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F12C2" w14:textId="77777777" w:rsidR="00CF0691" w:rsidRPr="00EB1EFA" w:rsidRDefault="00CF0691" w:rsidP="003E6EB3">
      <w:pPr>
        <w:tabs>
          <w:tab w:val="left" w:pos="6047"/>
        </w:tabs>
        <w:spacing w:after="0" w:line="240" w:lineRule="auto"/>
        <w:ind w:left="-567" w:right="-567"/>
        <w:jc w:val="center"/>
        <w:outlineLvl w:val="1"/>
        <w:rPr>
          <w:rFonts w:eastAsia="Times New Roman" w:cs="Times New Roman"/>
          <w:b/>
          <w:lang w:eastAsia="hr-HR"/>
        </w:rPr>
      </w:pPr>
    </w:p>
    <w:p w14:paraId="734F4F0D" w14:textId="77777777" w:rsidR="008B4AD8" w:rsidRPr="00EB1EFA" w:rsidRDefault="00F12E9E" w:rsidP="003E6EB3">
      <w:pPr>
        <w:spacing w:line="240" w:lineRule="auto"/>
        <w:rPr>
          <w:rFonts w:cs="Times New Roman"/>
          <w:szCs w:val="24"/>
        </w:rPr>
      </w:pPr>
      <w:r w:rsidRPr="00EB1EFA">
        <w:rPr>
          <w:rFonts w:cs="Times New Roman"/>
          <w:noProof/>
          <w:sz w:val="48"/>
          <w:szCs w:val="50"/>
          <w:lang w:eastAsia="hr-HR"/>
        </w:rPr>
        <w:drawing>
          <wp:inline distT="0" distB="0" distL="0" distR="0" wp14:anchorId="270DCB49" wp14:editId="573C8815">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449896DD" w14:textId="77777777" w:rsidR="008B4AD8" w:rsidRPr="00EB1EFA" w:rsidRDefault="008B4AD8" w:rsidP="003E6EB3">
      <w:pPr>
        <w:spacing w:after="0" w:line="240" w:lineRule="auto"/>
        <w:jc w:val="center"/>
        <w:rPr>
          <w:rFonts w:cs="Times New Roman"/>
          <w:b/>
          <w:color w:val="FF0000"/>
          <w:szCs w:val="24"/>
        </w:rPr>
      </w:pPr>
      <w:r w:rsidRPr="00EB1EFA">
        <w:rPr>
          <w:rFonts w:cs="Times New Roman"/>
          <w:b/>
          <w:color w:val="FF0000"/>
          <w:szCs w:val="24"/>
        </w:rPr>
        <w:t>UPUTE ZA PRIJAVITELJE</w:t>
      </w:r>
    </w:p>
    <w:p w14:paraId="2CE080EA" w14:textId="77777777" w:rsidR="00C53FC6" w:rsidRPr="00EB1EFA" w:rsidRDefault="00C53FC6" w:rsidP="003E6EB3">
      <w:pPr>
        <w:spacing w:line="240" w:lineRule="auto"/>
        <w:rPr>
          <w:rFonts w:cs="Times New Roman"/>
          <w:b/>
          <w:szCs w:val="24"/>
        </w:rPr>
      </w:pPr>
    </w:p>
    <w:p w14:paraId="3BBE68AD" w14:textId="77777777" w:rsidR="00AE778D" w:rsidRPr="00EB1EFA" w:rsidRDefault="008B4AD8" w:rsidP="003E6EB3">
      <w:pPr>
        <w:spacing w:line="240" w:lineRule="auto"/>
        <w:jc w:val="center"/>
        <w:rPr>
          <w:rFonts w:cs="Times New Roman"/>
          <w:b/>
          <w:szCs w:val="24"/>
        </w:rPr>
      </w:pPr>
      <w:r w:rsidRPr="00EB1EFA">
        <w:rPr>
          <w:rFonts w:cs="Times New Roman"/>
          <w:b/>
          <w:szCs w:val="24"/>
        </w:rPr>
        <w:t>Poziv na dostavu projektnih prijedloga</w:t>
      </w:r>
    </w:p>
    <w:p w14:paraId="12C27C42" w14:textId="19615FC5" w:rsidR="003269F2" w:rsidRPr="00EB1EFA" w:rsidRDefault="001B0A9E" w:rsidP="003E6EB3">
      <w:pPr>
        <w:spacing w:after="0" w:line="240" w:lineRule="auto"/>
        <w:jc w:val="center"/>
        <w:rPr>
          <w:rStyle w:val="Bodytext285pt"/>
          <w:rFonts w:ascii="Gill Sans MT" w:eastAsiaTheme="minorHAnsi" w:hAnsi="Gill Sans MT"/>
          <w:b/>
          <w:sz w:val="24"/>
          <w:szCs w:val="24"/>
          <w:lang w:val="hr-HR"/>
        </w:rPr>
      </w:pPr>
      <w:r w:rsidRPr="00EB1EFA">
        <w:rPr>
          <w:rStyle w:val="Bodytext285pt"/>
          <w:rFonts w:ascii="Gill Sans MT" w:eastAsiaTheme="minorHAnsi" w:hAnsi="Gill Sans MT"/>
          <w:b/>
          <w:sz w:val="24"/>
          <w:szCs w:val="24"/>
          <w:lang w:val="hr-HR"/>
        </w:rPr>
        <w:t>Izgradnja i</w:t>
      </w:r>
      <w:r w:rsidR="0077471D">
        <w:rPr>
          <w:rStyle w:val="Bodytext285pt"/>
          <w:rFonts w:ascii="Gill Sans MT" w:eastAsiaTheme="minorHAnsi" w:hAnsi="Gill Sans MT"/>
          <w:b/>
          <w:sz w:val="24"/>
          <w:szCs w:val="24"/>
          <w:lang w:val="hr-HR"/>
        </w:rPr>
        <w:t>/ili</w:t>
      </w:r>
      <w:r w:rsidRPr="00EB1EFA">
        <w:rPr>
          <w:rStyle w:val="Bodytext285pt"/>
          <w:rFonts w:ascii="Gill Sans MT" w:eastAsiaTheme="minorHAnsi" w:hAnsi="Gill Sans MT"/>
          <w:b/>
          <w:sz w:val="24"/>
          <w:szCs w:val="24"/>
          <w:lang w:val="hr-HR"/>
        </w:rPr>
        <w:t xml:space="preserve"> opremanje postrojenja za sortiranje odvojeno prikupljenog </w:t>
      </w:r>
      <w:r w:rsidR="001C38FC" w:rsidRPr="00EB1EFA">
        <w:rPr>
          <w:rStyle w:val="Bodytext285pt"/>
          <w:rFonts w:ascii="Gill Sans MT" w:eastAsiaTheme="minorHAnsi" w:hAnsi="Gill Sans MT"/>
          <w:b/>
          <w:sz w:val="24"/>
          <w:szCs w:val="24"/>
          <w:lang w:val="hr-HR"/>
        </w:rPr>
        <w:t>otpadnog papira, kartona, metala, plastike</w:t>
      </w:r>
      <w:r w:rsidR="00C757A9" w:rsidRPr="00EB1EFA">
        <w:rPr>
          <w:rStyle w:val="Bodytext285pt"/>
          <w:rFonts w:ascii="Gill Sans MT" w:eastAsiaTheme="minorHAnsi" w:hAnsi="Gill Sans MT"/>
          <w:b/>
          <w:sz w:val="24"/>
          <w:szCs w:val="24"/>
          <w:lang w:val="hr-HR"/>
        </w:rPr>
        <w:t xml:space="preserve"> </w:t>
      </w:r>
      <w:r w:rsidR="001C38FC" w:rsidRPr="00EB1EFA">
        <w:rPr>
          <w:rStyle w:val="Bodytext285pt"/>
          <w:rFonts w:ascii="Gill Sans MT" w:eastAsiaTheme="minorHAnsi" w:hAnsi="Gill Sans MT"/>
          <w:b/>
          <w:sz w:val="24"/>
          <w:szCs w:val="24"/>
          <w:lang w:val="hr-HR"/>
        </w:rPr>
        <w:t>i dr</w:t>
      </w:r>
      <w:r w:rsidR="00131841" w:rsidRPr="00EB1EFA">
        <w:rPr>
          <w:rStyle w:val="Bodytext285pt"/>
          <w:rFonts w:ascii="Gill Sans MT" w:eastAsiaTheme="minorHAnsi" w:hAnsi="Gill Sans MT"/>
          <w:b/>
          <w:sz w:val="24"/>
          <w:szCs w:val="24"/>
          <w:lang w:val="hr-HR"/>
        </w:rPr>
        <w:t>ug</w:t>
      </w:r>
      <w:r w:rsidR="006B01E4" w:rsidRPr="00EB1EFA">
        <w:rPr>
          <w:rStyle w:val="Bodytext285pt"/>
          <w:rFonts w:ascii="Gill Sans MT" w:eastAsiaTheme="minorHAnsi" w:hAnsi="Gill Sans MT"/>
          <w:b/>
          <w:sz w:val="24"/>
          <w:szCs w:val="24"/>
          <w:lang w:val="hr-HR"/>
        </w:rPr>
        <w:t>ih materijala</w:t>
      </w:r>
    </w:p>
    <w:p w14:paraId="4A25A76C" w14:textId="77777777" w:rsidR="001B0A9E" w:rsidRPr="00EB1EFA" w:rsidRDefault="001B0A9E" w:rsidP="003E6EB3">
      <w:pPr>
        <w:spacing w:after="0" w:line="240" w:lineRule="auto"/>
        <w:jc w:val="center"/>
        <w:rPr>
          <w:rFonts w:cs="Times New Roman"/>
          <w:b/>
          <w:szCs w:val="24"/>
        </w:rPr>
      </w:pPr>
    </w:p>
    <w:p w14:paraId="2194C3F6" w14:textId="57A6B951" w:rsidR="00222D8C" w:rsidRPr="00EB1EFA" w:rsidRDefault="008B4AD8" w:rsidP="003E6EB3">
      <w:pPr>
        <w:spacing w:after="0" w:line="240" w:lineRule="auto"/>
        <w:jc w:val="center"/>
        <w:rPr>
          <w:rFonts w:eastAsiaTheme="minorHAnsi" w:cs="Times New Roman"/>
          <w:b/>
          <w:color w:val="0070C0"/>
          <w:szCs w:val="24"/>
        </w:rPr>
      </w:pPr>
      <w:r w:rsidRPr="00EB1EFA">
        <w:rPr>
          <w:rFonts w:cs="Times New Roman"/>
          <w:b/>
          <w:szCs w:val="24"/>
        </w:rPr>
        <w:t>(</w:t>
      </w:r>
      <w:r w:rsidRPr="00EB1EFA">
        <w:rPr>
          <w:rFonts w:cs="Times New Roman"/>
          <w:b/>
          <w:i/>
          <w:szCs w:val="24"/>
        </w:rPr>
        <w:t>referentni broj:</w:t>
      </w:r>
      <w:r w:rsidR="003269F2" w:rsidRPr="00EB1EFA">
        <w:rPr>
          <w:rFonts w:cs="Times New Roman"/>
          <w:b/>
          <w:i/>
          <w:szCs w:val="24"/>
        </w:rPr>
        <w:t xml:space="preserve"> </w:t>
      </w:r>
      <w:r w:rsidR="001B0A9E" w:rsidRPr="00EB1EFA">
        <w:rPr>
          <w:rStyle w:val="Bodytext285pt"/>
          <w:rFonts w:ascii="Gill Sans MT" w:eastAsiaTheme="minorHAnsi" w:hAnsi="Gill Sans MT"/>
          <w:b/>
          <w:sz w:val="24"/>
          <w:szCs w:val="24"/>
          <w:lang w:val="hr-HR"/>
        </w:rPr>
        <w:t>KK.06.3.1.</w:t>
      </w:r>
      <w:r w:rsidR="00237F11" w:rsidRPr="008F00C1">
        <w:rPr>
          <w:rStyle w:val="Bodytext285pt"/>
          <w:rFonts w:ascii="Gill Sans MT" w:eastAsiaTheme="minorHAnsi" w:hAnsi="Gill Sans MT"/>
          <w:b/>
          <w:sz w:val="24"/>
          <w:szCs w:val="24"/>
          <w:lang w:val="hr-HR"/>
        </w:rPr>
        <w:t>1</w:t>
      </w:r>
      <w:r w:rsidR="004B44B1" w:rsidRPr="008F00C1">
        <w:rPr>
          <w:rStyle w:val="Bodytext285pt"/>
          <w:rFonts w:ascii="Gill Sans MT" w:eastAsiaTheme="minorHAnsi" w:hAnsi="Gill Sans MT"/>
          <w:b/>
          <w:sz w:val="24"/>
          <w:szCs w:val="24"/>
          <w:lang w:val="hr-HR"/>
        </w:rPr>
        <w:t>2</w:t>
      </w:r>
      <w:r w:rsidR="008F00C1">
        <w:rPr>
          <w:rStyle w:val="Bodytext285pt"/>
          <w:rFonts w:ascii="Gill Sans MT" w:eastAsiaTheme="minorHAnsi" w:hAnsi="Gill Sans MT"/>
          <w:b/>
          <w:sz w:val="24"/>
          <w:szCs w:val="24"/>
          <w:lang w:val="hr-HR"/>
        </w:rPr>
        <w:t>)</w:t>
      </w:r>
    </w:p>
    <w:p w14:paraId="632E7328" w14:textId="77777777" w:rsidR="008B4AD8" w:rsidRPr="00EB1EFA" w:rsidRDefault="008B4AD8" w:rsidP="003E6EB3">
      <w:pPr>
        <w:spacing w:after="0" w:line="240" w:lineRule="auto"/>
        <w:rPr>
          <w:rFonts w:cs="Times New Roman"/>
          <w:b/>
          <w:i/>
          <w:szCs w:val="24"/>
        </w:rPr>
      </w:pPr>
    </w:p>
    <w:p w14:paraId="0804A79E" w14:textId="77777777" w:rsidR="00242022" w:rsidRPr="00EB1EFA" w:rsidRDefault="00242022" w:rsidP="003E6EB3">
      <w:pPr>
        <w:spacing w:after="0" w:line="240" w:lineRule="auto"/>
        <w:jc w:val="center"/>
        <w:rPr>
          <w:rFonts w:cs="Times New Roman"/>
          <w:szCs w:val="24"/>
        </w:rPr>
      </w:pPr>
      <w:r w:rsidRPr="00EB1EFA">
        <w:rPr>
          <w:rFonts w:cs="Times New Roman"/>
          <w:i/>
          <w:szCs w:val="24"/>
        </w:rPr>
        <w:t>otvoreni postupak</w:t>
      </w:r>
      <w:r w:rsidR="00A06A88" w:rsidRPr="00EB1EFA">
        <w:rPr>
          <w:rFonts w:cs="Times New Roman"/>
          <w:i/>
          <w:szCs w:val="24"/>
        </w:rPr>
        <w:t xml:space="preserve"> u modalitetu trajnog poziva</w:t>
      </w:r>
    </w:p>
    <w:p w14:paraId="359F02F5" w14:textId="77777777" w:rsidR="007A10B0" w:rsidRPr="00EB1EFA" w:rsidRDefault="007A10B0" w:rsidP="003E6EB3">
      <w:pPr>
        <w:pStyle w:val="Bezproreda"/>
        <w:rPr>
          <w:rFonts w:cs="Times New Roman"/>
        </w:rPr>
      </w:pPr>
    </w:p>
    <w:p w14:paraId="30415170" w14:textId="77777777" w:rsidR="007A10B0" w:rsidRPr="00EB1EFA" w:rsidRDefault="007A10B0" w:rsidP="003E6EB3">
      <w:pPr>
        <w:pStyle w:val="Bezproreda"/>
        <w:rPr>
          <w:rFonts w:cs="Times New Roman"/>
        </w:rPr>
      </w:pPr>
    </w:p>
    <w:p w14:paraId="54DE06C2" w14:textId="77777777" w:rsidR="0056179A" w:rsidRPr="00EB1EFA" w:rsidRDefault="0056179A" w:rsidP="003E6EB3">
      <w:pPr>
        <w:tabs>
          <w:tab w:val="left" w:pos="549"/>
        </w:tabs>
        <w:kinsoku w:val="0"/>
        <w:overflowPunct w:val="0"/>
        <w:spacing w:after="0" w:line="240" w:lineRule="auto"/>
        <w:ind w:left="567"/>
        <w:contextualSpacing/>
        <w:jc w:val="both"/>
        <w:outlineLvl w:val="0"/>
        <w:rPr>
          <w:rFonts w:eastAsiaTheme="majorEastAsia" w:cs="Times New Roman"/>
          <w:b/>
          <w:bCs/>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64B62ED8"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3C3003AA"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19095984"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16BBDEBE"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405CE4EF"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46C76A5C"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6B48147A"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474669FB" w14:textId="77777777" w:rsidR="005914E3" w:rsidRPr="00EB1EFA" w:rsidRDefault="005914E3" w:rsidP="003E6EB3">
      <w:pPr>
        <w:overflowPunct w:val="0"/>
        <w:autoSpaceDE w:val="0"/>
        <w:autoSpaceDN w:val="0"/>
        <w:adjustRightInd w:val="0"/>
        <w:spacing w:after="0" w:line="240" w:lineRule="auto"/>
        <w:jc w:val="center"/>
        <w:textAlignment w:val="baseline"/>
        <w:rPr>
          <w:rFonts w:eastAsia="Times New Roman" w:cs="Times New Roman"/>
          <w:szCs w:val="24"/>
        </w:rPr>
      </w:pPr>
    </w:p>
    <w:p w14:paraId="735C9E1E"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432AE03B"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5EE910AC"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2E317D23" w14:textId="77777777" w:rsidR="005914E3" w:rsidRPr="00EB1EFA" w:rsidRDefault="00064478"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cs="Times New Roman"/>
          <w:noProof/>
          <w:lang w:eastAsia="hr-HR"/>
        </w:rPr>
        <w:drawing>
          <wp:anchor distT="0" distB="0" distL="114300" distR="114300" simplePos="0" relativeHeight="251659264" behindDoc="1" locked="0" layoutInCell="1" allowOverlap="1" wp14:anchorId="483D824B" wp14:editId="7ABC49F7">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3B9A7BB6"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088C059"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947D7E6"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2432438F"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75696D9" w14:textId="77777777" w:rsidR="009805C2" w:rsidRPr="00EB1EFA" w:rsidRDefault="009805C2" w:rsidP="003E6EB3">
      <w:pPr>
        <w:spacing w:after="160" w:line="240" w:lineRule="auto"/>
        <w:rPr>
          <w:rFonts w:eastAsia="Times New Roman" w:cs="Times New Roman"/>
          <w:szCs w:val="24"/>
        </w:rPr>
      </w:pPr>
      <w:r w:rsidRPr="00EB1EFA">
        <w:rPr>
          <w:rFonts w:eastAsia="Times New Roman" w:cs="Times New Roman"/>
          <w:szCs w:val="24"/>
        </w:rPr>
        <w:br w:type="page"/>
      </w:r>
    </w:p>
    <w:p w14:paraId="0FE5CAC4" w14:textId="77777777" w:rsidR="00AB5DA2" w:rsidRPr="00EB1EFA" w:rsidRDefault="00AB5DA2"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eastAsia="Times New Roman" w:cs="Times New Roman"/>
          <w:szCs w:val="24"/>
        </w:rPr>
        <w:lastRenderedPageBreak/>
        <w:t>SADRŽAJ</w:t>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p>
    <w:p w14:paraId="7DA08310" w14:textId="77777777" w:rsidR="00924E66" w:rsidRPr="00EB1EFA" w:rsidRDefault="00924E66" w:rsidP="003E6EB3">
      <w:pPr>
        <w:tabs>
          <w:tab w:val="left" w:pos="549"/>
        </w:tabs>
        <w:kinsoku w:val="0"/>
        <w:overflowPunct w:val="0"/>
        <w:spacing w:after="0" w:line="240" w:lineRule="auto"/>
        <w:ind w:left="567"/>
        <w:contextualSpacing/>
        <w:jc w:val="both"/>
        <w:outlineLvl w:val="0"/>
        <w:rPr>
          <w:rFonts w:eastAsiaTheme="majorEastAsia" w:cs="Times New Roman"/>
          <w:b/>
          <w:bCs/>
        </w:rPr>
      </w:pPr>
    </w:p>
    <w:bookmarkStart w:id="5" w:name="_Toc453933147" w:displacedByCustomXml="next"/>
    <w:bookmarkEnd w:id="5" w:displacedByCustomXml="next"/>
    <w:bookmarkStart w:id="6" w:name="_OPĆE_INFORMACIJE" w:displacedByCustomXml="next"/>
    <w:bookmarkEnd w:id="6" w:displacedByCustomXml="next"/>
    <w:bookmarkStart w:id="7" w:name="_Toc452468681" w:displacedByCustomXml="next"/>
    <w:sdt>
      <w:sdtPr>
        <w:rPr>
          <w:rFonts w:cstheme="minorBidi"/>
          <w:b w:val="0"/>
          <w:sz w:val="24"/>
          <w:szCs w:val="22"/>
          <w:lang w:bidi="ar-SA"/>
        </w:rPr>
        <w:id w:val="493230788"/>
        <w:docPartObj>
          <w:docPartGallery w:val="Table of Contents"/>
          <w:docPartUnique/>
        </w:docPartObj>
      </w:sdtPr>
      <w:sdtEndPr>
        <w:rPr>
          <w:bCs/>
        </w:rPr>
      </w:sdtEndPr>
      <w:sdtContent>
        <w:p w14:paraId="11D0F00E" w14:textId="77777777" w:rsidR="002C6A47" w:rsidRPr="00EB1EFA" w:rsidRDefault="002C6A47" w:rsidP="003E6EB3">
          <w:pPr>
            <w:pStyle w:val="TOCNaslov"/>
          </w:pPr>
          <w:r w:rsidRPr="00EB1EFA">
            <w:t>Sadržaj</w:t>
          </w:r>
        </w:p>
        <w:p w14:paraId="4D75C4C6" w14:textId="0BD364BB" w:rsidR="00571F9E" w:rsidRDefault="002C6A47">
          <w:pPr>
            <w:pStyle w:val="Sadraj1"/>
            <w:rPr>
              <w:rFonts w:asciiTheme="minorHAnsi" w:hAnsiTheme="minorHAnsi"/>
              <w:b w:val="0"/>
              <w:bCs w:val="0"/>
              <w:noProof/>
              <w:sz w:val="22"/>
              <w:szCs w:val="22"/>
              <w:lang w:eastAsia="hr-HR"/>
            </w:rPr>
          </w:pPr>
          <w:r w:rsidRPr="00EB1EFA">
            <w:fldChar w:fldCharType="begin"/>
          </w:r>
          <w:r w:rsidRPr="00EB1EFA">
            <w:instrText xml:space="preserve"> TOC \o "1-3" \h \z \u </w:instrText>
          </w:r>
          <w:r w:rsidRPr="00EB1EFA">
            <w:fldChar w:fldCharType="separate"/>
          </w:r>
          <w:hyperlink w:anchor="_Toc9344605" w:history="1">
            <w:r w:rsidR="00571F9E" w:rsidRPr="00A66203">
              <w:rPr>
                <w:rStyle w:val="Hiperveza"/>
                <w:noProof/>
              </w:rPr>
              <w:t>1.</w:t>
            </w:r>
            <w:r w:rsidR="00571F9E">
              <w:rPr>
                <w:rFonts w:asciiTheme="minorHAnsi" w:hAnsiTheme="minorHAnsi"/>
                <w:b w:val="0"/>
                <w:bCs w:val="0"/>
                <w:noProof/>
                <w:sz w:val="22"/>
                <w:szCs w:val="22"/>
                <w:lang w:eastAsia="hr-HR"/>
              </w:rPr>
              <w:tab/>
            </w:r>
            <w:r w:rsidR="00571F9E" w:rsidRPr="00A66203">
              <w:rPr>
                <w:rStyle w:val="Hiperveza"/>
                <w:noProof/>
              </w:rPr>
              <w:t>OPĆE INFORMACIJE</w:t>
            </w:r>
            <w:r w:rsidR="00571F9E">
              <w:rPr>
                <w:noProof/>
                <w:webHidden/>
              </w:rPr>
              <w:tab/>
            </w:r>
            <w:r w:rsidR="00571F9E">
              <w:rPr>
                <w:noProof/>
                <w:webHidden/>
              </w:rPr>
              <w:fldChar w:fldCharType="begin"/>
            </w:r>
            <w:r w:rsidR="00571F9E">
              <w:rPr>
                <w:noProof/>
                <w:webHidden/>
              </w:rPr>
              <w:instrText xml:space="preserve"> PAGEREF _Toc9344605 \h </w:instrText>
            </w:r>
            <w:r w:rsidR="00571F9E">
              <w:rPr>
                <w:noProof/>
                <w:webHidden/>
              </w:rPr>
            </w:r>
            <w:r w:rsidR="00571F9E">
              <w:rPr>
                <w:noProof/>
                <w:webHidden/>
              </w:rPr>
              <w:fldChar w:fldCharType="separate"/>
            </w:r>
            <w:r w:rsidR="00571F9E">
              <w:rPr>
                <w:noProof/>
                <w:webHidden/>
              </w:rPr>
              <w:t>4</w:t>
            </w:r>
            <w:r w:rsidR="00571F9E">
              <w:rPr>
                <w:noProof/>
                <w:webHidden/>
              </w:rPr>
              <w:fldChar w:fldCharType="end"/>
            </w:r>
          </w:hyperlink>
        </w:p>
        <w:p w14:paraId="3A0AC6C5" w14:textId="15F4FF14" w:rsidR="00571F9E" w:rsidRDefault="00640217">
          <w:pPr>
            <w:pStyle w:val="Sadraj2"/>
            <w:rPr>
              <w:rFonts w:asciiTheme="minorHAnsi" w:hAnsiTheme="minorHAnsi"/>
              <w:b w:val="0"/>
              <w:bCs w:val="0"/>
              <w:noProof/>
              <w:sz w:val="22"/>
              <w:lang w:eastAsia="hr-HR"/>
            </w:rPr>
          </w:pPr>
          <w:hyperlink w:anchor="_Toc9344606" w:history="1">
            <w:r w:rsidR="00571F9E" w:rsidRPr="00A66203">
              <w:rPr>
                <w:rStyle w:val="Hiperveza"/>
                <w:noProof/>
              </w:rPr>
              <w:t>1.1.</w:t>
            </w:r>
            <w:r w:rsidR="00571F9E">
              <w:rPr>
                <w:rFonts w:asciiTheme="minorHAnsi" w:hAnsiTheme="minorHAnsi"/>
                <w:b w:val="0"/>
                <w:bCs w:val="0"/>
                <w:noProof/>
                <w:sz w:val="22"/>
                <w:lang w:eastAsia="hr-HR"/>
              </w:rPr>
              <w:tab/>
            </w:r>
            <w:r w:rsidR="00571F9E" w:rsidRPr="00A66203">
              <w:rPr>
                <w:rStyle w:val="Hiperveza"/>
                <w:noProof/>
              </w:rPr>
              <w:t>Strateški i zakonodavni okvir</w:t>
            </w:r>
            <w:r w:rsidR="00571F9E">
              <w:rPr>
                <w:noProof/>
                <w:webHidden/>
              </w:rPr>
              <w:tab/>
            </w:r>
            <w:r w:rsidR="00571F9E">
              <w:rPr>
                <w:noProof/>
                <w:webHidden/>
              </w:rPr>
              <w:fldChar w:fldCharType="begin"/>
            </w:r>
            <w:r w:rsidR="00571F9E">
              <w:rPr>
                <w:noProof/>
                <w:webHidden/>
              </w:rPr>
              <w:instrText xml:space="preserve"> PAGEREF _Toc9344606 \h </w:instrText>
            </w:r>
            <w:r w:rsidR="00571F9E">
              <w:rPr>
                <w:noProof/>
                <w:webHidden/>
              </w:rPr>
            </w:r>
            <w:r w:rsidR="00571F9E">
              <w:rPr>
                <w:noProof/>
                <w:webHidden/>
              </w:rPr>
              <w:fldChar w:fldCharType="separate"/>
            </w:r>
            <w:r w:rsidR="00571F9E">
              <w:rPr>
                <w:noProof/>
                <w:webHidden/>
              </w:rPr>
              <w:t>4</w:t>
            </w:r>
            <w:r w:rsidR="00571F9E">
              <w:rPr>
                <w:noProof/>
                <w:webHidden/>
              </w:rPr>
              <w:fldChar w:fldCharType="end"/>
            </w:r>
          </w:hyperlink>
        </w:p>
        <w:p w14:paraId="4A7845D6" w14:textId="312FF65B" w:rsidR="00571F9E" w:rsidRDefault="00640217">
          <w:pPr>
            <w:pStyle w:val="Sadraj2"/>
            <w:rPr>
              <w:rFonts w:asciiTheme="minorHAnsi" w:hAnsiTheme="minorHAnsi"/>
              <w:b w:val="0"/>
              <w:bCs w:val="0"/>
              <w:noProof/>
              <w:sz w:val="22"/>
              <w:lang w:eastAsia="hr-HR"/>
            </w:rPr>
          </w:pPr>
          <w:hyperlink w:anchor="_Toc9344607" w:history="1">
            <w:r w:rsidR="00571F9E" w:rsidRPr="00A66203">
              <w:rPr>
                <w:rStyle w:val="Hiperveza"/>
                <w:noProof/>
              </w:rPr>
              <w:t>1.2.</w:t>
            </w:r>
            <w:r w:rsidR="00571F9E">
              <w:rPr>
                <w:rFonts w:asciiTheme="minorHAnsi" w:hAnsiTheme="minorHAnsi"/>
                <w:b w:val="0"/>
                <w:bCs w:val="0"/>
                <w:noProof/>
                <w:sz w:val="22"/>
                <w:lang w:eastAsia="hr-HR"/>
              </w:rPr>
              <w:tab/>
            </w:r>
            <w:r w:rsidR="00571F9E" w:rsidRPr="00A66203">
              <w:rPr>
                <w:rStyle w:val="Hiperveza"/>
                <w:noProof/>
              </w:rPr>
              <w:t>Zakonodavstvo Europske unije</w:t>
            </w:r>
            <w:r w:rsidR="00571F9E">
              <w:rPr>
                <w:noProof/>
                <w:webHidden/>
              </w:rPr>
              <w:tab/>
            </w:r>
            <w:r w:rsidR="00571F9E">
              <w:rPr>
                <w:noProof/>
                <w:webHidden/>
              </w:rPr>
              <w:fldChar w:fldCharType="begin"/>
            </w:r>
            <w:r w:rsidR="00571F9E">
              <w:rPr>
                <w:noProof/>
                <w:webHidden/>
              </w:rPr>
              <w:instrText xml:space="preserve"> PAGEREF _Toc9344607 \h </w:instrText>
            </w:r>
            <w:r w:rsidR="00571F9E">
              <w:rPr>
                <w:noProof/>
                <w:webHidden/>
              </w:rPr>
            </w:r>
            <w:r w:rsidR="00571F9E">
              <w:rPr>
                <w:noProof/>
                <w:webHidden/>
              </w:rPr>
              <w:fldChar w:fldCharType="separate"/>
            </w:r>
            <w:r w:rsidR="00571F9E">
              <w:rPr>
                <w:noProof/>
                <w:webHidden/>
              </w:rPr>
              <w:t>5</w:t>
            </w:r>
            <w:r w:rsidR="00571F9E">
              <w:rPr>
                <w:noProof/>
                <w:webHidden/>
              </w:rPr>
              <w:fldChar w:fldCharType="end"/>
            </w:r>
          </w:hyperlink>
        </w:p>
        <w:p w14:paraId="031C0D85" w14:textId="771614A3" w:rsidR="00571F9E" w:rsidRDefault="00640217">
          <w:pPr>
            <w:pStyle w:val="Sadraj2"/>
            <w:rPr>
              <w:rFonts w:asciiTheme="minorHAnsi" w:hAnsiTheme="minorHAnsi"/>
              <w:b w:val="0"/>
              <w:bCs w:val="0"/>
              <w:noProof/>
              <w:sz w:val="22"/>
              <w:lang w:eastAsia="hr-HR"/>
            </w:rPr>
          </w:pPr>
          <w:hyperlink w:anchor="_Toc9344608" w:history="1">
            <w:r w:rsidR="00571F9E" w:rsidRPr="00A66203">
              <w:rPr>
                <w:rStyle w:val="Hiperveza"/>
                <w:noProof/>
              </w:rPr>
              <w:t>1.3.</w:t>
            </w:r>
            <w:r w:rsidR="00571F9E">
              <w:rPr>
                <w:rFonts w:asciiTheme="minorHAnsi" w:hAnsiTheme="minorHAnsi"/>
                <w:b w:val="0"/>
                <w:bCs w:val="0"/>
                <w:noProof/>
                <w:sz w:val="22"/>
                <w:lang w:eastAsia="hr-HR"/>
              </w:rPr>
              <w:tab/>
            </w:r>
            <w:r w:rsidR="00571F9E" w:rsidRPr="00A66203">
              <w:rPr>
                <w:rStyle w:val="Hiperveza"/>
                <w:noProof/>
              </w:rPr>
              <w:t>Nacionalno zakonodavstvo</w:t>
            </w:r>
            <w:r w:rsidR="00571F9E">
              <w:rPr>
                <w:noProof/>
                <w:webHidden/>
              </w:rPr>
              <w:tab/>
            </w:r>
            <w:r w:rsidR="00571F9E">
              <w:rPr>
                <w:noProof/>
                <w:webHidden/>
              </w:rPr>
              <w:fldChar w:fldCharType="begin"/>
            </w:r>
            <w:r w:rsidR="00571F9E">
              <w:rPr>
                <w:noProof/>
                <w:webHidden/>
              </w:rPr>
              <w:instrText xml:space="preserve"> PAGEREF _Toc9344608 \h </w:instrText>
            </w:r>
            <w:r w:rsidR="00571F9E">
              <w:rPr>
                <w:noProof/>
                <w:webHidden/>
              </w:rPr>
            </w:r>
            <w:r w:rsidR="00571F9E">
              <w:rPr>
                <w:noProof/>
                <w:webHidden/>
              </w:rPr>
              <w:fldChar w:fldCharType="separate"/>
            </w:r>
            <w:r w:rsidR="00571F9E">
              <w:rPr>
                <w:noProof/>
                <w:webHidden/>
              </w:rPr>
              <w:t>7</w:t>
            </w:r>
            <w:r w:rsidR="00571F9E">
              <w:rPr>
                <w:noProof/>
                <w:webHidden/>
              </w:rPr>
              <w:fldChar w:fldCharType="end"/>
            </w:r>
          </w:hyperlink>
        </w:p>
        <w:p w14:paraId="663F5492" w14:textId="1DFAD04C" w:rsidR="00571F9E" w:rsidRDefault="00640217">
          <w:pPr>
            <w:pStyle w:val="Sadraj2"/>
            <w:rPr>
              <w:rFonts w:asciiTheme="minorHAnsi" w:hAnsiTheme="minorHAnsi"/>
              <w:b w:val="0"/>
              <w:bCs w:val="0"/>
              <w:noProof/>
              <w:sz w:val="22"/>
              <w:lang w:eastAsia="hr-HR"/>
            </w:rPr>
          </w:pPr>
          <w:hyperlink w:anchor="_Toc9344609" w:history="1">
            <w:r w:rsidR="00571F9E" w:rsidRPr="00A66203">
              <w:rPr>
                <w:rStyle w:val="Hiperveza"/>
                <w:noProof/>
              </w:rPr>
              <w:t>1.4.</w:t>
            </w:r>
            <w:r w:rsidR="00571F9E">
              <w:rPr>
                <w:rFonts w:asciiTheme="minorHAnsi" w:hAnsiTheme="minorHAnsi"/>
                <w:b w:val="0"/>
                <w:bCs w:val="0"/>
                <w:noProof/>
                <w:sz w:val="22"/>
                <w:lang w:eastAsia="hr-HR"/>
              </w:rPr>
              <w:tab/>
            </w:r>
            <w:r w:rsidR="00571F9E" w:rsidRPr="00A66203">
              <w:rPr>
                <w:rStyle w:val="Hiperveza"/>
                <w:noProof/>
              </w:rPr>
              <w:t>Odgovornosti za upravljanje</w:t>
            </w:r>
            <w:r w:rsidR="00571F9E">
              <w:rPr>
                <w:noProof/>
                <w:webHidden/>
              </w:rPr>
              <w:tab/>
            </w:r>
            <w:r w:rsidR="00571F9E">
              <w:rPr>
                <w:noProof/>
                <w:webHidden/>
              </w:rPr>
              <w:fldChar w:fldCharType="begin"/>
            </w:r>
            <w:r w:rsidR="00571F9E">
              <w:rPr>
                <w:noProof/>
                <w:webHidden/>
              </w:rPr>
              <w:instrText xml:space="preserve"> PAGEREF _Toc9344609 \h </w:instrText>
            </w:r>
            <w:r w:rsidR="00571F9E">
              <w:rPr>
                <w:noProof/>
                <w:webHidden/>
              </w:rPr>
            </w:r>
            <w:r w:rsidR="00571F9E">
              <w:rPr>
                <w:noProof/>
                <w:webHidden/>
              </w:rPr>
              <w:fldChar w:fldCharType="separate"/>
            </w:r>
            <w:r w:rsidR="00571F9E">
              <w:rPr>
                <w:noProof/>
                <w:webHidden/>
              </w:rPr>
              <w:t>8</w:t>
            </w:r>
            <w:r w:rsidR="00571F9E">
              <w:rPr>
                <w:noProof/>
                <w:webHidden/>
              </w:rPr>
              <w:fldChar w:fldCharType="end"/>
            </w:r>
          </w:hyperlink>
        </w:p>
        <w:p w14:paraId="269C5A28" w14:textId="49E4FFF8" w:rsidR="00571F9E" w:rsidRDefault="00640217">
          <w:pPr>
            <w:pStyle w:val="Sadraj2"/>
            <w:rPr>
              <w:rFonts w:asciiTheme="minorHAnsi" w:hAnsiTheme="minorHAnsi"/>
              <w:b w:val="0"/>
              <w:bCs w:val="0"/>
              <w:noProof/>
              <w:sz w:val="22"/>
              <w:lang w:eastAsia="hr-HR"/>
            </w:rPr>
          </w:pPr>
          <w:hyperlink w:anchor="_Toc9344610" w:history="1">
            <w:r w:rsidR="00571F9E" w:rsidRPr="00A66203">
              <w:rPr>
                <w:rStyle w:val="Hiperveza"/>
                <w:noProof/>
              </w:rPr>
              <w:t>1.5.</w:t>
            </w:r>
            <w:r w:rsidR="00571F9E">
              <w:rPr>
                <w:rFonts w:asciiTheme="minorHAnsi" w:hAnsiTheme="minorHAnsi"/>
                <w:b w:val="0"/>
                <w:bCs w:val="0"/>
                <w:noProof/>
                <w:sz w:val="22"/>
                <w:lang w:eastAsia="hr-HR"/>
              </w:rPr>
              <w:tab/>
            </w:r>
            <w:r w:rsidR="00571F9E" w:rsidRPr="00A66203">
              <w:rPr>
                <w:rStyle w:val="Hiperveza"/>
                <w:noProof/>
              </w:rPr>
              <w:t>Predmet, svrha i pokazatelji Poziva</w:t>
            </w:r>
            <w:r w:rsidR="00571F9E">
              <w:rPr>
                <w:noProof/>
                <w:webHidden/>
              </w:rPr>
              <w:tab/>
            </w:r>
            <w:r w:rsidR="00571F9E">
              <w:rPr>
                <w:noProof/>
                <w:webHidden/>
              </w:rPr>
              <w:fldChar w:fldCharType="begin"/>
            </w:r>
            <w:r w:rsidR="00571F9E">
              <w:rPr>
                <w:noProof/>
                <w:webHidden/>
              </w:rPr>
              <w:instrText xml:space="preserve"> PAGEREF _Toc9344610 \h </w:instrText>
            </w:r>
            <w:r w:rsidR="00571F9E">
              <w:rPr>
                <w:noProof/>
                <w:webHidden/>
              </w:rPr>
            </w:r>
            <w:r w:rsidR="00571F9E">
              <w:rPr>
                <w:noProof/>
                <w:webHidden/>
              </w:rPr>
              <w:fldChar w:fldCharType="separate"/>
            </w:r>
            <w:r w:rsidR="00571F9E">
              <w:rPr>
                <w:noProof/>
                <w:webHidden/>
              </w:rPr>
              <w:t>9</w:t>
            </w:r>
            <w:r w:rsidR="00571F9E">
              <w:rPr>
                <w:noProof/>
                <w:webHidden/>
              </w:rPr>
              <w:fldChar w:fldCharType="end"/>
            </w:r>
          </w:hyperlink>
        </w:p>
        <w:p w14:paraId="573B7756" w14:textId="62D709C2" w:rsidR="00571F9E" w:rsidRDefault="00640217">
          <w:pPr>
            <w:pStyle w:val="Sadraj2"/>
            <w:rPr>
              <w:rFonts w:asciiTheme="minorHAnsi" w:hAnsiTheme="minorHAnsi"/>
              <w:b w:val="0"/>
              <w:bCs w:val="0"/>
              <w:noProof/>
              <w:sz w:val="22"/>
              <w:lang w:eastAsia="hr-HR"/>
            </w:rPr>
          </w:pPr>
          <w:hyperlink w:anchor="_Toc9344611" w:history="1">
            <w:r w:rsidR="00571F9E" w:rsidRPr="00A66203">
              <w:rPr>
                <w:rStyle w:val="Hiperveza"/>
                <w:noProof/>
              </w:rPr>
              <w:t>1.6.</w:t>
            </w:r>
            <w:r w:rsidR="00571F9E">
              <w:rPr>
                <w:rFonts w:asciiTheme="minorHAnsi" w:hAnsiTheme="minorHAnsi"/>
                <w:b w:val="0"/>
                <w:bCs w:val="0"/>
                <w:noProof/>
                <w:sz w:val="22"/>
                <w:lang w:eastAsia="hr-HR"/>
              </w:rPr>
              <w:tab/>
            </w:r>
            <w:r w:rsidR="00571F9E" w:rsidRPr="00A66203">
              <w:rPr>
                <w:rStyle w:val="Hiperveza"/>
                <w:noProof/>
              </w:rPr>
              <w:t>Financijska alokacija, iznosi i intenziteti bespovratnih sredstava, obveze prijavitelja</w:t>
            </w:r>
            <w:r w:rsidR="00571F9E">
              <w:rPr>
                <w:noProof/>
                <w:webHidden/>
              </w:rPr>
              <w:tab/>
            </w:r>
            <w:r w:rsidR="00571F9E">
              <w:rPr>
                <w:noProof/>
                <w:webHidden/>
              </w:rPr>
              <w:fldChar w:fldCharType="begin"/>
            </w:r>
            <w:r w:rsidR="00571F9E">
              <w:rPr>
                <w:noProof/>
                <w:webHidden/>
              </w:rPr>
              <w:instrText xml:space="preserve"> PAGEREF _Toc9344611 \h </w:instrText>
            </w:r>
            <w:r w:rsidR="00571F9E">
              <w:rPr>
                <w:noProof/>
                <w:webHidden/>
              </w:rPr>
            </w:r>
            <w:r w:rsidR="00571F9E">
              <w:rPr>
                <w:noProof/>
                <w:webHidden/>
              </w:rPr>
              <w:fldChar w:fldCharType="separate"/>
            </w:r>
            <w:r w:rsidR="00571F9E">
              <w:rPr>
                <w:noProof/>
                <w:webHidden/>
              </w:rPr>
              <w:t>10</w:t>
            </w:r>
            <w:r w:rsidR="00571F9E">
              <w:rPr>
                <w:noProof/>
                <w:webHidden/>
              </w:rPr>
              <w:fldChar w:fldCharType="end"/>
            </w:r>
          </w:hyperlink>
        </w:p>
        <w:p w14:paraId="1F5E1109" w14:textId="762BCC4A" w:rsidR="00571F9E" w:rsidRDefault="00640217">
          <w:pPr>
            <w:pStyle w:val="Sadraj2"/>
            <w:rPr>
              <w:rFonts w:asciiTheme="minorHAnsi" w:hAnsiTheme="minorHAnsi"/>
              <w:b w:val="0"/>
              <w:bCs w:val="0"/>
              <w:noProof/>
              <w:sz w:val="22"/>
              <w:lang w:eastAsia="hr-HR"/>
            </w:rPr>
          </w:pPr>
          <w:hyperlink w:anchor="_Toc9344612" w:history="1">
            <w:r w:rsidR="00571F9E" w:rsidRPr="00A66203">
              <w:rPr>
                <w:rStyle w:val="Hiperveza"/>
                <w:noProof/>
              </w:rPr>
              <w:t>1.7.</w:t>
            </w:r>
            <w:r w:rsidR="00571F9E">
              <w:rPr>
                <w:rFonts w:asciiTheme="minorHAnsi" w:hAnsiTheme="minorHAnsi"/>
                <w:b w:val="0"/>
                <w:bCs w:val="0"/>
                <w:noProof/>
                <w:sz w:val="22"/>
                <w:lang w:eastAsia="hr-HR"/>
              </w:rPr>
              <w:tab/>
            </w:r>
            <w:r w:rsidR="00571F9E" w:rsidRPr="00A66203">
              <w:rPr>
                <w:rStyle w:val="Hiperveza"/>
                <w:noProof/>
              </w:rPr>
              <w:t>Obveze koje se odnose na državne potpore / Vrste, iznos i intenzitet potpore</w:t>
            </w:r>
            <w:r w:rsidR="00571F9E">
              <w:rPr>
                <w:noProof/>
                <w:webHidden/>
              </w:rPr>
              <w:tab/>
            </w:r>
            <w:r w:rsidR="00571F9E">
              <w:rPr>
                <w:noProof/>
                <w:webHidden/>
              </w:rPr>
              <w:fldChar w:fldCharType="begin"/>
            </w:r>
            <w:r w:rsidR="00571F9E">
              <w:rPr>
                <w:noProof/>
                <w:webHidden/>
              </w:rPr>
              <w:instrText xml:space="preserve"> PAGEREF _Toc9344612 \h </w:instrText>
            </w:r>
            <w:r w:rsidR="00571F9E">
              <w:rPr>
                <w:noProof/>
                <w:webHidden/>
              </w:rPr>
            </w:r>
            <w:r w:rsidR="00571F9E">
              <w:rPr>
                <w:noProof/>
                <w:webHidden/>
              </w:rPr>
              <w:fldChar w:fldCharType="separate"/>
            </w:r>
            <w:r w:rsidR="00571F9E">
              <w:rPr>
                <w:noProof/>
                <w:webHidden/>
              </w:rPr>
              <w:t>11</w:t>
            </w:r>
            <w:r w:rsidR="00571F9E">
              <w:rPr>
                <w:noProof/>
                <w:webHidden/>
              </w:rPr>
              <w:fldChar w:fldCharType="end"/>
            </w:r>
          </w:hyperlink>
        </w:p>
        <w:p w14:paraId="76C0443B" w14:textId="17C895D4" w:rsidR="00571F9E" w:rsidRDefault="00640217">
          <w:pPr>
            <w:pStyle w:val="Sadraj2"/>
            <w:rPr>
              <w:rFonts w:asciiTheme="minorHAnsi" w:hAnsiTheme="minorHAnsi"/>
              <w:b w:val="0"/>
              <w:bCs w:val="0"/>
              <w:noProof/>
              <w:sz w:val="22"/>
              <w:lang w:eastAsia="hr-HR"/>
            </w:rPr>
          </w:pPr>
          <w:hyperlink w:anchor="_Toc9344613" w:history="1">
            <w:r w:rsidR="00571F9E" w:rsidRPr="00A66203">
              <w:rPr>
                <w:rStyle w:val="Hiperveza"/>
                <w:noProof/>
              </w:rPr>
              <w:t>1.8.</w:t>
            </w:r>
            <w:r w:rsidR="00571F9E">
              <w:rPr>
                <w:rFonts w:asciiTheme="minorHAnsi" w:hAnsiTheme="minorHAnsi"/>
                <w:b w:val="0"/>
                <w:bCs w:val="0"/>
                <w:noProof/>
                <w:sz w:val="22"/>
                <w:lang w:eastAsia="hr-HR"/>
              </w:rPr>
              <w:tab/>
            </w:r>
            <w:r w:rsidR="00571F9E" w:rsidRPr="00A66203">
              <w:rPr>
                <w:rStyle w:val="Hiperveza"/>
                <w:noProof/>
              </w:rPr>
              <w:t>Dvostruko financiranje</w:t>
            </w:r>
            <w:r w:rsidR="00571F9E">
              <w:rPr>
                <w:noProof/>
                <w:webHidden/>
              </w:rPr>
              <w:tab/>
            </w:r>
            <w:r w:rsidR="00571F9E">
              <w:rPr>
                <w:noProof/>
                <w:webHidden/>
              </w:rPr>
              <w:fldChar w:fldCharType="begin"/>
            </w:r>
            <w:r w:rsidR="00571F9E">
              <w:rPr>
                <w:noProof/>
                <w:webHidden/>
              </w:rPr>
              <w:instrText xml:space="preserve"> PAGEREF _Toc9344613 \h </w:instrText>
            </w:r>
            <w:r w:rsidR="00571F9E">
              <w:rPr>
                <w:noProof/>
                <w:webHidden/>
              </w:rPr>
            </w:r>
            <w:r w:rsidR="00571F9E">
              <w:rPr>
                <w:noProof/>
                <w:webHidden/>
              </w:rPr>
              <w:fldChar w:fldCharType="separate"/>
            </w:r>
            <w:r w:rsidR="00571F9E">
              <w:rPr>
                <w:noProof/>
                <w:webHidden/>
              </w:rPr>
              <w:t>14</w:t>
            </w:r>
            <w:r w:rsidR="00571F9E">
              <w:rPr>
                <w:noProof/>
                <w:webHidden/>
              </w:rPr>
              <w:fldChar w:fldCharType="end"/>
            </w:r>
          </w:hyperlink>
        </w:p>
        <w:p w14:paraId="490693F4" w14:textId="4A6BDC24" w:rsidR="00571F9E" w:rsidRDefault="00640217">
          <w:pPr>
            <w:pStyle w:val="Sadraj1"/>
            <w:rPr>
              <w:rFonts w:asciiTheme="minorHAnsi" w:hAnsiTheme="minorHAnsi"/>
              <w:b w:val="0"/>
              <w:bCs w:val="0"/>
              <w:noProof/>
              <w:sz w:val="22"/>
              <w:szCs w:val="22"/>
              <w:lang w:eastAsia="hr-HR"/>
            </w:rPr>
          </w:pPr>
          <w:hyperlink w:anchor="_Toc9344614" w:history="1">
            <w:r w:rsidR="00571F9E" w:rsidRPr="00A66203">
              <w:rPr>
                <w:rStyle w:val="Hiperveza"/>
                <w:noProof/>
              </w:rPr>
              <w:t>2.</w:t>
            </w:r>
            <w:r w:rsidR="00571F9E">
              <w:rPr>
                <w:rFonts w:asciiTheme="minorHAnsi" w:hAnsiTheme="minorHAnsi"/>
                <w:b w:val="0"/>
                <w:bCs w:val="0"/>
                <w:noProof/>
                <w:sz w:val="22"/>
                <w:szCs w:val="22"/>
                <w:lang w:eastAsia="hr-HR"/>
              </w:rPr>
              <w:tab/>
            </w:r>
            <w:r w:rsidR="00571F9E" w:rsidRPr="00A66203">
              <w:rPr>
                <w:rStyle w:val="Hiperveza"/>
                <w:noProof/>
              </w:rPr>
              <w:t>PRAVILA POZIVA</w:t>
            </w:r>
            <w:r w:rsidR="00571F9E">
              <w:rPr>
                <w:noProof/>
                <w:webHidden/>
              </w:rPr>
              <w:tab/>
            </w:r>
            <w:r w:rsidR="00571F9E">
              <w:rPr>
                <w:noProof/>
                <w:webHidden/>
              </w:rPr>
              <w:fldChar w:fldCharType="begin"/>
            </w:r>
            <w:r w:rsidR="00571F9E">
              <w:rPr>
                <w:noProof/>
                <w:webHidden/>
              </w:rPr>
              <w:instrText xml:space="preserve"> PAGEREF _Toc9344614 \h </w:instrText>
            </w:r>
            <w:r w:rsidR="00571F9E">
              <w:rPr>
                <w:noProof/>
                <w:webHidden/>
              </w:rPr>
            </w:r>
            <w:r w:rsidR="00571F9E">
              <w:rPr>
                <w:noProof/>
                <w:webHidden/>
              </w:rPr>
              <w:fldChar w:fldCharType="separate"/>
            </w:r>
            <w:r w:rsidR="00571F9E">
              <w:rPr>
                <w:noProof/>
                <w:webHidden/>
              </w:rPr>
              <w:t>14</w:t>
            </w:r>
            <w:r w:rsidR="00571F9E">
              <w:rPr>
                <w:noProof/>
                <w:webHidden/>
              </w:rPr>
              <w:fldChar w:fldCharType="end"/>
            </w:r>
          </w:hyperlink>
        </w:p>
        <w:p w14:paraId="1C66CFAF" w14:textId="47CD3B4C" w:rsidR="00571F9E" w:rsidRDefault="00640217">
          <w:pPr>
            <w:pStyle w:val="Sadraj2"/>
            <w:rPr>
              <w:rFonts w:asciiTheme="minorHAnsi" w:hAnsiTheme="minorHAnsi"/>
              <w:b w:val="0"/>
              <w:bCs w:val="0"/>
              <w:noProof/>
              <w:sz w:val="22"/>
              <w:lang w:eastAsia="hr-HR"/>
            </w:rPr>
          </w:pPr>
          <w:hyperlink w:anchor="_Toc9344615" w:history="1">
            <w:r w:rsidR="00571F9E" w:rsidRPr="00A66203">
              <w:rPr>
                <w:rStyle w:val="Hiperveza"/>
                <w:noProof/>
              </w:rPr>
              <w:t>2.1.</w:t>
            </w:r>
            <w:r w:rsidR="00571F9E">
              <w:rPr>
                <w:rFonts w:asciiTheme="minorHAnsi" w:hAnsiTheme="minorHAnsi"/>
                <w:b w:val="0"/>
                <w:bCs w:val="0"/>
                <w:noProof/>
                <w:sz w:val="22"/>
                <w:lang w:eastAsia="hr-HR"/>
              </w:rPr>
              <w:tab/>
            </w:r>
            <w:r w:rsidR="00571F9E" w:rsidRPr="00A66203">
              <w:rPr>
                <w:rStyle w:val="Hiperveza"/>
                <w:noProof/>
              </w:rPr>
              <w:t>Prihvatljivost prijavitelja</w:t>
            </w:r>
            <w:r w:rsidR="00571F9E">
              <w:rPr>
                <w:noProof/>
                <w:webHidden/>
              </w:rPr>
              <w:tab/>
            </w:r>
            <w:r w:rsidR="00571F9E">
              <w:rPr>
                <w:noProof/>
                <w:webHidden/>
              </w:rPr>
              <w:fldChar w:fldCharType="begin"/>
            </w:r>
            <w:r w:rsidR="00571F9E">
              <w:rPr>
                <w:noProof/>
                <w:webHidden/>
              </w:rPr>
              <w:instrText xml:space="preserve"> PAGEREF _Toc9344615 \h </w:instrText>
            </w:r>
            <w:r w:rsidR="00571F9E">
              <w:rPr>
                <w:noProof/>
                <w:webHidden/>
              </w:rPr>
            </w:r>
            <w:r w:rsidR="00571F9E">
              <w:rPr>
                <w:noProof/>
                <w:webHidden/>
              </w:rPr>
              <w:fldChar w:fldCharType="separate"/>
            </w:r>
            <w:r w:rsidR="00571F9E">
              <w:rPr>
                <w:noProof/>
                <w:webHidden/>
              </w:rPr>
              <w:t>14</w:t>
            </w:r>
            <w:r w:rsidR="00571F9E">
              <w:rPr>
                <w:noProof/>
                <w:webHidden/>
              </w:rPr>
              <w:fldChar w:fldCharType="end"/>
            </w:r>
          </w:hyperlink>
        </w:p>
        <w:p w14:paraId="2F3A3076" w14:textId="2932B625" w:rsidR="00571F9E" w:rsidRDefault="00640217">
          <w:pPr>
            <w:pStyle w:val="Sadraj2"/>
            <w:rPr>
              <w:rFonts w:asciiTheme="minorHAnsi" w:hAnsiTheme="minorHAnsi"/>
              <w:b w:val="0"/>
              <w:bCs w:val="0"/>
              <w:noProof/>
              <w:sz w:val="22"/>
              <w:lang w:eastAsia="hr-HR"/>
            </w:rPr>
          </w:pPr>
          <w:hyperlink w:anchor="_Toc9344616" w:history="1">
            <w:r w:rsidR="00571F9E" w:rsidRPr="00A66203">
              <w:rPr>
                <w:rStyle w:val="Hiperveza"/>
                <w:noProof/>
              </w:rPr>
              <w:t>2.2.</w:t>
            </w:r>
            <w:r w:rsidR="00571F9E">
              <w:rPr>
                <w:rFonts w:asciiTheme="minorHAnsi" w:hAnsiTheme="minorHAnsi"/>
                <w:b w:val="0"/>
                <w:bCs w:val="0"/>
                <w:noProof/>
                <w:sz w:val="22"/>
                <w:lang w:eastAsia="hr-HR"/>
              </w:rPr>
              <w:tab/>
            </w:r>
            <w:r w:rsidR="00571F9E" w:rsidRPr="00A66203">
              <w:rPr>
                <w:rStyle w:val="Hiperveza"/>
                <w:noProof/>
              </w:rPr>
              <w:t>Prihvatljivost partnera i formiranje partnerstva</w:t>
            </w:r>
            <w:r w:rsidR="00571F9E">
              <w:rPr>
                <w:noProof/>
                <w:webHidden/>
              </w:rPr>
              <w:tab/>
            </w:r>
            <w:r w:rsidR="00571F9E">
              <w:rPr>
                <w:noProof/>
                <w:webHidden/>
              </w:rPr>
              <w:fldChar w:fldCharType="begin"/>
            </w:r>
            <w:r w:rsidR="00571F9E">
              <w:rPr>
                <w:noProof/>
                <w:webHidden/>
              </w:rPr>
              <w:instrText xml:space="preserve"> PAGEREF _Toc9344616 \h </w:instrText>
            </w:r>
            <w:r w:rsidR="00571F9E">
              <w:rPr>
                <w:noProof/>
                <w:webHidden/>
              </w:rPr>
            </w:r>
            <w:r w:rsidR="00571F9E">
              <w:rPr>
                <w:noProof/>
                <w:webHidden/>
              </w:rPr>
              <w:fldChar w:fldCharType="separate"/>
            </w:r>
            <w:r w:rsidR="00571F9E">
              <w:rPr>
                <w:noProof/>
                <w:webHidden/>
              </w:rPr>
              <w:t>14</w:t>
            </w:r>
            <w:r w:rsidR="00571F9E">
              <w:rPr>
                <w:noProof/>
                <w:webHidden/>
              </w:rPr>
              <w:fldChar w:fldCharType="end"/>
            </w:r>
          </w:hyperlink>
        </w:p>
        <w:p w14:paraId="6661E812" w14:textId="0C07F51F" w:rsidR="00571F9E" w:rsidRDefault="00640217">
          <w:pPr>
            <w:pStyle w:val="Sadraj2"/>
            <w:rPr>
              <w:rFonts w:asciiTheme="minorHAnsi" w:hAnsiTheme="minorHAnsi"/>
              <w:b w:val="0"/>
              <w:bCs w:val="0"/>
              <w:noProof/>
              <w:sz w:val="22"/>
              <w:lang w:eastAsia="hr-HR"/>
            </w:rPr>
          </w:pPr>
          <w:hyperlink w:anchor="_Toc9344617" w:history="1">
            <w:r w:rsidR="00571F9E" w:rsidRPr="00A66203">
              <w:rPr>
                <w:rStyle w:val="Hiperveza"/>
                <w:noProof/>
              </w:rPr>
              <w:t>2.3.</w:t>
            </w:r>
            <w:r w:rsidR="00571F9E">
              <w:rPr>
                <w:rFonts w:asciiTheme="minorHAnsi" w:hAnsiTheme="minorHAnsi"/>
                <w:b w:val="0"/>
                <w:bCs w:val="0"/>
                <w:noProof/>
                <w:sz w:val="22"/>
                <w:lang w:eastAsia="hr-HR"/>
              </w:rPr>
              <w:tab/>
            </w:r>
            <w:r w:rsidR="00571F9E" w:rsidRPr="00A66203">
              <w:rPr>
                <w:rStyle w:val="Hiperveza"/>
                <w:noProof/>
              </w:rPr>
              <w:t>Kriteriji za isključenje</w:t>
            </w:r>
            <w:r w:rsidR="00571F9E">
              <w:rPr>
                <w:noProof/>
                <w:webHidden/>
              </w:rPr>
              <w:tab/>
            </w:r>
            <w:r w:rsidR="00571F9E">
              <w:rPr>
                <w:noProof/>
                <w:webHidden/>
              </w:rPr>
              <w:fldChar w:fldCharType="begin"/>
            </w:r>
            <w:r w:rsidR="00571F9E">
              <w:rPr>
                <w:noProof/>
                <w:webHidden/>
              </w:rPr>
              <w:instrText xml:space="preserve"> PAGEREF _Toc9344617 \h </w:instrText>
            </w:r>
            <w:r w:rsidR="00571F9E">
              <w:rPr>
                <w:noProof/>
                <w:webHidden/>
              </w:rPr>
            </w:r>
            <w:r w:rsidR="00571F9E">
              <w:rPr>
                <w:noProof/>
                <w:webHidden/>
              </w:rPr>
              <w:fldChar w:fldCharType="separate"/>
            </w:r>
            <w:r w:rsidR="00571F9E">
              <w:rPr>
                <w:noProof/>
                <w:webHidden/>
              </w:rPr>
              <w:t>15</w:t>
            </w:r>
            <w:r w:rsidR="00571F9E">
              <w:rPr>
                <w:noProof/>
                <w:webHidden/>
              </w:rPr>
              <w:fldChar w:fldCharType="end"/>
            </w:r>
          </w:hyperlink>
        </w:p>
        <w:p w14:paraId="5510E623" w14:textId="653AD596" w:rsidR="00571F9E" w:rsidRDefault="00640217">
          <w:pPr>
            <w:pStyle w:val="Sadraj2"/>
            <w:rPr>
              <w:rFonts w:asciiTheme="minorHAnsi" w:hAnsiTheme="minorHAnsi"/>
              <w:b w:val="0"/>
              <w:bCs w:val="0"/>
              <w:noProof/>
              <w:sz w:val="22"/>
              <w:lang w:eastAsia="hr-HR"/>
            </w:rPr>
          </w:pPr>
          <w:hyperlink w:anchor="_Toc9344618" w:history="1">
            <w:r w:rsidR="00571F9E" w:rsidRPr="00A66203">
              <w:rPr>
                <w:rStyle w:val="Hiperveza"/>
                <w:noProof/>
              </w:rPr>
              <w:t>2.4.</w:t>
            </w:r>
            <w:r w:rsidR="00571F9E">
              <w:rPr>
                <w:rFonts w:asciiTheme="minorHAnsi" w:hAnsiTheme="minorHAnsi"/>
                <w:b w:val="0"/>
                <w:bCs w:val="0"/>
                <w:noProof/>
                <w:sz w:val="22"/>
                <w:lang w:eastAsia="hr-HR"/>
              </w:rPr>
              <w:tab/>
            </w:r>
            <w:r w:rsidR="00571F9E" w:rsidRPr="00A66203">
              <w:rPr>
                <w:rStyle w:val="Hiperveza"/>
                <w:noProof/>
              </w:rPr>
              <w:t>Broj projektnih prijedloga i ugovora o dodjeli bespovratnih sredstava po Prijavitelju</w:t>
            </w:r>
            <w:r w:rsidR="00571F9E">
              <w:rPr>
                <w:noProof/>
                <w:webHidden/>
              </w:rPr>
              <w:tab/>
            </w:r>
            <w:r w:rsidR="00571F9E">
              <w:rPr>
                <w:noProof/>
                <w:webHidden/>
              </w:rPr>
              <w:fldChar w:fldCharType="begin"/>
            </w:r>
            <w:r w:rsidR="00571F9E">
              <w:rPr>
                <w:noProof/>
                <w:webHidden/>
              </w:rPr>
              <w:instrText xml:space="preserve"> PAGEREF _Toc9344618 \h </w:instrText>
            </w:r>
            <w:r w:rsidR="00571F9E">
              <w:rPr>
                <w:noProof/>
                <w:webHidden/>
              </w:rPr>
            </w:r>
            <w:r w:rsidR="00571F9E">
              <w:rPr>
                <w:noProof/>
                <w:webHidden/>
              </w:rPr>
              <w:fldChar w:fldCharType="separate"/>
            </w:r>
            <w:r w:rsidR="00571F9E">
              <w:rPr>
                <w:noProof/>
                <w:webHidden/>
              </w:rPr>
              <w:t>17</w:t>
            </w:r>
            <w:r w:rsidR="00571F9E">
              <w:rPr>
                <w:noProof/>
                <w:webHidden/>
              </w:rPr>
              <w:fldChar w:fldCharType="end"/>
            </w:r>
          </w:hyperlink>
        </w:p>
        <w:p w14:paraId="0459A044" w14:textId="43BE23A3" w:rsidR="00571F9E" w:rsidRDefault="00640217">
          <w:pPr>
            <w:pStyle w:val="Sadraj2"/>
            <w:rPr>
              <w:rFonts w:asciiTheme="minorHAnsi" w:hAnsiTheme="minorHAnsi"/>
              <w:b w:val="0"/>
              <w:bCs w:val="0"/>
              <w:noProof/>
              <w:sz w:val="22"/>
              <w:lang w:eastAsia="hr-HR"/>
            </w:rPr>
          </w:pPr>
          <w:hyperlink w:anchor="_Toc9344619" w:history="1">
            <w:r w:rsidR="00571F9E" w:rsidRPr="00A66203">
              <w:rPr>
                <w:rStyle w:val="Hiperveza"/>
                <w:noProof/>
              </w:rPr>
              <w:t>2.5.</w:t>
            </w:r>
            <w:r w:rsidR="00571F9E">
              <w:rPr>
                <w:rFonts w:asciiTheme="minorHAnsi" w:hAnsiTheme="minorHAnsi"/>
                <w:b w:val="0"/>
                <w:bCs w:val="0"/>
                <w:noProof/>
                <w:sz w:val="22"/>
                <w:lang w:eastAsia="hr-HR"/>
              </w:rPr>
              <w:tab/>
            </w:r>
            <w:r w:rsidR="00571F9E" w:rsidRPr="00A66203">
              <w:rPr>
                <w:rStyle w:val="Hiperveza"/>
                <w:noProof/>
              </w:rPr>
              <w:t>Zahtjevi koji se odnose na sposobnost Prijavitelja, učinkovito korištenje sredstava i održivost rezultata projekta</w:t>
            </w:r>
            <w:r w:rsidR="00571F9E">
              <w:rPr>
                <w:noProof/>
                <w:webHidden/>
              </w:rPr>
              <w:tab/>
            </w:r>
            <w:r w:rsidR="00571F9E">
              <w:rPr>
                <w:noProof/>
                <w:webHidden/>
              </w:rPr>
              <w:fldChar w:fldCharType="begin"/>
            </w:r>
            <w:r w:rsidR="00571F9E">
              <w:rPr>
                <w:noProof/>
                <w:webHidden/>
              </w:rPr>
              <w:instrText xml:space="preserve"> PAGEREF _Toc9344619 \h </w:instrText>
            </w:r>
            <w:r w:rsidR="00571F9E">
              <w:rPr>
                <w:noProof/>
                <w:webHidden/>
              </w:rPr>
            </w:r>
            <w:r w:rsidR="00571F9E">
              <w:rPr>
                <w:noProof/>
                <w:webHidden/>
              </w:rPr>
              <w:fldChar w:fldCharType="separate"/>
            </w:r>
            <w:r w:rsidR="00571F9E">
              <w:rPr>
                <w:noProof/>
                <w:webHidden/>
              </w:rPr>
              <w:t>17</w:t>
            </w:r>
            <w:r w:rsidR="00571F9E">
              <w:rPr>
                <w:noProof/>
                <w:webHidden/>
              </w:rPr>
              <w:fldChar w:fldCharType="end"/>
            </w:r>
          </w:hyperlink>
        </w:p>
        <w:p w14:paraId="7D65F21E" w14:textId="1F93C7F7" w:rsidR="00571F9E" w:rsidRDefault="00640217">
          <w:pPr>
            <w:pStyle w:val="Sadraj2"/>
            <w:rPr>
              <w:rFonts w:asciiTheme="minorHAnsi" w:hAnsiTheme="minorHAnsi"/>
              <w:b w:val="0"/>
              <w:bCs w:val="0"/>
              <w:noProof/>
              <w:sz w:val="22"/>
              <w:lang w:eastAsia="hr-HR"/>
            </w:rPr>
          </w:pPr>
          <w:hyperlink w:anchor="_Toc9344620" w:history="1">
            <w:r w:rsidR="00571F9E" w:rsidRPr="00A66203">
              <w:rPr>
                <w:rStyle w:val="Hiperveza"/>
                <w:noProof/>
              </w:rPr>
              <w:t>2.6.</w:t>
            </w:r>
            <w:r w:rsidR="00571F9E">
              <w:rPr>
                <w:rFonts w:asciiTheme="minorHAnsi" w:hAnsiTheme="minorHAnsi"/>
                <w:b w:val="0"/>
                <w:bCs w:val="0"/>
                <w:noProof/>
                <w:sz w:val="22"/>
                <w:lang w:eastAsia="hr-HR"/>
              </w:rPr>
              <w:tab/>
            </w:r>
            <w:r w:rsidR="00571F9E" w:rsidRPr="00A66203">
              <w:rPr>
                <w:rStyle w:val="Hiperveza"/>
                <w:noProof/>
              </w:rPr>
              <w:t>Prihvatljivost projekta</w:t>
            </w:r>
            <w:r w:rsidR="00571F9E">
              <w:rPr>
                <w:noProof/>
                <w:webHidden/>
              </w:rPr>
              <w:tab/>
            </w:r>
            <w:r w:rsidR="00571F9E">
              <w:rPr>
                <w:noProof/>
                <w:webHidden/>
              </w:rPr>
              <w:fldChar w:fldCharType="begin"/>
            </w:r>
            <w:r w:rsidR="00571F9E">
              <w:rPr>
                <w:noProof/>
                <w:webHidden/>
              </w:rPr>
              <w:instrText xml:space="preserve"> PAGEREF _Toc9344620 \h </w:instrText>
            </w:r>
            <w:r w:rsidR="00571F9E">
              <w:rPr>
                <w:noProof/>
                <w:webHidden/>
              </w:rPr>
            </w:r>
            <w:r w:rsidR="00571F9E">
              <w:rPr>
                <w:noProof/>
                <w:webHidden/>
              </w:rPr>
              <w:fldChar w:fldCharType="separate"/>
            </w:r>
            <w:r w:rsidR="00571F9E">
              <w:rPr>
                <w:noProof/>
                <w:webHidden/>
              </w:rPr>
              <w:t>18</w:t>
            </w:r>
            <w:r w:rsidR="00571F9E">
              <w:rPr>
                <w:noProof/>
                <w:webHidden/>
              </w:rPr>
              <w:fldChar w:fldCharType="end"/>
            </w:r>
          </w:hyperlink>
        </w:p>
        <w:p w14:paraId="4B06698D" w14:textId="46F38F9F" w:rsidR="00571F9E" w:rsidRDefault="00640217">
          <w:pPr>
            <w:pStyle w:val="Sadraj2"/>
            <w:rPr>
              <w:rFonts w:asciiTheme="minorHAnsi" w:hAnsiTheme="minorHAnsi"/>
              <w:b w:val="0"/>
              <w:bCs w:val="0"/>
              <w:noProof/>
              <w:sz w:val="22"/>
              <w:lang w:eastAsia="hr-HR"/>
            </w:rPr>
          </w:pPr>
          <w:hyperlink w:anchor="_Toc9344621" w:history="1">
            <w:r w:rsidR="00571F9E" w:rsidRPr="00A66203">
              <w:rPr>
                <w:rStyle w:val="Hiperveza"/>
                <w:noProof/>
              </w:rPr>
              <w:t>2.7.</w:t>
            </w:r>
            <w:r w:rsidR="00571F9E">
              <w:rPr>
                <w:rFonts w:asciiTheme="minorHAnsi" w:hAnsiTheme="minorHAnsi"/>
                <w:b w:val="0"/>
                <w:bCs w:val="0"/>
                <w:noProof/>
                <w:sz w:val="22"/>
                <w:lang w:eastAsia="hr-HR"/>
              </w:rPr>
              <w:tab/>
            </w:r>
            <w:r w:rsidR="00571F9E" w:rsidRPr="00A66203">
              <w:rPr>
                <w:rStyle w:val="Hiperveza"/>
                <w:noProof/>
              </w:rPr>
              <w:t>Specifični kriterij prihvatljivosti:</w:t>
            </w:r>
            <w:r w:rsidR="00571F9E">
              <w:rPr>
                <w:noProof/>
                <w:webHidden/>
              </w:rPr>
              <w:tab/>
            </w:r>
            <w:r w:rsidR="00571F9E">
              <w:rPr>
                <w:noProof/>
                <w:webHidden/>
              </w:rPr>
              <w:fldChar w:fldCharType="begin"/>
            </w:r>
            <w:r w:rsidR="00571F9E">
              <w:rPr>
                <w:noProof/>
                <w:webHidden/>
              </w:rPr>
              <w:instrText xml:space="preserve"> PAGEREF _Toc9344621 \h </w:instrText>
            </w:r>
            <w:r w:rsidR="00571F9E">
              <w:rPr>
                <w:noProof/>
                <w:webHidden/>
              </w:rPr>
            </w:r>
            <w:r w:rsidR="00571F9E">
              <w:rPr>
                <w:noProof/>
                <w:webHidden/>
              </w:rPr>
              <w:fldChar w:fldCharType="separate"/>
            </w:r>
            <w:r w:rsidR="00571F9E">
              <w:rPr>
                <w:noProof/>
                <w:webHidden/>
              </w:rPr>
              <w:t>20</w:t>
            </w:r>
            <w:r w:rsidR="00571F9E">
              <w:rPr>
                <w:noProof/>
                <w:webHidden/>
              </w:rPr>
              <w:fldChar w:fldCharType="end"/>
            </w:r>
          </w:hyperlink>
        </w:p>
        <w:p w14:paraId="500C1B6A" w14:textId="1E796E26" w:rsidR="00571F9E" w:rsidRDefault="00640217">
          <w:pPr>
            <w:pStyle w:val="Sadraj2"/>
            <w:rPr>
              <w:rFonts w:asciiTheme="minorHAnsi" w:hAnsiTheme="minorHAnsi"/>
              <w:b w:val="0"/>
              <w:bCs w:val="0"/>
              <w:noProof/>
              <w:sz w:val="22"/>
              <w:lang w:eastAsia="hr-HR"/>
            </w:rPr>
          </w:pPr>
          <w:hyperlink w:anchor="_Toc9344622" w:history="1">
            <w:r w:rsidR="00571F9E" w:rsidRPr="00A66203">
              <w:rPr>
                <w:rStyle w:val="Hiperveza"/>
                <w:noProof/>
              </w:rPr>
              <w:t>2.8.</w:t>
            </w:r>
            <w:r w:rsidR="00571F9E">
              <w:rPr>
                <w:rFonts w:asciiTheme="minorHAnsi" w:hAnsiTheme="minorHAnsi"/>
                <w:b w:val="0"/>
                <w:bCs w:val="0"/>
                <w:noProof/>
                <w:sz w:val="22"/>
                <w:lang w:eastAsia="hr-HR"/>
              </w:rPr>
              <w:tab/>
            </w:r>
            <w:r w:rsidR="00571F9E" w:rsidRPr="00A66203">
              <w:rPr>
                <w:rStyle w:val="Hiperveza"/>
                <w:noProof/>
              </w:rPr>
              <w:t>Prihvatljive projektne aktivnosti: koja ulaganja su dozvoljena?</w:t>
            </w:r>
            <w:r w:rsidR="00571F9E">
              <w:rPr>
                <w:noProof/>
                <w:webHidden/>
              </w:rPr>
              <w:tab/>
            </w:r>
            <w:r w:rsidR="00571F9E">
              <w:rPr>
                <w:noProof/>
                <w:webHidden/>
              </w:rPr>
              <w:fldChar w:fldCharType="begin"/>
            </w:r>
            <w:r w:rsidR="00571F9E">
              <w:rPr>
                <w:noProof/>
                <w:webHidden/>
              </w:rPr>
              <w:instrText xml:space="preserve"> PAGEREF _Toc9344622 \h </w:instrText>
            </w:r>
            <w:r w:rsidR="00571F9E">
              <w:rPr>
                <w:noProof/>
                <w:webHidden/>
              </w:rPr>
            </w:r>
            <w:r w:rsidR="00571F9E">
              <w:rPr>
                <w:noProof/>
                <w:webHidden/>
              </w:rPr>
              <w:fldChar w:fldCharType="separate"/>
            </w:r>
            <w:r w:rsidR="00571F9E">
              <w:rPr>
                <w:noProof/>
                <w:webHidden/>
              </w:rPr>
              <w:t>20</w:t>
            </w:r>
            <w:r w:rsidR="00571F9E">
              <w:rPr>
                <w:noProof/>
                <w:webHidden/>
              </w:rPr>
              <w:fldChar w:fldCharType="end"/>
            </w:r>
          </w:hyperlink>
        </w:p>
        <w:p w14:paraId="7B849F80" w14:textId="0CD356D3" w:rsidR="00571F9E" w:rsidRDefault="00640217">
          <w:pPr>
            <w:pStyle w:val="Sadraj2"/>
            <w:rPr>
              <w:rFonts w:asciiTheme="minorHAnsi" w:hAnsiTheme="minorHAnsi"/>
              <w:b w:val="0"/>
              <w:bCs w:val="0"/>
              <w:noProof/>
              <w:sz w:val="22"/>
              <w:lang w:eastAsia="hr-HR"/>
            </w:rPr>
          </w:pPr>
          <w:hyperlink w:anchor="_Toc9344623" w:history="1">
            <w:r w:rsidR="00571F9E" w:rsidRPr="00A66203">
              <w:rPr>
                <w:rStyle w:val="Hiperveza"/>
                <w:rFonts w:eastAsiaTheme="majorEastAsia" w:cs="Times New Roman"/>
                <w:noProof/>
              </w:rPr>
              <w:t>2.9.</w:t>
            </w:r>
            <w:r w:rsidR="00571F9E">
              <w:rPr>
                <w:rFonts w:asciiTheme="minorHAnsi" w:hAnsiTheme="minorHAnsi"/>
                <w:b w:val="0"/>
                <w:bCs w:val="0"/>
                <w:noProof/>
                <w:sz w:val="22"/>
                <w:lang w:eastAsia="hr-HR"/>
              </w:rPr>
              <w:tab/>
            </w:r>
            <w:r w:rsidR="00571F9E" w:rsidRPr="00A66203">
              <w:rPr>
                <w:rStyle w:val="Hiperveza"/>
                <w:rFonts w:eastAsiaTheme="majorEastAsia" w:cs="Times New Roman"/>
                <w:noProof/>
              </w:rPr>
              <w:t>Op</w:t>
            </w:r>
            <w:r w:rsidR="00571F9E" w:rsidRPr="00A66203">
              <w:rPr>
                <w:rStyle w:val="Hiperveza"/>
                <w:rFonts w:eastAsiaTheme="majorEastAsia" w:cs="Times New Roman"/>
                <w:noProof/>
                <w:spacing w:val="-2"/>
              </w:rPr>
              <w:t xml:space="preserve">ći </w:t>
            </w:r>
            <w:r w:rsidR="00571F9E" w:rsidRPr="00A66203">
              <w:rPr>
                <w:rStyle w:val="Hiperveza"/>
                <w:rFonts w:eastAsiaTheme="majorEastAsia" w:cs="Times New Roman"/>
                <w:noProof/>
              </w:rPr>
              <w:t>zahtjevi koji</w:t>
            </w:r>
            <w:r w:rsidR="00571F9E" w:rsidRPr="00A66203">
              <w:rPr>
                <w:rStyle w:val="Hiperveza"/>
                <w:rFonts w:eastAsiaTheme="majorEastAsia" w:cs="Times New Roman"/>
                <w:noProof/>
                <w:spacing w:val="-3"/>
              </w:rPr>
              <w:t xml:space="preserve"> se odnose na </w:t>
            </w:r>
            <w:r w:rsidR="00571F9E" w:rsidRPr="00A66203">
              <w:rPr>
                <w:rStyle w:val="Hiperveza"/>
                <w:rFonts w:eastAsiaTheme="majorEastAsia" w:cs="Times New Roman"/>
                <w:noProof/>
              </w:rPr>
              <w:t>prihvatljivost izdataka za provedbu projekta</w:t>
            </w:r>
            <w:r w:rsidR="00571F9E">
              <w:rPr>
                <w:noProof/>
                <w:webHidden/>
              </w:rPr>
              <w:tab/>
            </w:r>
            <w:r w:rsidR="00571F9E">
              <w:rPr>
                <w:noProof/>
                <w:webHidden/>
              </w:rPr>
              <w:fldChar w:fldCharType="begin"/>
            </w:r>
            <w:r w:rsidR="00571F9E">
              <w:rPr>
                <w:noProof/>
                <w:webHidden/>
              </w:rPr>
              <w:instrText xml:space="preserve"> PAGEREF _Toc9344623 \h </w:instrText>
            </w:r>
            <w:r w:rsidR="00571F9E">
              <w:rPr>
                <w:noProof/>
                <w:webHidden/>
              </w:rPr>
            </w:r>
            <w:r w:rsidR="00571F9E">
              <w:rPr>
                <w:noProof/>
                <w:webHidden/>
              </w:rPr>
              <w:fldChar w:fldCharType="separate"/>
            </w:r>
            <w:r w:rsidR="00571F9E">
              <w:rPr>
                <w:noProof/>
                <w:webHidden/>
              </w:rPr>
              <w:t>20</w:t>
            </w:r>
            <w:r w:rsidR="00571F9E">
              <w:rPr>
                <w:noProof/>
                <w:webHidden/>
              </w:rPr>
              <w:fldChar w:fldCharType="end"/>
            </w:r>
          </w:hyperlink>
        </w:p>
        <w:p w14:paraId="29E7E438" w14:textId="52E7312D" w:rsidR="00571F9E" w:rsidRDefault="00640217">
          <w:pPr>
            <w:pStyle w:val="Sadraj2"/>
            <w:rPr>
              <w:rFonts w:asciiTheme="minorHAnsi" w:hAnsiTheme="minorHAnsi"/>
              <w:b w:val="0"/>
              <w:bCs w:val="0"/>
              <w:noProof/>
              <w:sz w:val="22"/>
              <w:lang w:eastAsia="hr-HR"/>
            </w:rPr>
          </w:pPr>
          <w:hyperlink w:anchor="_Toc9344624" w:history="1">
            <w:r w:rsidR="00571F9E" w:rsidRPr="00A66203">
              <w:rPr>
                <w:rStyle w:val="Hiperveza"/>
                <w:noProof/>
              </w:rPr>
              <w:t>2.10.</w:t>
            </w:r>
            <w:r w:rsidR="00571F9E">
              <w:rPr>
                <w:rFonts w:asciiTheme="minorHAnsi" w:hAnsiTheme="minorHAnsi"/>
                <w:b w:val="0"/>
                <w:bCs w:val="0"/>
                <w:noProof/>
                <w:sz w:val="22"/>
                <w:lang w:eastAsia="hr-HR"/>
              </w:rPr>
              <w:tab/>
            </w:r>
            <w:r w:rsidR="00571F9E" w:rsidRPr="00A66203">
              <w:rPr>
                <w:rStyle w:val="Hiperveza"/>
                <w:noProof/>
              </w:rPr>
              <w:t>Prihvatljive kategorije troškova</w:t>
            </w:r>
            <w:r w:rsidR="00571F9E">
              <w:rPr>
                <w:noProof/>
                <w:webHidden/>
              </w:rPr>
              <w:tab/>
            </w:r>
            <w:r w:rsidR="00571F9E">
              <w:rPr>
                <w:noProof/>
                <w:webHidden/>
              </w:rPr>
              <w:fldChar w:fldCharType="begin"/>
            </w:r>
            <w:r w:rsidR="00571F9E">
              <w:rPr>
                <w:noProof/>
                <w:webHidden/>
              </w:rPr>
              <w:instrText xml:space="preserve"> PAGEREF _Toc9344624 \h </w:instrText>
            </w:r>
            <w:r w:rsidR="00571F9E">
              <w:rPr>
                <w:noProof/>
                <w:webHidden/>
              </w:rPr>
            </w:r>
            <w:r w:rsidR="00571F9E">
              <w:rPr>
                <w:noProof/>
                <w:webHidden/>
              </w:rPr>
              <w:fldChar w:fldCharType="separate"/>
            </w:r>
            <w:r w:rsidR="00571F9E">
              <w:rPr>
                <w:noProof/>
                <w:webHidden/>
              </w:rPr>
              <w:t>21</w:t>
            </w:r>
            <w:r w:rsidR="00571F9E">
              <w:rPr>
                <w:noProof/>
                <w:webHidden/>
              </w:rPr>
              <w:fldChar w:fldCharType="end"/>
            </w:r>
          </w:hyperlink>
        </w:p>
        <w:p w14:paraId="402AEF6B" w14:textId="7570A4D2" w:rsidR="00571F9E" w:rsidRDefault="00640217">
          <w:pPr>
            <w:pStyle w:val="Sadraj2"/>
            <w:rPr>
              <w:rFonts w:asciiTheme="minorHAnsi" w:hAnsiTheme="minorHAnsi"/>
              <w:b w:val="0"/>
              <w:bCs w:val="0"/>
              <w:noProof/>
              <w:sz w:val="22"/>
              <w:lang w:eastAsia="hr-HR"/>
            </w:rPr>
          </w:pPr>
          <w:hyperlink w:anchor="_Toc9344625" w:history="1">
            <w:r w:rsidR="00571F9E" w:rsidRPr="00A66203">
              <w:rPr>
                <w:rStyle w:val="Hiperveza"/>
                <w:noProof/>
              </w:rPr>
              <w:t>2.11.</w:t>
            </w:r>
            <w:r w:rsidR="00571F9E">
              <w:rPr>
                <w:rFonts w:asciiTheme="minorHAnsi" w:hAnsiTheme="minorHAnsi"/>
                <w:b w:val="0"/>
                <w:bCs w:val="0"/>
                <w:noProof/>
                <w:sz w:val="22"/>
                <w:lang w:eastAsia="hr-HR"/>
              </w:rPr>
              <w:tab/>
            </w:r>
            <w:r w:rsidR="00571F9E" w:rsidRPr="00A66203">
              <w:rPr>
                <w:rStyle w:val="Hiperveza"/>
                <w:noProof/>
              </w:rPr>
              <w:t>Neprihvatljivi troškovi</w:t>
            </w:r>
            <w:r w:rsidR="00571F9E">
              <w:rPr>
                <w:noProof/>
                <w:webHidden/>
              </w:rPr>
              <w:tab/>
            </w:r>
            <w:r w:rsidR="00571F9E">
              <w:rPr>
                <w:noProof/>
                <w:webHidden/>
              </w:rPr>
              <w:fldChar w:fldCharType="begin"/>
            </w:r>
            <w:r w:rsidR="00571F9E">
              <w:rPr>
                <w:noProof/>
                <w:webHidden/>
              </w:rPr>
              <w:instrText xml:space="preserve"> PAGEREF _Toc9344625 \h </w:instrText>
            </w:r>
            <w:r w:rsidR="00571F9E">
              <w:rPr>
                <w:noProof/>
                <w:webHidden/>
              </w:rPr>
            </w:r>
            <w:r w:rsidR="00571F9E">
              <w:rPr>
                <w:noProof/>
                <w:webHidden/>
              </w:rPr>
              <w:fldChar w:fldCharType="separate"/>
            </w:r>
            <w:r w:rsidR="00571F9E">
              <w:rPr>
                <w:noProof/>
                <w:webHidden/>
              </w:rPr>
              <w:t>22</w:t>
            </w:r>
            <w:r w:rsidR="00571F9E">
              <w:rPr>
                <w:noProof/>
                <w:webHidden/>
              </w:rPr>
              <w:fldChar w:fldCharType="end"/>
            </w:r>
          </w:hyperlink>
        </w:p>
        <w:p w14:paraId="4A2FA2C1" w14:textId="1EB245EA" w:rsidR="00571F9E" w:rsidRDefault="00640217">
          <w:pPr>
            <w:pStyle w:val="Sadraj2"/>
            <w:rPr>
              <w:rFonts w:asciiTheme="minorHAnsi" w:hAnsiTheme="minorHAnsi"/>
              <w:b w:val="0"/>
              <w:bCs w:val="0"/>
              <w:noProof/>
              <w:sz w:val="22"/>
              <w:lang w:eastAsia="hr-HR"/>
            </w:rPr>
          </w:pPr>
          <w:hyperlink w:anchor="_Toc9344626" w:history="1">
            <w:r w:rsidR="00571F9E" w:rsidRPr="00A66203">
              <w:rPr>
                <w:rStyle w:val="Hiperveza"/>
                <w:noProof/>
              </w:rPr>
              <w:t>2.12.</w:t>
            </w:r>
            <w:r w:rsidR="00571F9E">
              <w:rPr>
                <w:rFonts w:asciiTheme="minorHAnsi" w:hAnsiTheme="minorHAnsi"/>
                <w:b w:val="0"/>
                <w:bCs w:val="0"/>
                <w:noProof/>
                <w:sz w:val="22"/>
                <w:lang w:eastAsia="hr-HR"/>
              </w:rPr>
              <w:tab/>
            </w:r>
            <w:r w:rsidR="00571F9E" w:rsidRPr="00A66203">
              <w:rPr>
                <w:rStyle w:val="Hiperveza"/>
                <w:noProof/>
              </w:rPr>
              <w:t>Horizontalna načela</w:t>
            </w:r>
            <w:r w:rsidR="00571F9E">
              <w:rPr>
                <w:noProof/>
                <w:webHidden/>
              </w:rPr>
              <w:tab/>
            </w:r>
            <w:r w:rsidR="00571F9E">
              <w:rPr>
                <w:noProof/>
                <w:webHidden/>
              </w:rPr>
              <w:fldChar w:fldCharType="begin"/>
            </w:r>
            <w:r w:rsidR="00571F9E">
              <w:rPr>
                <w:noProof/>
                <w:webHidden/>
              </w:rPr>
              <w:instrText xml:space="preserve"> PAGEREF _Toc9344626 \h </w:instrText>
            </w:r>
            <w:r w:rsidR="00571F9E">
              <w:rPr>
                <w:noProof/>
                <w:webHidden/>
              </w:rPr>
            </w:r>
            <w:r w:rsidR="00571F9E">
              <w:rPr>
                <w:noProof/>
                <w:webHidden/>
              </w:rPr>
              <w:fldChar w:fldCharType="separate"/>
            </w:r>
            <w:r w:rsidR="00571F9E">
              <w:rPr>
                <w:noProof/>
                <w:webHidden/>
              </w:rPr>
              <w:t>23</w:t>
            </w:r>
            <w:r w:rsidR="00571F9E">
              <w:rPr>
                <w:noProof/>
                <w:webHidden/>
              </w:rPr>
              <w:fldChar w:fldCharType="end"/>
            </w:r>
          </w:hyperlink>
        </w:p>
        <w:p w14:paraId="20839983" w14:textId="67E09619" w:rsidR="00571F9E" w:rsidRDefault="00640217">
          <w:pPr>
            <w:pStyle w:val="Sadraj2"/>
            <w:rPr>
              <w:rFonts w:asciiTheme="minorHAnsi" w:hAnsiTheme="minorHAnsi"/>
              <w:b w:val="0"/>
              <w:bCs w:val="0"/>
              <w:noProof/>
              <w:sz w:val="22"/>
              <w:lang w:eastAsia="hr-HR"/>
            </w:rPr>
          </w:pPr>
          <w:hyperlink w:anchor="_Toc9344627" w:history="1">
            <w:r w:rsidR="00571F9E" w:rsidRPr="00A66203">
              <w:rPr>
                <w:rStyle w:val="Hiperveza"/>
                <w:noProof/>
              </w:rPr>
              <w:t>2.13.</w:t>
            </w:r>
            <w:r w:rsidR="00571F9E">
              <w:rPr>
                <w:rFonts w:asciiTheme="minorHAnsi" w:hAnsiTheme="minorHAnsi"/>
                <w:b w:val="0"/>
                <w:bCs w:val="0"/>
                <w:noProof/>
                <w:sz w:val="22"/>
                <w:lang w:eastAsia="hr-HR"/>
              </w:rPr>
              <w:tab/>
            </w:r>
            <w:r w:rsidR="00571F9E" w:rsidRPr="00A66203">
              <w:rPr>
                <w:rStyle w:val="Hiperveza"/>
                <w:noProof/>
              </w:rPr>
              <w:t>Promicanje ravnopravnosti žena i muškaraca i zabrana diskriminacije</w:t>
            </w:r>
            <w:r w:rsidR="00571F9E">
              <w:rPr>
                <w:noProof/>
                <w:webHidden/>
              </w:rPr>
              <w:tab/>
            </w:r>
            <w:r w:rsidR="00571F9E">
              <w:rPr>
                <w:noProof/>
                <w:webHidden/>
              </w:rPr>
              <w:fldChar w:fldCharType="begin"/>
            </w:r>
            <w:r w:rsidR="00571F9E">
              <w:rPr>
                <w:noProof/>
                <w:webHidden/>
              </w:rPr>
              <w:instrText xml:space="preserve"> PAGEREF _Toc9344627 \h </w:instrText>
            </w:r>
            <w:r w:rsidR="00571F9E">
              <w:rPr>
                <w:noProof/>
                <w:webHidden/>
              </w:rPr>
            </w:r>
            <w:r w:rsidR="00571F9E">
              <w:rPr>
                <w:noProof/>
                <w:webHidden/>
              </w:rPr>
              <w:fldChar w:fldCharType="separate"/>
            </w:r>
            <w:r w:rsidR="00571F9E">
              <w:rPr>
                <w:noProof/>
                <w:webHidden/>
              </w:rPr>
              <w:t>23</w:t>
            </w:r>
            <w:r w:rsidR="00571F9E">
              <w:rPr>
                <w:noProof/>
                <w:webHidden/>
              </w:rPr>
              <w:fldChar w:fldCharType="end"/>
            </w:r>
          </w:hyperlink>
        </w:p>
        <w:p w14:paraId="73A4F06F" w14:textId="299FBDC8" w:rsidR="00571F9E" w:rsidRDefault="00640217">
          <w:pPr>
            <w:pStyle w:val="Sadraj2"/>
            <w:rPr>
              <w:rFonts w:asciiTheme="minorHAnsi" w:hAnsiTheme="minorHAnsi"/>
              <w:b w:val="0"/>
              <w:bCs w:val="0"/>
              <w:noProof/>
              <w:sz w:val="22"/>
              <w:lang w:eastAsia="hr-HR"/>
            </w:rPr>
          </w:pPr>
          <w:hyperlink w:anchor="_Toc9344628" w:history="1">
            <w:r w:rsidR="00571F9E" w:rsidRPr="00A66203">
              <w:rPr>
                <w:rStyle w:val="Hiperveza"/>
                <w:noProof/>
              </w:rPr>
              <w:t>2.14.</w:t>
            </w:r>
            <w:r w:rsidR="00571F9E">
              <w:rPr>
                <w:rFonts w:asciiTheme="minorHAnsi" w:hAnsiTheme="minorHAnsi"/>
                <w:b w:val="0"/>
                <w:bCs w:val="0"/>
                <w:noProof/>
                <w:sz w:val="22"/>
                <w:lang w:eastAsia="hr-HR"/>
              </w:rPr>
              <w:tab/>
            </w:r>
            <w:r w:rsidR="00571F9E" w:rsidRPr="00A66203">
              <w:rPr>
                <w:rStyle w:val="Hiperveza"/>
                <w:noProof/>
              </w:rPr>
              <w:t>Pristupačnost za osobe s invaliditetom</w:t>
            </w:r>
            <w:r w:rsidR="00571F9E">
              <w:rPr>
                <w:noProof/>
                <w:webHidden/>
              </w:rPr>
              <w:tab/>
            </w:r>
            <w:r w:rsidR="00571F9E">
              <w:rPr>
                <w:noProof/>
                <w:webHidden/>
              </w:rPr>
              <w:fldChar w:fldCharType="begin"/>
            </w:r>
            <w:r w:rsidR="00571F9E">
              <w:rPr>
                <w:noProof/>
                <w:webHidden/>
              </w:rPr>
              <w:instrText xml:space="preserve"> PAGEREF _Toc9344628 \h </w:instrText>
            </w:r>
            <w:r w:rsidR="00571F9E">
              <w:rPr>
                <w:noProof/>
                <w:webHidden/>
              </w:rPr>
            </w:r>
            <w:r w:rsidR="00571F9E">
              <w:rPr>
                <w:noProof/>
                <w:webHidden/>
              </w:rPr>
              <w:fldChar w:fldCharType="separate"/>
            </w:r>
            <w:r w:rsidR="00571F9E">
              <w:rPr>
                <w:noProof/>
                <w:webHidden/>
              </w:rPr>
              <w:t>24</w:t>
            </w:r>
            <w:r w:rsidR="00571F9E">
              <w:rPr>
                <w:noProof/>
                <w:webHidden/>
              </w:rPr>
              <w:fldChar w:fldCharType="end"/>
            </w:r>
          </w:hyperlink>
        </w:p>
        <w:p w14:paraId="19A8B4DC" w14:textId="15BBE531" w:rsidR="00571F9E" w:rsidRDefault="00640217">
          <w:pPr>
            <w:pStyle w:val="Sadraj2"/>
            <w:rPr>
              <w:rFonts w:asciiTheme="minorHAnsi" w:hAnsiTheme="minorHAnsi"/>
              <w:b w:val="0"/>
              <w:bCs w:val="0"/>
              <w:noProof/>
              <w:sz w:val="22"/>
              <w:lang w:eastAsia="hr-HR"/>
            </w:rPr>
          </w:pPr>
          <w:hyperlink w:anchor="_Toc9344629" w:history="1">
            <w:r w:rsidR="00571F9E" w:rsidRPr="00A66203">
              <w:rPr>
                <w:rStyle w:val="Hiperveza"/>
                <w:noProof/>
              </w:rPr>
              <w:t>2.15.</w:t>
            </w:r>
            <w:r w:rsidR="00571F9E">
              <w:rPr>
                <w:rFonts w:asciiTheme="minorHAnsi" w:hAnsiTheme="minorHAnsi"/>
                <w:b w:val="0"/>
                <w:bCs w:val="0"/>
                <w:noProof/>
                <w:sz w:val="22"/>
                <w:lang w:eastAsia="hr-HR"/>
              </w:rPr>
              <w:tab/>
            </w:r>
            <w:r w:rsidR="00571F9E" w:rsidRPr="00A66203">
              <w:rPr>
                <w:rStyle w:val="Hiperveza"/>
                <w:noProof/>
              </w:rPr>
              <w:t>Održivi razvoj</w:t>
            </w:r>
            <w:r w:rsidR="00571F9E">
              <w:rPr>
                <w:noProof/>
                <w:webHidden/>
              </w:rPr>
              <w:tab/>
            </w:r>
            <w:r w:rsidR="00571F9E">
              <w:rPr>
                <w:noProof/>
                <w:webHidden/>
              </w:rPr>
              <w:fldChar w:fldCharType="begin"/>
            </w:r>
            <w:r w:rsidR="00571F9E">
              <w:rPr>
                <w:noProof/>
                <w:webHidden/>
              </w:rPr>
              <w:instrText xml:space="preserve"> PAGEREF _Toc9344629 \h </w:instrText>
            </w:r>
            <w:r w:rsidR="00571F9E">
              <w:rPr>
                <w:noProof/>
                <w:webHidden/>
              </w:rPr>
            </w:r>
            <w:r w:rsidR="00571F9E">
              <w:rPr>
                <w:noProof/>
                <w:webHidden/>
              </w:rPr>
              <w:fldChar w:fldCharType="separate"/>
            </w:r>
            <w:r w:rsidR="00571F9E">
              <w:rPr>
                <w:noProof/>
                <w:webHidden/>
              </w:rPr>
              <w:t>24</w:t>
            </w:r>
            <w:r w:rsidR="00571F9E">
              <w:rPr>
                <w:noProof/>
                <w:webHidden/>
              </w:rPr>
              <w:fldChar w:fldCharType="end"/>
            </w:r>
          </w:hyperlink>
        </w:p>
        <w:p w14:paraId="782F0A00" w14:textId="4A1E1AA3" w:rsidR="00571F9E" w:rsidRDefault="00640217">
          <w:pPr>
            <w:pStyle w:val="Sadraj1"/>
            <w:rPr>
              <w:rFonts w:asciiTheme="minorHAnsi" w:hAnsiTheme="minorHAnsi"/>
              <w:b w:val="0"/>
              <w:bCs w:val="0"/>
              <w:noProof/>
              <w:sz w:val="22"/>
              <w:szCs w:val="22"/>
              <w:lang w:eastAsia="hr-HR"/>
            </w:rPr>
          </w:pPr>
          <w:hyperlink w:anchor="_Toc9344630" w:history="1">
            <w:r w:rsidR="00571F9E" w:rsidRPr="00A66203">
              <w:rPr>
                <w:rStyle w:val="Hiperveza"/>
                <w:noProof/>
              </w:rPr>
              <w:t>3.</w:t>
            </w:r>
            <w:r w:rsidR="00571F9E">
              <w:rPr>
                <w:rFonts w:asciiTheme="minorHAnsi" w:hAnsiTheme="minorHAnsi"/>
                <w:b w:val="0"/>
                <w:bCs w:val="0"/>
                <w:noProof/>
                <w:sz w:val="22"/>
                <w:szCs w:val="22"/>
                <w:lang w:eastAsia="hr-HR"/>
              </w:rPr>
              <w:tab/>
            </w:r>
            <w:r w:rsidR="00571F9E" w:rsidRPr="00A66203">
              <w:rPr>
                <w:rStyle w:val="Hiperveza"/>
                <w:noProof/>
              </w:rPr>
              <w:t>KAKO SE PRIJAVITI</w:t>
            </w:r>
            <w:r w:rsidR="00571F9E">
              <w:rPr>
                <w:noProof/>
                <w:webHidden/>
              </w:rPr>
              <w:tab/>
            </w:r>
            <w:r w:rsidR="00571F9E">
              <w:rPr>
                <w:noProof/>
                <w:webHidden/>
              </w:rPr>
              <w:fldChar w:fldCharType="begin"/>
            </w:r>
            <w:r w:rsidR="00571F9E">
              <w:rPr>
                <w:noProof/>
                <w:webHidden/>
              </w:rPr>
              <w:instrText xml:space="preserve"> PAGEREF _Toc9344630 \h </w:instrText>
            </w:r>
            <w:r w:rsidR="00571F9E">
              <w:rPr>
                <w:noProof/>
                <w:webHidden/>
              </w:rPr>
            </w:r>
            <w:r w:rsidR="00571F9E">
              <w:rPr>
                <w:noProof/>
                <w:webHidden/>
              </w:rPr>
              <w:fldChar w:fldCharType="separate"/>
            </w:r>
            <w:r w:rsidR="00571F9E">
              <w:rPr>
                <w:noProof/>
                <w:webHidden/>
              </w:rPr>
              <w:t>24</w:t>
            </w:r>
            <w:r w:rsidR="00571F9E">
              <w:rPr>
                <w:noProof/>
                <w:webHidden/>
              </w:rPr>
              <w:fldChar w:fldCharType="end"/>
            </w:r>
          </w:hyperlink>
        </w:p>
        <w:p w14:paraId="3F9F970A" w14:textId="49F0D9E5" w:rsidR="00571F9E" w:rsidRDefault="00640217">
          <w:pPr>
            <w:pStyle w:val="Sadraj2"/>
            <w:rPr>
              <w:rFonts w:asciiTheme="minorHAnsi" w:hAnsiTheme="minorHAnsi"/>
              <w:b w:val="0"/>
              <w:bCs w:val="0"/>
              <w:noProof/>
              <w:sz w:val="22"/>
              <w:lang w:eastAsia="hr-HR"/>
            </w:rPr>
          </w:pPr>
          <w:hyperlink w:anchor="_Toc9344631" w:history="1">
            <w:r w:rsidR="00571F9E" w:rsidRPr="00A66203">
              <w:rPr>
                <w:rStyle w:val="Hiperveza"/>
                <w:noProof/>
              </w:rPr>
              <w:t>3.1.</w:t>
            </w:r>
            <w:r w:rsidR="00571F9E">
              <w:rPr>
                <w:rFonts w:asciiTheme="minorHAnsi" w:hAnsiTheme="minorHAnsi"/>
                <w:b w:val="0"/>
                <w:bCs w:val="0"/>
                <w:noProof/>
                <w:sz w:val="22"/>
                <w:lang w:eastAsia="hr-HR"/>
              </w:rPr>
              <w:tab/>
            </w:r>
            <w:r w:rsidR="00571F9E" w:rsidRPr="00A66203">
              <w:rPr>
                <w:rStyle w:val="Hiperveza"/>
                <w:noProof/>
              </w:rPr>
              <w:t>Izgled i sadržaj projektnog prijedloga</w:t>
            </w:r>
            <w:r w:rsidR="00571F9E">
              <w:rPr>
                <w:noProof/>
                <w:webHidden/>
              </w:rPr>
              <w:tab/>
            </w:r>
            <w:r w:rsidR="00571F9E">
              <w:rPr>
                <w:noProof/>
                <w:webHidden/>
              </w:rPr>
              <w:fldChar w:fldCharType="begin"/>
            </w:r>
            <w:r w:rsidR="00571F9E">
              <w:rPr>
                <w:noProof/>
                <w:webHidden/>
              </w:rPr>
              <w:instrText xml:space="preserve"> PAGEREF _Toc9344631 \h </w:instrText>
            </w:r>
            <w:r w:rsidR="00571F9E">
              <w:rPr>
                <w:noProof/>
                <w:webHidden/>
              </w:rPr>
            </w:r>
            <w:r w:rsidR="00571F9E">
              <w:rPr>
                <w:noProof/>
                <w:webHidden/>
              </w:rPr>
              <w:fldChar w:fldCharType="separate"/>
            </w:r>
            <w:r w:rsidR="00571F9E">
              <w:rPr>
                <w:noProof/>
                <w:webHidden/>
              </w:rPr>
              <w:t>24</w:t>
            </w:r>
            <w:r w:rsidR="00571F9E">
              <w:rPr>
                <w:noProof/>
                <w:webHidden/>
              </w:rPr>
              <w:fldChar w:fldCharType="end"/>
            </w:r>
          </w:hyperlink>
        </w:p>
        <w:p w14:paraId="687229FB" w14:textId="531FA229" w:rsidR="00571F9E" w:rsidRDefault="00640217">
          <w:pPr>
            <w:pStyle w:val="Sadraj2"/>
            <w:rPr>
              <w:rFonts w:asciiTheme="minorHAnsi" w:hAnsiTheme="minorHAnsi"/>
              <w:b w:val="0"/>
              <w:bCs w:val="0"/>
              <w:noProof/>
              <w:sz w:val="22"/>
              <w:lang w:eastAsia="hr-HR"/>
            </w:rPr>
          </w:pPr>
          <w:hyperlink w:anchor="_Toc9344632" w:history="1">
            <w:r w:rsidR="00571F9E" w:rsidRPr="00A66203">
              <w:rPr>
                <w:rStyle w:val="Hiperveza"/>
                <w:noProof/>
              </w:rPr>
              <w:t>3.2.</w:t>
            </w:r>
            <w:r w:rsidR="00571F9E">
              <w:rPr>
                <w:rFonts w:asciiTheme="minorHAnsi" w:hAnsiTheme="minorHAnsi"/>
                <w:b w:val="0"/>
                <w:bCs w:val="0"/>
                <w:noProof/>
                <w:sz w:val="22"/>
                <w:lang w:eastAsia="hr-HR"/>
              </w:rPr>
              <w:tab/>
            </w:r>
            <w:r w:rsidR="00571F9E" w:rsidRPr="00A66203">
              <w:rPr>
                <w:rStyle w:val="Hiperveza"/>
                <w:noProof/>
              </w:rPr>
              <w:t>Podnošenje projektnog prijedloga</w:t>
            </w:r>
            <w:r w:rsidR="00571F9E">
              <w:rPr>
                <w:noProof/>
                <w:webHidden/>
              </w:rPr>
              <w:tab/>
            </w:r>
            <w:r w:rsidR="00571F9E">
              <w:rPr>
                <w:noProof/>
                <w:webHidden/>
              </w:rPr>
              <w:fldChar w:fldCharType="begin"/>
            </w:r>
            <w:r w:rsidR="00571F9E">
              <w:rPr>
                <w:noProof/>
                <w:webHidden/>
              </w:rPr>
              <w:instrText xml:space="preserve"> PAGEREF _Toc9344632 \h </w:instrText>
            </w:r>
            <w:r w:rsidR="00571F9E">
              <w:rPr>
                <w:noProof/>
                <w:webHidden/>
              </w:rPr>
            </w:r>
            <w:r w:rsidR="00571F9E">
              <w:rPr>
                <w:noProof/>
                <w:webHidden/>
              </w:rPr>
              <w:fldChar w:fldCharType="separate"/>
            </w:r>
            <w:r w:rsidR="00571F9E">
              <w:rPr>
                <w:noProof/>
                <w:webHidden/>
              </w:rPr>
              <w:t>26</w:t>
            </w:r>
            <w:r w:rsidR="00571F9E">
              <w:rPr>
                <w:noProof/>
                <w:webHidden/>
              </w:rPr>
              <w:fldChar w:fldCharType="end"/>
            </w:r>
          </w:hyperlink>
        </w:p>
        <w:p w14:paraId="7EC169BB" w14:textId="01285302" w:rsidR="00571F9E" w:rsidRDefault="00640217">
          <w:pPr>
            <w:pStyle w:val="Sadraj2"/>
            <w:rPr>
              <w:rFonts w:asciiTheme="minorHAnsi" w:hAnsiTheme="minorHAnsi"/>
              <w:b w:val="0"/>
              <w:bCs w:val="0"/>
              <w:noProof/>
              <w:sz w:val="22"/>
              <w:lang w:eastAsia="hr-HR"/>
            </w:rPr>
          </w:pPr>
          <w:hyperlink w:anchor="_Toc9344633" w:history="1">
            <w:r w:rsidR="00571F9E" w:rsidRPr="00A66203">
              <w:rPr>
                <w:rStyle w:val="Hiperveza"/>
                <w:noProof/>
              </w:rPr>
              <w:t>3.3.</w:t>
            </w:r>
            <w:r w:rsidR="00571F9E">
              <w:rPr>
                <w:rFonts w:asciiTheme="minorHAnsi" w:hAnsiTheme="minorHAnsi"/>
                <w:b w:val="0"/>
                <w:bCs w:val="0"/>
                <w:noProof/>
                <w:sz w:val="22"/>
                <w:lang w:eastAsia="hr-HR"/>
              </w:rPr>
              <w:tab/>
            </w:r>
            <w:r w:rsidR="00571F9E" w:rsidRPr="00A66203">
              <w:rPr>
                <w:rStyle w:val="Hiperveza"/>
                <w:noProof/>
              </w:rPr>
              <w:t>Rok za predaju projektnog prijedloga</w:t>
            </w:r>
            <w:r w:rsidR="00571F9E">
              <w:rPr>
                <w:noProof/>
                <w:webHidden/>
              </w:rPr>
              <w:tab/>
            </w:r>
            <w:r w:rsidR="00571F9E">
              <w:rPr>
                <w:noProof/>
                <w:webHidden/>
              </w:rPr>
              <w:fldChar w:fldCharType="begin"/>
            </w:r>
            <w:r w:rsidR="00571F9E">
              <w:rPr>
                <w:noProof/>
                <w:webHidden/>
              </w:rPr>
              <w:instrText xml:space="preserve"> PAGEREF _Toc9344633 \h </w:instrText>
            </w:r>
            <w:r w:rsidR="00571F9E">
              <w:rPr>
                <w:noProof/>
                <w:webHidden/>
              </w:rPr>
            </w:r>
            <w:r w:rsidR="00571F9E">
              <w:rPr>
                <w:noProof/>
                <w:webHidden/>
              </w:rPr>
              <w:fldChar w:fldCharType="separate"/>
            </w:r>
            <w:r w:rsidR="00571F9E">
              <w:rPr>
                <w:noProof/>
                <w:webHidden/>
              </w:rPr>
              <w:t>26</w:t>
            </w:r>
            <w:r w:rsidR="00571F9E">
              <w:rPr>
                <w:noProof/>
                <w:webHidden/>
              </w:rPr>
              <w:fldChar w:fldCharType="end"/>
            </w:r>
          </w:hyperlink>
        </w:p>
        <w:p w14:paraId="5D022C2F" w14:textId="72C1441C" w:rsidR="00571F9E" w:rsidRDefault="00640217">
          <w:pPr>
            <w:pStyle w:val="Sadraj2"/>
            <w:rPr>
              <w:rFonts w:asciiTheme="minorHAnsi" w:hAnsiTheme="minorHAnsi"/>
              <w:b w:val="0"/>
              <w:bCs w:val="0"/>
              <w:noProof/>
              <w:sz w:val="22"/>
              <w:lang w:eastAsia="hr-HR"/>
            </w:rPr>
          </w:pPr>
          <w:hyperlink w:anchor="_Toc9344634" w:history="1">
            <w:r w:rsidR="00571F9E" w:rsidRPr="00A66203">
              <w:rPr>
                <w:rStyle w:val="Hiperveza"/>
                <w:noProof/>
              </w:rPr>
              <w:t>3.4.</w:t>
            </w:r>
            <w:r w:rsidR="00571F9E">
              <w:rPr>
                <w:rFonts w:asciiTheme="minorHAnsi" w:hAnsiTheme="minorHAnsi"/>
                <w:b w:val="0"/>
                <w:bCs w:val="0"/>
                <w:noProof/>
                <w:sz w:val="22"/>
                <w:lang w:eastAsia="hr-HR"/>
              </w:rPr>
              <w:tab/>
            </w:r>
            <w:r w:rsidR="00571F9E" w:rsidRPr="00A66203">
              <w:rPr>
                <w:rStyle w:val="Hiperveza"/>
                <w:noProof/>
              </w:rPr>
              <w:t>Dodatne informacije uz projektni prijedlog</w:t>
            </w:r>
            <w:r w:rsidR="00571F9E">
              <w:rPr>
                <w:noProof/>
                <w:webHidden/>
              </w:rPr>
              <w:tab/>
            </w:r>
            <w:r w:rsidR="00571F9E">
              <w:rPr>
                <w:noProof/>
                <w:webHidden/>
              </w:rPr>
              <w:fldChar w:fldCharType="begin"/>
            </w:r>
            <w:r w:rsidR="00571F9E">
              <w:rPr>
                <w:noProof/>
                <w:webHidden/>
              </w:rPr>
              <w:instrText xml:space="preserve"> PAGEREF _Toc9344634 \h </w:instrText>
            </w:r>
            <w:r w:rsidR="00571F9E">
              <w:rPr>
                <w:noProof/>
                <w:webHidden/>
              </w:rPr>
            </w:r>
            <w:r w:rsidR="00571F9E">
              <w:rPr>
                <w:noProof/>
                <w:webHidden/>
              </w:rPr>
              <w:fldChar w:fldCharType="separate"/>
            </w:r>
            <w:r w:rsidR="00571F9E">
              <w:rPr>
                <w:noProof/>
                <w:webHidden/>
              </w:rPr>
              <w:t>27</w:t>
            </w:r>
            <w:r w:rsidR="00571F9E">
              <w:rPr>
                <w:noProof/>
                <w:webHidden/>
              </w:rPr>
              <w:fldChar w:fldCharType="end"/>
            </w:r>
          </w:hyperlink>
        </w:p>
        <w:p w14:paraId="3765EDA7" w14:textId="2B969B8F" w:rsidR="00571F9E" w:rsidRDefault="00640217">
          <w:pPr>
            <w:pStyle w:val="Sadraj2"/>
            <w:rPr>
              <w:rFonts w:asciiTheme="minorHAnsi" w:hAnsiTheme="minorHAnsi"/>
              <w:b w:val="0"/>
              <w:bCs w:val="0"/>
              <w:noProof/>
              <w:sz w:val="22"/>
              <w:lang w:eastAsia="hr-HR"/>
            </w:rPr>
          </w:pPr>
          <w:hyperlink w:anchor="_Toc9344635" w:history="1">
            <w:r w:rsidR="00571F9E" w:rsidRPr="00A66203">
              <w:rPr>
                <w:rStyle w:val="Hiperveza"/>
                <w:noProof/>
              </w:rPr>
              <w:t>3.5.</w:t>
            </w:r>
            <w:r w:rsidR="00571F9E">
              <w:rPr>
                <w:rFonts w:asciiTheme="minorHAnsi" w:hAnsiTheme="minorHAnsi"/>
                <w:b w:val="0"/>
                <w:bCs w:val="0"/>
                <w:noProof/>
                <w:sz w:val="22"/>
                <w:lang w:eastAsia="hr-HR"/>
              </w:rPr>
              <w:tab/>
            </w:r>
            <w:r w:rsidR="00571F9E" w:rsidRPr="00A66203">
              <w:rPr>
                <w:rStyle w:val="Hiperveza"/>
                <w:noProof/>
              </w:rPr>
              <w:t>Objava rezultata Poziva</w:t>
            </w:r>
            <w:r w:rsidR="00571F9E">
              <w:rPr>
                <w:noProof/>
                <w:webHidden/>
              </w:rPr>
              <w:tab/>
            </w:r>
            <w:r w:rsidR="00571F9E">
              <w:rPr>
                <w:noProof/>
                <w:webHidden/>
              </w:rPr>
              <w:fldChar w:fldCharType="begin"/>
            </w:r>
            <w:r w:rsidR="00571F9E">
              <w:rPr>
                <w:noProof/>
                <w:webHidden/>
              </w:rPr>
              <w:instrText xml:space="preserve"> PAGEREF _Toc9344635 \h </w:instrText>
            </w:r>
            <w:r w:rsidR="00571F9E">
              <w:rPr>
                <w:noProof/>
                <w:webHidden/>
              </w:rPr>
            </w:r>
            <w:r w:rsidR="00571F9E">
              <w:rPr>
                <w:noProof/>
                <w:webHidden/>
              </w:rPr>
              <w:fldChar w:fldCharType="separate"/>
            </w:r>
            <w:r w:rsidR="00571F9E">
              <w:rPr>
                <w:noProof/>
                <w:webHidden/>
              </w:rPr>
              <w:t>28</w:t>
            </w:r>
            <w:r w:rsidR="00571F9E">
              <w:rPr>
                <w:noProof/>
                <w:webHidden/>
              </w:rPr>
              <w:fldChar w:fldCharType="end"/>
            </w:r>
          </w:hyperlink>
        </w:p>
        <w:p w14:paraId="5C5AECB1" w14:textId="3E5338B9" w:rsidR="00571F9E" w:rsidRDefault="00640217">
          <w:pPr>
            <w:pStyle w:val="Sadraj1"/>
            <w:rPr>
              <w:rFonts w:asciiTheme="minorHAnsi" w:hAnsiTheme="minorHAnsi"/>
              <w:b w:val="0"/>
              <w:bCs w:val="0"/>
              <w:noProof/>
              <w:sz w:val="22"/>
              <w:szCs w:val="22"/>
              <w:lang w:eastAsia="hr-HR"/>
            </w:rPr>
          </w:pPr>
          <w:hyperlink w:anchor="_Toc9344636" w:history="1">
            <w:r w:rsidR="00571F9E" w:rsidRPr="00A66203">
              <w:rPr>
                <w:rStyle w:val="Hiperveza"/>
                <w:noProof/>
              </w:rPr>
              <w:t>4.</w:t>
            </w:r>
            <w:r w:rsidR="00571F9E">
              <w:rPr>
                <w:rFonts w:asciiTheme="minorHAnsi" w:hAnsiTheme="minorHAnsi"/>
                <w:b w:val="0"/>
                <w:bCs w:val="0"/>
                <w:noProof/>
                <w:sz w:val="22"/>
                <w:szCs w:val="22"/>
                <w:lang w:eastAsia="hr-HR"/>
              </w:rPr>
              <w:tab/>
            </w:r>
            <w:r w:rsidR="00571F9E" w:rsidRPr="00A66203">
              <w:rPr>
                <w:rStyle w:val="Hiperveza"/>
                <w:noProof/>
              </w:rPr>
              <w:t>POSTUPAK DODJELE</w:t>
            </w:r>
            <w:r w:rsidR="00571F9E">
              <w:rPr>
                <w:noProof/>
                <w:webHidden/>
              </w:rPr>
              <w:tab/>
            </w:r>
            <w:r w:rsidR="00571F9E">
              <w:rPr>
                <w:noProof/>
                <w:webHidden/>
              </w:rPr>
              <w:fldChar w:fldCharType="begin"/>
            </w:r>
            <w:r w:rsidR="00571F9E">
              <w:rPr>
                <w:noProof/>
                <w:webHidden/>
              </w:rPr>
              <w:instrText xml:space="preserve"> PAGEREF _Toc9344636 \h </w:instrText>
            </w:r>
            <w:r w:rsidR="00571F9E">
              <w:rPr>
                <w:noProof/>
                <w:webHidden/>
              </w:rPr>
            </w:r>
            <w:r w:rsidR="00571F9E">
              <w:rPr>
                <w:noProof/>
                <w:webHidden/>
              </w:rPr>
              <w:fldChar w:fldCharType="separate"/>
            </w:r>
            <w:r w:rsidR="00571F9E">
              <w:rPr>
                <w:noProof/>
                <w:webHidden/>
              </w:rPr>
              <w:t>28</w:t>
            </w:r>
            <w:r w:rsidR="00571F9E">
              <w:rPr>
                <w:noProof/>
                <w:webHidden/>
              </w:rPr>
              <w:fldChar w:fldCharType="end"/>
            </w:r>
          </w:hyperlink>
        </w:p>
        <w:p w14:paraId="27373804" w14:textId="0375D5E7" w:rsidR="00571F9E" w:rsidRDefault="00640217">
          <w:pPr>
            <w:pStyle w:val="Sadraj2"/>
            <w:rPr>
              <w:rFonts w:asciiTheme="minorHAnsi" w:hAnsiTheme="minorHAnsi"/>
              <w:b w:val="0"/>
              <w:bCs w:val="0"/>
              <w:noProof/>
              <w:sz w:val="22"/>
              <w:lang w:eastAsia="hr-HR"/>
            </w:rPr>
          </w:pPr>
          <w:hyperlink w:anchor="_Toc9344637" w:history="1">
            <w:r w:rsidR="00571F9E" w:rsidRPr="00A66203">
              <w:rPr>
                <w:rStyle w:val="Hiperveza"/>
                <w:noProof/>
              </w:rPr>
              <w:t>4.1.</w:t>
            </w:r>
            <w:r w:rsidR="00571F9E">
              <w:rPr>
                <w:rFonts w:asciiTheme="minorHAnsi" w:hAnsiTheme="minorHAnsi"/>
                <w:b w:val="0"/>
                <w:bCs w:val="0"/>
                <w:noProof/>
                <w:sz w:val="22"/>
                <w:lang w:eastAsia="hr-HR"/>
              </w:rPr>
              <w:tab/>
            </w:r>
            <w:r w:rsidR="00571F9E" w:rsidRPr="00A66203">
              <w:rPr>
                <w:rStyle w:val="Hiperveza"/>
                <w:noProof/>
              </w:rPr>
              <w:t>Faze postupka dodjele bespovratnih sredstava</w:t>
            </w:r>
            <w:r w:rsidR="00571F9E">
              <w:rPr>
                <w:noProof/>
                <w:webHidden/>
              </w:rPr>
              <w:tab/>
            </w:r>
            <w:r w:rsidR="00571F9E">
              <w:rPr>
                <w:noProof/>
                <w:webHidden/>
              </w:rPr>
              <w:fldChar w:fldCharType="begin"/>
            </w:r>
            <w:r w:rsidR="00571F9E">
              <w:rPr>
                <w:noProof/>
                <w:webHidden/>
              </w:rPr>
              <w:instrText xml:space="preserve"> PAGEREF _Toc9344637 \h </w:instrText>
            </w:r>
            <w:r w:rsidR="00571F9E">
              <w:rPr>
                <w:noProof/>
                <w:webHidden/>
              </w:rPr>
            </w:r>
            <w:r w:rsidR="00571F9E">
              <w:rPr>
                <w:noProof/>
                <w:webHidden/>
              </w:rPr>
              <w:fldChar w:fldCharType="separate"/>
            </w:r>
            <w:r w:rsidR="00571F9E">
              <w:rPr>
                <w:noProof/>
                <w:webHidden/>
              </w:rPr>
              <w:t>28</w:t>
            </w:r>
            <w:r w:rsidR="00571F9E">
              <w:rPr>
                <w:noProof/>
                <w:webHidden/>
              </w:rPr>
              <w:fldChar w:fldCharType="end"/>
            </w:r>
          </w:hyperlink>
        </w:p>
        <w:p w14:paraId="0C6CB2A5" w14:textId="546BC703" w:rsidR="00571F9E" w:rsidRDefault="00640217">
          <w:pPr>
            <w:pStyle w:val="Sadraj2"/>
            <w:rPr>
              <w:rFonts w:asciiTheme="minorHAnsi" w:hAnsiTheme="minorHAnsi"/>
              <w:b w:val="0"/>
              <w:bCs w:val="0"/>
              <w:noProof/>
              <w:sz w:val="22"/>
              <w:lang w:eastAsia="hr-HR"/>
            </w:rPr>
          </w:pPr>
          <w:hyperlink w:anchor="_Toc9344638" w:history="1">
            <w:r w:rsidR="00571F9E" w:rsidRPr="00A66203">
              <w:rPr>
                <w:rStyle w:val="Hiperveza"/>
                <w:noProof/>
              </w:rPr>
              <w:t>4.2.</w:t>
            </w:r>
            <w:r w:rsidR="00571F9E">
              <w:rPr>
                <w:rFonts w:asciiTheme="minorHAnsi" w:hAnsiTheme="minorHAnsi"/>
                <w:b w:val="0"/>
                <w:bCs w:val="0"/>
                <w:noProof/>
                <w:sz w:val="22"/>
                <w:lang w:eastAsia="hr-HR"/>
              </w:rPr>
              <w:tab/>
            </w:r>
            <w:r w:rsidR="00571F9E" w:rsidRPr="00A66203">
              <w:rPr>
                <w:rStyle w:val="Hiperveza"/>
                <w:noProof/>
              </w:rPr>
              <w:t>Provođenje postupka dodjele</w:t>
            </w:r>
            <w:r w:rsidR="00571F9E">
              <w:rPr>
                <w:noProof/>
                <w:webHidden/>
              </w:rPr>
              <w:tab/>
            </w:r>
            <w:r w:rsidR="00571F9E">
              <w:rPr>
                <w:noProof/>
                <w:webHidden/>
              </w:rPr>
              <w:fldChar w:fldCharType="begin"/>
            </w:r>
            <w:r w:rsidR="00571F9E">
              <w:rPr>
                <w:noProof/>
                <w:webHidden/>
              </w:rPr>
              <w:instrText xml:space="preserve"> PAGEREF _Toc9344638 \h </w:instrText>
            </w:r>
            <w:r w:rsidR="00571F9E">
              <w:rPr>
                <w:noProof/>
                <w:webHidden/>
              </w:rPr>
            </w:r>
            <w:r w:rsidR="00571F9E">
              <w:rPr>
                <w:noProof/>
                <w:webHidden/>
              </w:rPr>
              <w:fldChar w:fldCharType="separate"/>
            </w:r>
            <w:r w:rsidR="00571F9E">
              <w:rPr>
                <w:noProof/>
                <w:webHidden/>
              </w:rPr>
              <w:t>28</w:t>
            </w:r>
            <w:r w:rsidR="00571F9E">
              <w:rPr>
                <w:noProof/>
                <w:webHidden/>
              </w:rPr>
              <w:fldChar w:fldCharType="end"/>
            </w:r>
          </w:hyperlink>
        </w:p>
        <w:p w14:paraId="410E1877" w14:textId="2DC29367" w:rsidR="00571F9E" w:rsidRDefault="00640217">
          <w:pPr>
            <w:pStyle w:val="Sadraj2"/>
            <w:rPr>
              <w:rFonts w:asciiTheme="minorHAnsi" w:hAnsiTheme="minorHAnsi"/>
              <w:b w:val="0"/>
              <w:bCs w:val="0"/>
              <w:noProof/>
              <w:sz w:val="22"/>
              <w:lang w:eastAsia="hr-HR"/>
            </w:rPr>
          </w:pPr>
          <w:hyperlink w:anchor="_Toc9344639" w:history="1">
            <w:r w:rsidR="00571F9E" w:rsidRPr="00A66203">
              <w:rPr>
                <w:rStyle w:val="Hiperveza"/>
                <w:noProof/>
              </w:rPr>
              <w:t>4.3.</w:t>
            </w:r>
            <w:r w:rsidR="00571F9E">
              <w:rPr>
                <w:rFonts w:asciiTheme="minorHAnsi" w:hAnsiTheme="minorHAnsi"/>
                <w:b w:val="0"/>
                <w:bCs w:val="0"/>
                <w:noProof/>
                <w:sz w:val="22"/>
                <w:lang w:eastAsia="hr-HR"/>
              </w:rPr>
              <w:tab/>
            </w:r>
            <w:r w:rsidR="00571F9E" w:rsidRPr="00A66203">
              <w:rPr>
                <w:rStyle w:val="Hiperveza"/>
                <w:noProof/>
              </w:rPr>
              <w:t>Prigovori</w:t>
            </w:r>
            <w:r w:rsidR="00571F9E">
              <w:rPr>
                <w:noProof/>
                <w:webHidden/>
              </w:rPr>
              <w:tab/>
            </w:r>
            <w:r w:rsidR="00571F9E">
              <w:rPr>
                <w:noProof/>
                <w:webHidden/>
              </w:rPr>
              <w:fldChar w:fldCharType="begin"/>
            </w:r>
            <w:r w:rsidR="00571F9E">
              <w:rPr>
                <w:noProof/>
                <w:webHidden/>
              </w:rPr>
              <w:instrText xml:space="preserve"> PAGEREF _Toc9344639 \h </w:instrText>
            </w:r>
            <w:r w:rsidR="00571F9E">
              <w:rPr>
                <w:noProof/>
                <w:webHidden/>
              </w:rPr>
            </w:r>
            <w:r w:rsidR="00571F9E">
              <w:rPr>
                <w:noProof/>
                <w:webHidden/>
              </w:rPr>
              <w:fldChar w:fldCharType="separate"/>
            </w:r>
            <w:r w:rsidR="00571F9E">
              <w:rPr>
                <w:noProof/>
                <w:webHidden/>
              </w:rPr>
              <w:t>37</w:t>
            </w:r>
            <w:r w:rsidR="00571F9E">
              <w:rPr>
                <w:noProof/>
                <w:webHidden/>
              </w:rPr>
              <w:fldChar w:fldCharType="end"/>
            </w:r>
          </w:hyperlink>
        </w:p>
        <w:p w14:paraId="54CD73BB" w14:textId="4C5BCA8F" w:rsidR="00571F9E" w:rsidRDefault="00640217">
          <w:pPr>
            <w:pStyle w:val="Sadraj2"/>
            <w:rPr>
              <w:rFonts w:asciiTheme="minorHAnsi" w:hAnsiTheme="minorHAnsi"/>
              <w:b w:val="0"/>
              <w:bCs w:val="0"/>
              <w:noProof/>
              <w:sz w:val="22"/>
              <w:lang w:eastAsia="hr-HR"/>
            </w:rPr>
          </w:pPr>
          <w:hyperlink w:anchor="_Toc9344640" w:history="1">
            <w:r w:rsidR="00571F9E" w:rsidRPr="00A66203">
              <w:rPr>
                <w:rStyle w:val="Hiperveza"/>
                <w:noProof/>
              </w:rPr>
              <w:t>4.4.</w:t>
            </w:r>
            <w:r w:rsidR="00571F9E">
              <w:rPr>
                <w:rFonts w:asciiTheme="minorHAnsi" w:hAnsiTheme="minorHAnsi"/>
                <w:b w:val="0"/>
                <w:bCs w:val="0"/>
                <w:noProof/>
                <w:sz w:val="22"/>
                <w:lang w:eastAsia="hr-HR"/>
              </w:rPr>
              <w:tab/>
            </w:r>
            <w:r w:rsidR="00571F9E" w:rsidRPr="00A66203">
              <w:rPr>
                <w:rStyle w:val="Hiperveza"/>
                <w:noProof/>
              </w:rPr>
              <w:t>Ugovaranje</w:t>
            </w:r>
            <w:r w:rsidR="00571F9E">
              <w:rPr>
                <w:noProof/>
                <w:webHidden/>
              </w:rPr>
              <w:tab/>
            </w:r>
            <w:r w:rsidR="00571F9E">
              <w:rPr>
                <w:noProof/>
                <w:webHidden/>
              </w:rPr>
              <w:fldChar w:fldCharType="begin"/>
            </w:r>
            <w:r w:rsidR="00571F9E">
              <w:rPr>
                <w:noProof/>
                <w:webHidden/>
              </w:rPr>
              <w:instrText xml:space="preserve"> PAGEREF _Toc9344640 \h </w:instrText>
            </w:r>
            <w:r w:rsidR="00571F9E">
              <w:rPr>
                <w:noProof/>
                <w:webHidden/>
              </w:rPr>
            </w:r>
            <w:r w:rsidR="00571F9E">
              <w:rPr>
                <w:noProof/>
                <w:webHidden/>
              </w:rPr>
              <w:fldChar w:fldCharType="separate"/>
            </w:r>
            <w:r w:rsidR="00571F9E">
              <w:rPr>
                <w:noProof/>
                <w:webHidden/>
              </w:rPr>
              <w:t>39</w:t>
            </w:r>
            <w:r w:rsidR="00571F9E">
              <w:rPr>
                <w:noProof/>
                <w:webHidden/>
              </w:rPr>
              <w:fldChar w:fldCharType="end"/>
            </w:r>
          </w:hyperlink>
        </w:p>
        <w:p w14:paraId="68DDB95A" w14:textId="721DF213" w:rsidR="00571F9E" w:rsidRDefault="00640217">
          <w:pPr>
            <w:pStyle w:val="Sadraj1"/>
            <w:rPr>
              <w:rFonts w:asciiTheme="minorHAnsi" w:hAnsiTheme="minorHAnsi"/>
              <w:b w:val="0"/>
              <w:bCs w:val="0"/>
              <w:noProof/>
              <w:sz w:val="22"/>
              <w:szCs w:val="22"/>
              <w:lang w:eastAsia="hr-HR"/>
            </w:rPr>
          </w:pPr>
          <w:hyperlink w:anchor="_Toc9344641" w:history="1">
            <w:r w:rsidR="00571F9E" w:rsidRPr="00A66203">
              <w:rPr>
                <w:rStyle w:val="Hiperveza"/>
                <w:noProof/>
              </w:rPr>
              <w:t>5.</w:t>
            </w:r>
            <w:r w:rsidR="00571F9E">
              <w:rPr>
                <w:rFonts w:asciiTheme="minorHAnsi" w:hAnsiTheme="minorHAnsi"/>
                <w:b w:val="0"/>
                <w:bCs w:val="0"/>
                <w:noProof/>
                <w:sz w:val="22"/>
                <w:szCs w:val="22"/>
                <w:lang w:eastAsia="hr-HR"/>
              </w:rPr>
              <w:tab/>
            </w:r>
            <w:r w:rsidR="00571F9E" w:rsidRPr="00A66203">
              <w:rPr>
                <w:rStyle w:val="Hiperveza"/>
                <w:noProof/>
              </w:rPr>
              <w:t>ODREDBE KOJE SE ODNOSE NA PROVEDBU PROJEKTA</w:t>
            </w:r>
            <w:r w:rsidR="00571F9E">
              <w:rPr>
                <w:noProof/>
                <w:webHidden/>
              </w:rPr>
              <w:tab/>
            </w:r>
            <w:r w:rsidR="00571F9E">
              <w:rPr>
                <w:noProof/>
                <w:webHidden/>
              </w:rPr>
              <w:fldChar w:fldCharType="begin"/>
            </w:r>
            <w:r w:rsidR="00571F9E">
              <w:rPr>
                <w:noProof/>
                <w:webHidden/>
              </w:rPr>
              <w:instrText xml:space="preserve"> PAGEREF _Toc9344641 \h </w:instrText>
            </w:r>
            <w:r w:rsidR="00571F9E">
              <w:rPr>
                <w:noProof/>
                <w:webHidden/>
              </w:rPr>
            </w:r>
            <w:r w:rsidR="00571F9E">
              <w:rPr>
                <w:noProof/>
                <w:webHidden/>
              </w:rPr>
              <w:fldChar w:fldCharType="separate"/>
            </w:r>
            <w:r w:rsidR="00571F9E">
              <w:rPr>
                <w:noProof/>
                <w:webHidden/>
              </w:rPr>
              <w:t>40</w:t>
            </w:r>
            <w:r w:rsidR="00571F9E">
              <w:rPr>
                <w:noProof/>
                <w:webHidden/>
              </w:rPr>
              <w:fldChar w:fldCharType="end"/>
            </w:r>
          </w:hyperlink>
        </w:p>
        <w:p w14:paraId="1D1CAB88" w14:textId="38331D50" w:rsidR="00571F9E" w:rsidRDefault="00640217">
          <w:pPr>
            <w:pStyle w:val="Sadraj2"/>
            <w:rPr>
              <w:rFonts w:asciiTheme="minorHAnsi" w:hAnsiTheme="minorHAnsi"/>
              <w:b w:val="0"/>
              <w:bCs w:val="0"/>
              <w:noProof/>
              <w:sz w:val="22"/>
              <w:lang w:eastAsia="hr-HR"/>
            </w:rPr>
          </w:pPr>
          <w:hyperlink w:anchor="_Toc9344642" w:history="1">
            <w:r w:rsidR="00571F9E" w:rsidRPr="00A66203">
              <w:rPr>
                <w:rStyle w:val="Hiperveza"/>
                <w:noProof/>
              </w:rPr>
              <w:t>5.1.</w:t>
            </w:r>
            <w:r w:rsidR="00571F9E">
              <w:rPr>
                <w:rFonts w:asciiTheme="minorHAnsi" w:hAnsiTheme="minorHAnsi"/>
                <w:b w:val="0"/>
                <w:bCs w:val="0"/>
                <w:noProof/>
                <w:sz w:val="22"/>
                <w:lang w:eastAsia="hr-HR"/>
              </w:rPr>
              <w:tab/>
            </w:r>
            <w:r w:rsidR="00571F9E" w:rsidRPr="00A66203">
              <w:rPr>
                <w:rStyle w:val="Hiperveza"/>
                <w:noProof/>
              </w:rPr>
              <w:t>Razdoblje provedbe projekta</w:t>
            </w:r>
            <w:r w:rsidR="00571F9E">
              <w:rPr>
                <w:noProof/>
                <w:webHidden/>
              </w:rPr>
              <w:tab/>
            </w:r>
            <w:r w:rsidR="00571F9E">
              <w:rPr>
                <w:noProof/>
                <w:webHidden/>
              </w:rPr>
              <w:fldChar w:fldCharType="begin"/>
            </w:r>
            <w:r w:rsidR="00571F9E">
              <w:rPr>
                <w:noProof/>
                <w:webHidden/>
              </w:rPr>
              <w:instrText xml:space="preserve"> PAGEREF _Toc9344642 \h </w:instrText>
            </w:r>
            <w:r w:rsidR="00571F9E">
              <w:rPr>
                <w:noProof/>
                <w:webHidden/>
              </w:rPr>
            </w:r>
            <w:r w:rsidR="00571F9E">
              <w:rPr>
                <w:noProof/>
                <w:webHidden/>
              </w:rPr>
              <w:fldChar w:fldCharType="separate"/>
            </w:r>
            <w:r w:rsidR="00571F9E">
              <w:rPr>
                <w:noProof/>
                <w:webHidden/>
              </w:rPr>
              <w:t>40</w:t>
            </w:r>
            <w:r w:rsidR="00571F9E">
              <w:rPr>
                <w:noProof/>
                <w:webHidden/>
              </w:rPr>
              <w:fldChar w:fldCharType="end"/>
            </w:r>
          </w:hyperlink>
        </w:p>
        <w:p w14:paraId="6FED4137" w14:textId="39E68AF2" w:rsidR="00571F9E" w:rsidRDefault="00640217">
          <w:pPr>
            <w:pStyle w:val="Sadraj2"/>
            <w:rPr>
              <w:rFonts w:asciiTheme="minorHAnsi" w:hAnsiTheme="minorHAnsi"/>
              <w:b w:val="0"/>
              <w:bCs w:val="0"/>
              <w:noProof/>
              <w:sz w:val="22"/>
              <w:lang w:eastAsia="hr-HR"/>
            </w:rPr>
          </w:pPr>
          <w:hyperlink w:anchor="_Toc9344643" w:history="1">
            <w:r w:rsidR="00571F9E" w:rsidRPr="00A66203">
              <w:rPr>
                <w:rStyle w:val="Hiperveza"/>
                <w:noProof/>
              </w:rPr>
              <w:t>5.2.</w:t>
            </w:r>
            <w:r w:rsidR="00571F9E">
              <w:rPr>
                <w:rFonts w:asciiTheme="minorHAnsi" w:hAnsiTheme="minorHAnsi"/>
                <w:b w:val="0"/>
                <w:bCs w:val="0"/>
                <w:noProof/>
                <w:sz w:val="22"/>
                <w:lang w:eastAsia="hr-HR"/>
              </w:rPr>
              <w:tab/>
            </w:r>
            <w:r w:rsidR="00571F9E" w:rsidRPr="00A66203">
              <w:rPr>
                <w:rStyle w:val="Hiperveza"/>
                <w:noProof/>
              </w:rPr>
              <w:t>Nabava</w:t>
            </w:r>
            <w:r w:rsidR="00571F9E">
              <w:rPr>
                <w:noProof/>
                <w:webHidden/>
              </w:rPr>
              <w:tab/>
            </w:r>
            <w:r w:rsidR="00571F9E">
              <w:rPr>
                <w:noProof/>
                <w:webHidden/>
              </w:rPr>
              <w:fldChar w:fldCharType="begin"/>
            </w:r>
            <w:r w:rsidR="00571F9E">
              <w:rPr>
                <w:noProof/>
                <w:webHidden/>
              </w:rPr>
              <w:instrText xml:space="preserve"> PAGEREF _Toc9344643 \h </w:instrText>
            </w:r>
            <w:r w:rsidR="00571F9E">
              <w:rPr>
                <w:noProof/>
                <w:webHidden/>
              </w:rPr>
            </w:r>
            <w:r w:rsidR="00571F9E">
              <w:rPr>
                <w:noProof/>
                <w:webHidden/>
              </w:rPr>
              <w:fldChar w:fldCharType="separate"/>
            </w:r>
            <w:r w:rsidR="00571F9E">
              <w:rPr>
                <w:noProof/>
                <w:webHidden/>
              </w:rPr>
              <w:t>40</w:t>
            </w:r>
            <w:r w:rsidR="00571F9E">
              <w:rPr>
                <w:noProof/>
                <w:webHidden/>
              </w:rPr>
              <w:fldChar w:fldCharType="end"/>
            </w:r>
          </w:hyperlink>
        </w:p>
        <w:p w14:paraId="7BEBDFC0" w14:textId="35213262" w:rsidR="00571F9E" w:rsidRDefault="00640217">
          <w:pPr>
            <w:pStyle w:val="Sadraj2"/>
            <w:rPr>
              <w:rFonts w:asciiTheme="minorHAnsi" w:hAnsiTheme="minorHAnsi"/>
              <w:b w:val="0"/>
              <w:bCs w:val="0"/>
              <w:noProof/>
              <w:sz w:val="22"/>
              <w:lang w:eastAsia="hr-HR"/>
            </w:rPr>
          </w:pPr>
          <w:hyperlink w:anchor="_Toc9344644" w:history="1">
            <w:r w:rsidR="00571F9E" w:rsidRPr="00A66203">
              <w:rPr>
                <w:rStyle w:val="Hiperveza"/>
                <w:noProof/>
              </w:rPr>
              <w:t>5.3.</w:t>
            </w:r>
            <w:r w:rsidR="00571F9E">
              <w:rPr>
                <w:rFonts w:asciiTheme="minorHAnsi" w:hAnsiTheme="minorHAnsi"/>
                <w:b w:val="0"/>
                <w:bCs w:val="0"/>
                <w:noProof/>
                <w:sz w:val="22"/>
                <w:lang w:eastAsia="hr-HR"/>
              </w:rPr>
              <w:tab/>
            </w:r>
            <w:r w:rsidR="00571F9E" w:rsidRPr="00A66203">
              <w:rPr>
                <w:rStyle w:val="Hiperveza"/>
                <w:noProof/>
              </w:rPr>
              <w:t>Provjere upravljanja projektom</w:t>
            </w:r>
            <w:r w:rsidR="00571F9E">
              <w:rPr>
                <w:noProof/>
                <w:webHidden/>
              </w:rPr>
              <w:tab/>
            </w:r>
            <w:r w:rsidR="00571F9E">
              <w:rPr>
                <w:noProof/>
                <w:webHidden/>
              </w:rPr>
              <w:fldChar w:fldCharType="begin"/>
            </w:r>
            <w:r w:rsidR="00571F9E">
              <w:rPr>
                <w:noProof/>
                <w:webHidden/>
              </w:rPr>
              <w:instrText xml:space="preserve"> PAGEREF _Toc9344644 \h </w:instrText>
            </w:r>
            <w:r w:rsidR="00571F9E">
              <w:rPr>
                <w:noProof/>
                <w:webHidden/>
              </w:rPr>
            </w:r>
            <w:r w:rsidR="00571F9E">
              <w:rPr>
                <w:noProof/>
                <w:webHidden/>
              </w:rPr>
              <w:fldChar w:fldCharType="separate"/>
            </w:r>
            <w:r w:rsidR="00571F9E">
              <w:rPr>
                <w:noProof/>
                <w:webHidden/>
              </w:rPr>
              <w:t>40</w:t>
            </w:r>
            <w:r w:rsidR="00571F9E">
              <w:rPr>
                <w:noProof/>
                <w:webHidden/>
              </w:rPr>
              <w:fldChar w:fldCharType="end"/>
            </w:r>
          </w:hyperlink>
        </w:p>
        <w:p w14:paraId="22F3C3DC" w14:textId="24F2F236" w:rsidR="00571F9E" w:rsidRDefault="00640217">
          <w:pPr>
            <w:pStyle w:val="Sadraj2"/>
            <w:rPr>
              <w:rFonts w:asciiTheme="minorHAnsi" w:hAnsiTheme="minorHAnsi"/>
              <w:b w:val="0"/>
              <w:bCs w:val="0"/>
              <w:noProof/>
              <w:sz w:val="22"/>
              <w:lang w:eastAsia="hr-HR"/>
            </w:rPr>
          </w:pPr>
          <w:hyperlink w:anchor="_Toc9344645" w:history="1">
            <w:r w:rsidR="00571F9E" w:rsidRPr="00A66203">
              <w:rPr>
                <w:rStyle w:val="Hiperveza"/>
                <w:noProof/>
              </w:rPr>
              <w:t>5.4.</w:t>
            </w:r>
            <w:r w:rsidR="00571F9E">
              <w:rPr>
                <w:rFonts w:asciiTheme="minorHAnsi" w:hAnsiTheme="minorHAnsi"/>
                <w:b w:val="0"/>
                <w:bCs w:val="0"/>
                <w:noProof/>
                <w:sz w:val="22"/>
                <w:lang w:eastAsia="hr-HR"/>
              </w:rPr>
              <w:tab/>
            </w:r>
            <w:r w:rsidR="00571F9E" w:rsidRPr="00A66203">
              <w:rPr>
                <w:rStyle w:val="Hiperveza"/>
                <w:noProof/>
              </w:rPr>
              <w:t>Podnošenje zahtjeva za nadoknadom sredstava</w:t>
            </w:r>
            <w:r w:rsidR="00571F9E">
              <w:rPr>
                <w:noProof/>
                <w:webHidden/>
              </w:rPr>
              <w:tab/>
            </w:r>
            <w:r w:rsidR="00571F9E">
              <w:rPr>
                <w:noProof/>
                <w:webHidden/>
              </w:rPr>
              <w:fldChar w:fldCharType="begin"/>
            </w:r>
            <w:r w:rsidR="00571F9E">
              <w:rPr>
                <w:noProof/>
                <w:webHidden/>
              </w:rPr>
              <w:instrText xml:space="preserve"> PAGEREF _Toc9344645 \h </w:instrText>
            </w:r>
            <w:r w:rsidR="00571F9E">
              <w:rPr>
                <w:noProof/>
                <w:webHidden/>
              </w:rPr>
            </w:r>
            <w:r w:rsidR="00571F9E">
              <w:rPr>
                <w:noProof/>
                <w:webHidden/>
              </w:rPr>
              <w:fldChar w:fldCharType="separate"/>
            </w:r>
            <w:r w:rsidR="00571F9E">
              <w:rPr>
                <w:noProof/>
                <w:webHidden/>
              </w:rPr>
              <w:t>41</w:t>
            </w:r>
            <w:r w:rsidR="00571F9E">
              <w:rPr>
                <w:noProof/>
                <w:webHidden/>
              </w:rPr>
              <w:fldChar w:fldCharType="end"/>
            </w:r>
          </w:hyperlink>
        </w:p>
        <w:p w14:paraId="7CAD932E" w14:textId="3C05B82C" w:rsidR="00571F9E" w:rsidRDefault="00640217">
          <w:pPr>
            <w:pStyle w:val="Sadraj2"/>
            <w:rPr>
              <w:rFonts w:asciiTheme="minorHAnsi" w:hAnsiTheme="minorHAnsi"/>
              <w:b w:val="0"/>
              <w:bCs w:val="0"/>
              <w:noProof/>
              <w:sz w:val="22"/>
              <w:lang w:eastAsia="hr-HR"/>
            </w:rPr>
          </w:pPr>
          <w:hyperlink w:anchor="_Toc9344646" w:history="1">
            <w:r w:rsidR="00571F9E" w:rsidRPr="00A66203">
              <w:rPr>
                <w:rStyle w:val="Hiperveza"/>
                <w:noProof/>
              </w:rPr>
              <w:t>5.5.</w:t>
            </w:r>
            <w:r w:rsidR="00571F9E">
              <w:rPr>
                <w:rFonts w:asciiTheme="minorHAnsi" w:hAnsiTheme="minorHAnsi"/>
                <w:b w:val="0"/>
                <w:bCs w:val="0"/>
                <w:noProof/>
                <w:sz w:val="22"/>
                <w:lang w:eastAsia="hr-HR"/>
              </w:rPr>
              <w:tab/>
            </w:r>
            <w:r w:rsidR="00571F9E" w:rsidRPr="00A66203">
              <w:rPr>
                <w:rStyle w:val="Hiperveza"/>
                <w:noProof/>
              </w:rPr>
              <w:t>Povrat sredstava</w:t>
            </w:r>
            <w:r w:rsidR="00571F9E">
              <w:rPr>
                <w:noProof/>
                <w:webHidden/>
              </w:rPr>
              <w:tab/>
            </w:r>
            <w:r w:rsidR="00571F9E">
              <w:rPr>
                <w:noProof/>
                <w:webHidden/>
              </w:rPr>
              <w:fldChar w:fldCharType="begin"/>
            </w:r>
            <w:r w:rsidR="00571F9E">
              <w:rPr>
                <w:noProof/>
                <w:webHidden/>
              </w:rPr>
              <w:instrText xml:space="preserve"> PAGEREF _Toc9344646 \h </w:instrText>
            </w:r>
            <w:r w:rsidR="00571F9E">
              <w:rPr>
                <w:noProof/>
                <w:webHidden/>
              </w:rPr>
            </w:r>
            <w:r w:rsidR="00571F9E">
              <w:rPr>
                <w:noProof/>
                <w:webHidden/>
              </w:rPr>
              <w:fldChar w:fldCharType="separate"/>
            </w:r>
            <w:r w:rsidR="00571F9E">
              <w:rPr>
                <w:noProof/>
                <w:webHidden/>
              </w:rPr>
              <w:t>42</w:t>
            </w:r>
            <w:r w:rsidR="00571F9E">
              <w:rPr>
                <w:noProof/>
                <w:webHidden/>
              </w:rPr>
              <w:fldChar w:fldCharType="end"/>
            </w:r>
          </w:hyperlink>
        </w:p>
        <w:p w14:paraId="29F437C2" w14:textId="50CC485A" w:rsidR="00571F9E" w:rsidRDefault="00640217">
          <w:pPr>
            <w:pStyle w:val="Sadraj2"/>
            <w:rPr>
              <w:rFonts w:asciiTheme="minorHAnsi" w:hAnsiTheme="minorHAnsi"/>
              <w:b w:val="0"/>
              <w:bCs w:val="0"/>
              <w:noProof/>
              <w:sz w:val="22"/>
              <w:lang w:eastAsia="hr-HR"/>
            </w:rPr>
          </w:pPr>
          <w:hyperlink w:anchor="_Toc9344647" w:history="1">
            <w:r w:rsidR="00571F9E" w:rsidRPr="00A66203">
              <w:rPr>
                <w:rStyle w:val="Hiperveza"/>
                <w:noProof/>
              </w:rPr>
              <w:t>5.6.</w:t>
            </w:r>
            <w:r w:rsidR="00571F9E">
              <w:rPr>
                <w:rFonts w:asciiTheme="minorHAnsi" w:hAnsiTheme="minorHAnsi"/>
                <w:b w:val="0"/>
                <w:bCs w:val="0"/>
                <w:noProof/>
                <w:sz w:val="22"/>
                <w:lang w:eastAsia="hr-HR"/>
              </w:rPr>
              <w:tab/>
            </w:r>
            <w:r w:rsidR="00571F9E" w:rsidRPr="00A66203">
              <w:rPr>
                <w:rStyle w:val="Hiperveza"/>
                <w:noProof/>
              </w:rPr>
              <w:t>Informiranje i vidljivost</w:t>
            </w:r>
            <w:r w:rsidR="00571F9E">
              <w:rPr>
                <w:noProof/>
                <w:webHidden/>
              </w:rPr>
              <w:tab/>
            </w:r>
            <w:r w:rsidR="00571F9E">
              <w:rPr>
                <w:noProof/>
                <w:webHidden/>
              </w:rPr>
              <w:fldChar w:fldCharType="begin"/>
            </w:r>
            <w:r w:rsidR="00571F9E">
              <w:rPr>
                <w:noProof/>
                <w:webHidden/>
              </w:rPr>
              <w:instrText xml:space="preserve"> PAGEREF _Toc9344647 \h </w:instrText>
            </w:r>
            <w:r w:rsidR="00571F9E">
              <w:rPr>
                <w:noProof/>
                <w:webHidden/>
              </w:rPr>
            </w:r>
            <w:r w:rsidR="00571F9E">
              <w:rPr>
                <w:noProof/>
                <w:webHidden/>
              </w:rPr>
              <w:fldChar w:fldCharType="separate"/>
            </w:r>
            <w:r w:rsidR="00571F9E">
              <w:rPr>
                <w:noProof/>
                <w:webHidden/>
              </w:rPr>
              <w:t>42</w:t>
            </w:r>
            <w:r w:rsidR="00571F9E">
              <w:rPr>
                <w:noProof/>
                <w:webHidden/>
              </w:rPr>
              <w:fldChar w:fldCharType="end"/>
            </w:r>
          </w:hyperlink>
        </w:p>
        <w:p w14:paraId="190BE49F" w14:textId="71FFCF3E" w:rsidR="00571F9E" w:rsidRDefault="00640217">
          <w:pPr>
            <w:pStyle w:val="Sadraj2"/>
            <w:rPr>
              <w:rFonts w:asciiTheme="minorHAnsi" w:hAnsiTheme="minorHAnsi"/>
              <w:b w:val="0"/>
              <w:bCs w:val="0"/>
              <w:noProof/>
              <w:sz w:val="22"/>
              <w:lang w:eastAsia="hr-HR"/>
            </w:rPr>
          </w:pPr>
          <w:hyperlink w:anchor="_Toc9344648" w:history="1">
            <w:r w:rsidR="00571F9E" w:rsidRPr="00A66203">
              <w:rPr>
                <w:rStyle w:val="Hiperveza"/>
                <w:noProof/>
              </w:rPr>
              <w:t>5.7.</w:t>
            </w:r>
            <w:r w:rsidR="00571F9E">
              <w:rPr>
                <w:rFonts w:asciiTheme="minorHAnsi" w:hAnsiTheme="minorHAnsi"/>
                <w:b w:val="0"/>
                <w:bCs w:val="0"/>
                <w:noProof/>
                <w:sz w:val="22"/>
                <w:lang w:eastAsia="hr-HR"/>
              </w:rPr>
              <w:tab/>
            </w:r>
            <w:r w:rsidR="00571F9E" w:rsidRPr="00A66203">
              <w:rPr>
                <w:rStyle w:val="Hiperveza"/>
                <w:noProof/>
              </w:rPr>
              <w:t>Zaštita osobnih podataka</w:t>
            </w:r>
            <w:r w:rsidR="00571F9E">
              <w:rPr>
                <w:noProof/>
                <w:webHidden/>
              </w:rPr>
              <w:tab/>
            </w:r>
            <w:r w:rsidR="00571F9E">
              <w:rPr>
                <w:noProof/>
                <w:webHidden/>
              </w:rPr>
              <w:fldChar w:fldCharType="begin"/>
            </w:r>
            <w:r w:rsidR="00571F9E">
              <w:rPr>
                <w:noProof/>
                <w:webHidden/>
              </w:rPr>
              <w:instrText xml:space="preserve"> PAGEREF _Toc9344648 \h </w:instrText>
            </w:r>
            <w:r w:rsidR="00571F9E">
              <w:rPr>
                <w:noProof/>
                <w:webHidden/>
              </w:rPr>
            </w:r>
            <w:r w:rsidR="00571F9E">
              <w:rPr>
                <w:noProof/>
                <w:webHidden/>
              </w:rPr>
              <w:fldChar w:fldCharType="separate"/>
            </w:r>
            <w:r w:rsidR="00571F9E">
              <w:rPr>
                <w:noProof/>
                <w:webHidden/>
              </w:rPr>
              <w:t>43</w:t>
            </w:r>
            <w:r w:rsidR="00571F9E">
              <w:rPr>
                <w:noProof/>
                <w:webHidden/>
              </w:rPr>
              <w:fldChar w:fldCharType="end"/>
            </w:r>
          </w:hyperlink>
        </w:p>
        <w:p w14:paraId="784E64C0" w14:textId="45BEAC59" w:rsidR="00571F9E" w:rsidRDefault="00640217">
          <w:pPr>
            <w:pStyle w:val="Sadraj1"/>
            <w:rPr>
              <w:rFonts w:asciiTheme="minorHAnsi" w:hAnsiTheme="minorHAnsi"/>
              <w:b w:val="0"/>
              <w:bCs w:val="0"/>
              <w:noProof/>
              <w:sz w:val="22"/>
              <w:szCs w:val="22"/>
              <w:lang w:eastAsia="hr-HR"/>
            </w:rPr>
          </w:pPr>
          <w:hyperlink w:anchor="_Toc9344649" w:history="1">
            <w:r w:rsidR="00571F9E" w:rsidRPr="00A66203">
              <w:rPr>
                <w:rStyle w:val="Hiperveza"/>
                <w:noProof/>
              </w:rPr>
              <w:t>6.</w:t>
            </w:r>
            <w:r w:rsidR="00571F9E">
              <w:rPr>
                <w:rFonts w:asciiTheme="minorHAnsi" w:hAnsiTheme="minorHAnsi"/>
                <w:b w:val="0"/>
                <w:bCs w:val="0"/>
                <w:noProof/>
                <w:sz w:val="22"/>
                <w:szCs w:val="22"/>
                <w:lang w:eastAsia="hr-HR"/>
              </w:rPr>
              <w:tab/>
            </w:r>
            <w:r w:rsidR="00571F9E" w:rsidRPr="00A66203">
              <w:rPr>
                <w:rStyle w:val="Hiperveza"/>
                <w:noProof/>
              </w:rPr>
              <w:t>OBRASCI I PRILOZI</w:t>
            </w:r>
            <w:r w:rsidR="00571F9E">
              <w:rPr>
                <w:noProof/>
                <w:webHidden/>
              </w:rPr>
              <w:tab/>
            </w:r>
            <w:r w:rsidR="00571F9E">
              <w:rPr>
                <w:noProof/>
                <w:webHidden/>
              </w:rPr>
              <w:fldChar w:fldCharType="begin"/>
            </w:r>
            <w:r w:rsidR="00571F9E">
              <w:rPr>
                <w:noProof/>
                <w:webHidden/>
              </w:rPr>
              <w:instrText xml:space="preserve"> PAGEREF _Toc9344649 \h </w:instrText>
            </w:r>
            <w:r w:rsidR="00571F9E">
              <w:rPr>
                <w:noProof/>
                <w:webHidden/>
              </w:rPr>
            </w:r>
            <w:r w:rsidR="00571F9E">
              <w:rPr>
                <w:noProof/>
                <w:webHidden/>
              </w:rPr>
              <w:fldChar w:fldCharType="separate"/>
            </w:r>
            <w:r w:rsidR="00571F9E">
              <w:rPr>
                <w:noProof/>
                <w:webHidden/>
              </w:rPr>
              <w:t>44</w:t>
            </w:r>
            <w:r w:rsidR="00571F9E">
              <w:rPr>
                <w:noProof/>
                <w:webHidden/>
              </w:rPr>
              <w:fldChar w:fldCharType="end"/>
            </w:r>
          </w:hyperlink>
        </w:p>
        <w:p w14:paraId="727C1468" w14:textId="5E652830" w:rsidR="00571F9E" w:rsidRDefault="00640217">
          <w:pPr>
            <w:pStyle w:val="Sadraj1"/>
            <w:rPr>
              <w:rFonts w:asciiTheme="minorHAnsi" w:hAnsiTheme="minorHAnsi"/>
              <w:b w:val="0"/>
              <w:bCs w:val="0"/>
              <w:noProof/>
              <w:sz w:val="22"/>
              <w:szCs w:val="22"/>
              <w:lang w:eastAsia="hr-HR"/>
            </w:rPr>
          </w:pPr>
          <w:hyperlink w:anchor="_Toc9344650" w:history="1">
            <w:r w:rsidR="00571F9E" w:rsidRPr="00A66203">
              <w:rPr>
                <w:rStyle w:val="Hiperveza"/>
                <w:rFonts w:eastAsiaTheme="majorEastAsia"/>
                <w:noProof/>
              </w:rPr>
              <w:t>7.</w:t>
            </w:r>
            <w:r w:rsidR="00571F9E">
              <w:rPr>
                <w:rFonts w:asciiTheme="minorHAnsi" w:hAnsiTheme="minorHAnsi"/>
                <w:b w:val="0"/>
                <w:bCs w:val="0"/>
                <w:noProof/>
                <w:sz w:val="22"/>
                <w:szCs w:val="22"/>
                <w:lang w:eastAsia="hr-HR"/>
              </w:rPr>
              <w:tab/>
            </w:r>
            <w:r w:rsidR="00571F9E" w:rsidRPr="00A66203">
              <w:rPr>
                <w:rStyle w:val="Hiperveza"/>
                <w:noProof/>
              </w:rPr>
              <w:t>POJMOVNIK</w:t>
            </w:r>
            <w:r w:rsidR="00571F9E">
              <w:rPr>
                <w:noProof/>
                <w:webHidden/>
              </w:rPr>
              <w:tab/>
            </w:r>
            <w:r w:rsidR="00571F9E">
              <w:rPr>
                <w:noProof/>
                <w:webHidden/>
              </w:rPr>
              <w:fldChar w:fldCharType="begin"/>
            </w:r>
            <w:r w:rsidR="00571F9E">
              <w:rPr>
                <w:noProof/>
                <w:webHidden/>
              </w:rPr>
              <w:instrText xml:space="preserve"> PAGEREF _Toc9344650 \h </w:instrText>
            </w:r>
            <w:r w:rsidR="00571F9E">
              <w:rPr>
                <w:noProof/>
                <w:webHidden/>
              </w:rPr>
            </w:r>
            <w:r w:rsidR="00571F9E">
              <w:rPr>
                <w:noProof/>
                <w:webHidden/>
              </w:rPr>
              <w:fldChar w:fldCharType="separate"/>
            </w:r>
            <w:r w:rsidR="00571F9E">
              <w:rPr>
                <w:noProof/>
                <w:webHidden/>
              </w:rPr>
              <w:t>45</w:t>
            </w:r>
            <w:r w:rsidR="00571F9E">
              <w:rPr>
                <w:noProof/>
                <w:webHidden/>
              </w:rPr>
              <w:fldChar w:fldCharType="end"/>
            </w:r>
          </w:hyperlink>
        </w:p>
        <w:p w14:paraId="1D27C0F6" w14:textId="4E02938E" w:rsidR="00571F9E" w:rsidRDefault="00640217">
          <w:pPr>
            <w:pStyle w:val="Sadraj1"/>
            <w:rPr>
              <w:rFonts w:asciiTheme="minorHAnsi" w:hAnsiTheme="minorHAnsi"/>
              <w:b w:val="0"/>
              <w:bCs w:val="0"/>
              <w:noProof/>
              <w:sz w:val="22"/>
              <w:szCs w:val="22"/>
              <w:lang w:eastAsia="hr-HR"/>
            </w:rPr>
          </w:pPr>
          <w:hyperlink w:anchor="_Toc9344651" w:history="1">
            <w:r w:rsidR="00571F9E" w:rsidRPr="00A66203">
              <w:rPr>
                <w:rStyle w:val="Hiperveza"/>
                <w:noProof/>
              </w:rPr>
              <w:t>8.</w:t>
            </w:r>
            <w:r w:rsidR="00571F9E">
              <w:rPr>
                <w:rFonts w:asciiTheme="minorHAnsi" w:hAnsiTheme="minorHAnsi"/>
                <w:b w:val="0"/>
                <w:bCs w:val="0"/>
                <w:noProof/>
                <w:sz w:val="22"/>
                <w:szCs w:val="22"/>
                <w:lang w:eastAsia="hr-HR"/>
              </w:rPr>
              <w:tab/>
            </w:r>
            <w:r w:rsidR="00571F9E" w:rsidRPr="00A66203">
              <w:rPr>
                <w:rStyle w:val="Hiperveza"/>
                <w:noProof/>
              </w:rPr>
              <w:t>POPIS KRATICA</w:t>
            </w:r>
            <w:r w:rsidR="00571F9E">
              <w:rPr>
                <w:noProof/>
                <w:webHidden/>
              </w:rPr>
              <w:tab/>
            </w:r>
            <w:r w:rsidR="00571F9E">
              <w:rPr>
                <w:noProof/>
                <w:webHidden/>
              </w:rPr>
              <w:fldChar w:fldCharType="begin"/>
            </w:r>
            <w:r w:rsidR="00571F9E">
              <w:rPr>
                <w:noProof/>
                <w:webHidden/>
              </w:rPr>
              <w:instrText xml:space="preserve"> PAGEREF _Toc9344651 \h </w:instrText>
            </w:r>
            <w:r w:rsidR="00571F9E">
              <w:rPr>
                <w:noProof/>
                <w:webHidden/>
              </w:rPr>
            </w:r>
            <w:r w:rsidR="00571F9E">
              <w:rPr>
                <w:noProof/>
                <w:webHidden/>
              </w:rPr>
              <w:fldChar w:fldCharType="separate"/>
            </w:r>
            <w:r w:rsidR="00571F9E">
              <w:rPr>
                <w:noProof/>
                <w:webHidden/>
              </w:rPr>
              <w:t>46</w:t>
            </w:r>
            <w:r w:rsidR="00571F9E">
              <w:rPr>
                <w:noProof/>
                <w:webHidden/>
              </w:rPr>
              <w:fldChar w:fldCharType="end"/>
            </w:r>
          </w:hyperlink>
        </w:p>
        <w:p w14:paraId="3868DCA2" w14:textId="18108973" w:rsidR="002C6A47" w:rsidRPr="00EB1EFA" w:rsidRDefault="002C6A47" w:rsidP="003E6EB3">
          <w:pPr>
            <w:spacing w:line="240" w:lineRule="auto"/>
          </w:pPr>
          <w:r w:rsidRPr="00EB1EFA">
            <w:rPr>
              <w:b/>
              <w:bCs/>
            </w:rPr>
            <w:fldChar w:fldCharType="end"/>
          </w:r>
        </w:p>
      </w:sdtContent>
    </w:sdt>
    <w:p w14:paraId="29E4F65D" w14:textId="77777777" w:rsidR="002C0331" w:rsidRPr="00EB1EFA" w:rsidRDefault="002C0331" w:rsidP="003E6EB3">
      <w:pPr>
        <w:spacing w:after="160" w:line="240" w:lineRule="auto"/>
        <w:rPr>
          <w:rFonts w:cs="Times New Roman"/>
          <w:b/>
          <w:sz w:val="28"/>
          <w:szCs w:val="24"/>
        </w:rPr>
      </w:pPr>
      <w:r w:rsidRPr="00EB1EFA">
        <w:br w:type="page"/>
      </w:r>
    </w:p>
    <w:p w14:paraId="4FCC1A83" w14:textId="77777777" w:rsidR="001631BC" w:rsidRPr="00EB1EFA" w:rsidRDefault="001631BC" w:rsidP="003E6EB3">
      <w:pPr>
        <w:pStyle w:val="Naslov1"/>
      </w:pPr>
      <w:bookmarkStart w:id="8" w:name="_Toc9344605"/>
      <w:r w:rsidRPr="00EB1EFA">
        <w:t>OPĆE INFORMACIJE</w:t>
      </w:r>
      <w:bookmarkEnd w:id="8"/>
      <w:bookmarkEnd w:id="7"/>
    </w:p>
    <w:p w14:paraId="6421ED6D" w14:textId="77777777" w:rsidR="005F720D" w:rsidRPr="00EB1EFA" w:rsidRDefault="005F720D" w:rsidP="003E6EB3">
      <w:pPr>
        <w:pStyle w:val="Bezproreda"/>
        <w:jc w:val="both"/>
        <w:rPr>
          <w:rFonts w:cs="Times New Roman"/>
          <w:szCs w:val="24"/>
        </w:rPr>
      </w:pPr>
    </w:p>
    <w:p w14:paraId="4BD42E3E" w14:textId="02BB8B0E" w:rsidR="005F720D" w:rsidRPr="008F00C1" w:rsidRDefault="00914964" w:rsidP="003E6EB3">
      <w:pPr>
        <w:pStyle w:val="Bezproreda"/>
        <w:jc w:val="both"/>
        <w:rPr>
          <w:rFonts w:cs="Times New Roman"/>
          <w:b/>
          <w:szCs w:val="24"/>
        </w:rPr>
      </w:pPr>
      <w:r w:rsidRPr="00EB1EFA">
        <w:rPr>
          <w:rFonts w:cs="Times New Roman"/>
          <w:szCs w:val="24"/>
        </w:rPr>
        <w:t>Putem ovog Poziva na</w:t>
      </w:r>
      <w:r w:rsidR="0056179A" w:rsidRPr="00EB1EFA">
        <w:rPr>
          <w:rFonts w:cs="Times New Roman"/>
          <w:szCs w:val="24"/>
        </w:rPr>
        <w:t xml:space="preserve"> dostavu projektnih prijedloga </w:t>
      </w:r>
      <w:r w:rsidR="005914E3" w:rsidRPr="00EB1EFA">
        <w:rPr>
          <w:rFonts w:cs="Times New Roman"/>
          <w:b/>
          <w:szCs w:val="24"/>
        </w:rPr>
        <w:t>Izgradnja i</w:t>
      </w:r>
      <w:r w:rsidR="0077471D">
        <w:rPr>
          <w:rFonts w:cs="Times New Roman"/>
          <w:b/>
          <w:szCs w:val="24"/>
        </w:rPr>
        <w:t>/ili</w:t>
      </w:r>
      <w:r w:rsidR="005914E3" w:rsidRPr="00EB1EFA">
        <w:rPr>
          <w:rFonts w:cs="Times New Roman"/>
          <w:b/>
          <w:szCs w:val="24"/>
        </w:rPr>
        <w:t xml:space="preserve"> opremanje postrojenja za sortiranje odvojeno prikupljenog</w:t>
      </w:r>
      <w:r w:rsidR="001C38FC" w:rsidRPr="00EB1EFA">
        <w:rPr>
          <w:b/>
        </w:rPr>
        <w:t xml:space="preserve"> </w:t>
      </w:r>
      <w:r w:rsidR="001C38FC" w:rsidRPr="00EB1EFA">
        <w:rPr>
          <w:rFonts w:cs="Times New Roman"/>
          <w:b/>
          <w:szCs w:val="24"/>
        </w:rPr>
        <w:t>otpadnog papira, kartona, metala,</w:t>
      </w:r>
      <w:r w:rsidR="00024978" w:rsidRPr="00EB1EFA">
        <w:rPr>
          <w:rFonts w:cs="Times New Roman"/>
          <w:b/>
          <w:szCs w:val="24"/>
        </w:rPr>
        <w:t xml:space="preserve"> </w:t>
      </w:r>
      <w:r w:rsidR="001C38FC" w:rsidRPr="00EB1EFA">
        <w:rPr>
          <w:rFonts w:cs="Times New Roman"/>
          <w:b/>
          <w:szCs w:val="24"/>
        </w:rPr>
        <w:t>plastike i dr</w:t>
      </w:r>
      <w:r w:rsidR="00024978" w:rsidRPr="00EB1EFA">
        <w:rPr>
          <w:rFonts w:cs="Times New Roman"/>
          <w:b/>
          <w:szCs w:val="24"/>
        </w:rPr>
        <w:t>ug</w:t>
      </w:r>
      <w:r w:rsidR="006B01E4" w:rsidRPr="00EB1EFA">
        <w:rPr>
          <w:rFonts w:cs="Times New Roman"/>
          <w:b/>
          <w:szCs w:val="24"/>
        </w:rPr>
        <w:t>ih materijala</w:t>
      </w:r>
      <w:r w:rsidR="00237F11" w:rsidRPr="00EB1EFA">
        <w:rPr>
          <w:rFonts w:cs="Times New Roman"/>
          <w:i/>
          <w:szCs w:val="24"/>
        </w:rPr>
        <w:t xml:space="preserve"> </w:t>
      </w:r>
      <w:r w:rsidR="00543BE5" w:rsidRPr="00EB1EFA">
        <w:rPr>
          <w:rFonts w:cs="Times New Roman"/>
          <w:szCs w:val="24"/>
        </w:rPr>
        <w:t>(</w:t>
      </w:r>
      <w:r w:rsidRPr="00EB1EFA">
        <w:rPr>
          <w:rFonts w:cs="Times New Roman"/>
          <w:szCs w:val="24"/>
        </w:rPr>
        <w:t xml:space="preserve">u daljnjem tekstu: Poziv) </w:t>
      </w:r>
      <w:r w:rsidR="00086BC9" w:rsidRPr="00EB1EFA">
        <w:rPr>
          <w:rFonts w:cs="Times New Roman"/>
          <w:szCs w:val="24"/>
        </w:rPr>
        <w:t>definiraju se ciljevi, uvjeti i postupci za dodjelu bespovratnih sredstava namijenjenih pripremi i provedbi projekata</w:t>
      </w:r>
      <w:r w:rsidR="004250AF" w:rsidRPr="00EB1EFA">
        <w:rPr>
          <w:rFonts w:cs="Times New Roman"/>
          <w:szCs w:val="24"/>
        </w:rPr>
        <w:t>.</w:t>
      </w:r>
      <w:r w:rsidR="00086BC9" w:rsidRPr="00EB1EFA">
        <w:rPr>
          <w:rFonts w:cs="Times New Roman"/>
          <w:szCs w:val="24"/>
        </w:rPr>
        <w:t xml:space="preserve"> </w:t>
      </w:r>
    </w:p>
    <w:p w14:paraId="25FECEC0" w14:textId="1BCE7B6C" w:rsidR="005F720D" w:rsidRPr="00EB1EFA" w:rsidRDefault="005F720D" w:rsidP="003E6EB3">
      <w:pPr>
        <w:pStyle w:val="Bezproreda"/>
        <w:framePr w:hSpace="180" w:wrap="around" w:vAnchor="text" w:hAnchor="text" w:x="108" w:y="153"/>
        <w:jc w:val="both"/>
        <w:rPr>
          <w:rFonts w:cs="Times New Roman"/>
          <w:szCs w:val="24"/>
        </w:rPr>
      </w:pPr>
    </w:p>
    <w:tbl>
      <w:tblPr>
        <w:tblStyle w:val="TableGrid1"/>
        <w:tblW w:w="0" w:type="auto"/>
        <w:tblInd w:w="-147" w:type="dxa"/>
        <w:tblLook w:val="04A0" w:firstRow="1" w:lastRow="0" w:firstColumn="1" w:lastColumn="0" w:noHBand="0" w:noVBand="1"/>
      </w:tblPr>
      <w:tblGrid>
        <w:gridCol w:w="9186"/>
      </w:tblGrid>
      <w:tr w:rsidR="006B01E4" w:rsidRPr="00EB1EFA" w14:paraId="5DFD996E" w14:textId="77777777" w:rsidTr="006633AB">
        <w:trPr>
          <w:trHeight w:val="1701"/>
        </w:trPr>
        <w:tc>
          <w:tcPr>
            <w:tcW w:w="9186" w:type="dxa"/>
            <w:shd w:val="clear" w:color="auto" w:fill="D6F8D7"/>
          </w:tcPr>
          <w:p w14:paraId="3B4E6781" w14:textId="77777777" w:rsidR="006B01E4" w:rsidRPr="00EB1EFA" w:rsidRDefault="006B01E4" w:rsidP="006633AB">
            <w:pPr>
              <w:framePr w:hSpace="180" w:wrap="around" w:vAnchor="text" w:hAnchor="text" w:x="108" w:y="153"/>
              <w:spacing w:after="120" w:line="240" w:lineRule="auto"/>
              <w:contextualSpacing/>
              <w:jc w:val="both"/>
              <w:rPr>
                <w:rFonts w:cs="Times New Roman"/>
              </w:rPr>
            </w:pPr>
            <w:r w:rsidRPr="00EB1EFA">
              <w:rPr>
                <w:rFonts w:eastAsiaTheme="minorHAnsi" w:cs="Times New Roman"/>
                <w:b/>
                <w:i/>
              </w:rPr>
              <w:t xml:space="preserve">Napomena: </w:t>
            </w:r>
            <w:r w:rsidRPr="00EB1EFA">
              <w:rPr>
                <w:rFonts w:eastAsiaTheme="minorHAnsi" w:cs="Times New Roman"/>
                <w:i/>
              </w:rPr>
              <w:t xml:space="preserve">Prije pripreme projektnog prijedloga, prijavitelji trebaju proučiti </w:t>
            </w:r>
            <w:r w:rsidRPr="00EB1EFA">
              <w:rPr>
                <w:rFonts w:cs="Times New Roman"/>
                <w:i/>
              </w:rPr>
              <w:t>cjelokupnu dokumentaciju Poziva, te redovno pratiti ažuriranje (izmjene i/ili dopune) dokumentacije Poziva.</w:t>
            </w:r>
            <w:r w:rsidRPr="00EB1EFA">
              <w:rPr>
                <w:rFonts w:cs="Times New Roman"/>
              </w:rPr>
              <w:t xml:space="preserve">  </w:t>
            </w:r>
          </w:p>
          <w:p w14:paraId="49E58BD7" w14:textId="04FBC9E7" w:rsidR="006B01E4" w:rsidRPr="00EB1EFA" w:rsidRDefault="006B01E4" w:rsidP="003E6EB3">
            <w:pPr>
              <w:framePr w:hSpace="180" w:wrap="around" w:vAnchor="text" w:hAnchor="text" w:x="108" w:y="153"/>
              <w:spacing w:after="0" w:line="240" w:lineRule="auto"/>
              <w:contextualSpacing/>
              <w:jc w:val="both"/>
              <w:rPr>
                <w:rFonts w:cs="Times New Roman"/>
              </w:rPr>
            </w:pPr>
          </w:p>
          <w:p w14:paraId="1580749C" w14:textId="4435569E" w:rsidR="006B01E4" w:rsidRDefault="006B01E4" w:rsidP="003E6EB3">
            <w:pPr>
              <w:framePr w:hSpace="180" w:wrap="around" w:vAnchor="text" w:hAnchor="text" w:x="108" w:y="153"/>
              <w:spacing w:after="0" w:line="240" w:lineRule="auto"/>
              <w:contextualSpacing/>
              <w:jc w:val="both"/>
              <w:rPr>
                <w:rFonts w:cs="Times New Roman"/>
                <w:color w:val="FF0000"/>
              </w:rPr>
            </w:pPr>
            <w:r w:rsidRPr="00EB1EFA">
              <w:rPr>
                <w:rFonts w:cs="Times New Roman"/>
                <w:color w:val="FF0000"/>
              </w:rPr>
              <w:t>*Prijavitelji se posebice trebaju upoznati s uvjetima ugovora o dodjeli bespovratnih sredstava (Opći i Posebni uvjeti) u kojima se razrađuju prava i obveze Prijavitelja kao Korisnika bespovratnih sredstava.</w:t>
            </w:r>
            <w:r w:rsidR="006A6494" w:rsidRPr="00EB1EFA">
              <w:t xml:space="preserve"> </w:t>
            </w:r>
            <w:r w:rsidR="006A6494" w:rsidRPr="00EB1EFA">
              <w:rPr>
                <w:rFonts w:cs="Times New Roman"/>
                <w:color w:val="FF0000"/>
              </w:rPr>
              <w:t>Navedeni uvjeti podrazumijevaju i pravila o financijskim korekcijama, sve objavljeno na stranicama strukturnifondovi.hr.</w:t>
            </w:r>
          </w:p>
          <w:p w14:paraId="063297FE" w14:textId="56D3C6DA" w:rsidR="006633AB" w:rsidRPr="006633AB" w:rsidRDefault="006633AB" w:rsidP="003E6EB3">
            <w:pPr>
              <w:framePr w:hSpace="180" w:wrap="around" w:vAnchor="text" w:hAnchor="text" w:x="108" w:y="153"/>
              <w:spacing w:after="0" w:line="240" w:lineRule="auto"/>
              <w:contextualSpacing/>
              <w:jc w:val="both"/>
              <w:rPr>
                <w:rFonts w:eastAsiaTheme="minorHAnsi" w:cs="Times New Roman"/>
                <w:i/>
                <w:sz w:val="16"/>
              </w:rPr>
            </w:pPr>
          </w:p>
        </w:tc>
      </w:tr>
    </w:tbl>
    <w:p w14:paraId="25AECDD2" w14:textId="77777777" w:rsidR="005F720D" w:rsidRPr="00EB1EFA" w:rsidRDefault="005F720D" w:rsidP="003E6EB3">
      <w:pPr>
        <w:pStyle w:val="Bezproreda"/>
        <w:rPr>
          <w:rFonts w:cs="Times New Roman"/>
        </w:rPr>
      </w:pPr>
    </w:p>
    <w:p w14:paraId="3E1AB6E6" w14:textId="77777777" w:rsidR="00674E4D" w:rsidRPr="00EB1EFA" w:rsidRDefault="000A0FC3" w:rsidP="004A05C4">
      <w:pPr>
        <w:pStyle w:val="Naslov2"/>
      </w:pPr>
      <w:bookmarkStart w:id="9" w:name="_Toc452468682"/>
      <w:bookmarkStart w:id="10" w:name="_Toc9344606"/>
      <w:r w:rsidRPr="00EB1EFA">
        <w:t>S</w:t>
      </w:r>
      <w:r w:rsidR="008B360B" w:rsidRPr="00EB1EFA">
        <w:t>tratešk</w:t>
      </w:r>
      <w:r w:rsidR="00086BC9" w:rsidRPr="00EB1EFA">
        <w:t xml:space="preserve">i i zakonodavni </w:t>
      </w:r>
      <w:r w:rsidR="0056179A" w:rsidRPr="00EB1EFA">
        <w:t>okvir</w:t>
      </w:r>
      <w:bookmarkEnd w:id="9"/>
      <w:bookmarkEnd w:id="10"/>
    </w:p>
    <w:p w14:paraId="21E76595" w14:textId="77777777" w:rsidR="008B360B" w:rsidRPr="00EB1EFA" w:rsidRDefault="00993D99" w:rsidP="006633AB">
      <w:pPr>
        <w:pStyle w:val="Bezproreda"/>
        <w:spacing w:after="120"/>
        <w:jc w:val="both"/>
        <w:rPr>
          <w:rFonts w:cs="Times New Roman"/>
          <w:szCs w:val="24"/>
        </w:rPr>
      </w:pPr>
      <w:r w:rsidRPr="00EB1EFA">
        <w:rPr>
          <w:rFonts w:cs="Times New Roman"/>
          <w:szCs w:val="24"/>
        </w:rPr>
        <w:t>O</w:t>
      </w:r>
      <w:r w:rsidR="008B360B" w:rsidRPr="00EB1EFA">
        <w:rPr>
          <w:rFonts w:cs="Times New Roman"/>
          <w:szCs w:val="24"/>
        </w:rPr>
        <w:t>kvir za korištenje instrumenata kohezijske politike Europske unije (</w:t>
      </w:r>
      <w:r w:rsidR="00B95FC7" w:rsidRPr="00EB1EFA">
        <w:rPr>
          <w:rFonts w:cs="Times New Roman"/>
          <w:szCs w:val="24"/>
        </w:rPr>
        <w:t xml:space="preserve">u daljnjem tekstu: </w:t>
      </w:r>
      <w:r w:rsidR="008B360B" w:rsidRPr="00EB1EFA">
        <w:rPr>
          <w:rFonts w:cs="Times New Roman"/>
          <w:szCs w:val="24"/>
        </w:rPr>
        <w:t xml:space="preserve">EU) u Republici Hrvatskoj </w:t>
      </w:r>
      <w:r w:rsidR="00A07A33" w:rsidRPr="00EB1EFA">
        <w:rPr>
          <w:rFonts w:cs="Times New Roman"/>
          <w:szCs w:val="24"/>
        </w:rPr>
        <w:t xml:space="preserve">(u daljnjem tekstu: RH) </w:t>
      </w:r>
      <w:r w:rsidR="008B360B" w:rsidRPr="00EB1EFA">
        <w:rPr>
          <w:rFonts w:cs="Times New Roman"/>
          <w:szCs w:val="24"/>
        </w:rPr>
        <w:t xml:space="preserve">u razdoblju 2014.-2020. </w:t>
      </w:r>
      <w:r w:rsidRPr="00EB1EFA">
        <w:rPr>
          <w:rFonts w:cs="Times New Roman"/>
          <w:szCs w:val="24"/>
        </w:rPr>
        <w:t xml:space="preserve">definiran </w:t>
      </w:r>
      <w:r w:rsidR="008B360B" w:rsidRPr="00EB1EFA">
        <w:rPr>
          <w:rFonts w:cs="Times New Roman"/>
          <w:szCs w:val="24"/>
        </w:rPr>
        <w:t xml:space="preserve">je </w:t>
      </w:r>
      <w:r w:rsidR="008B360B" w:rsidRPr="00EB1EFA">
        <w:rPr>
          <w:rFonts w:cs="Times New Roman"/>
          <w:b/>
          <w:szCs w:val="24"/>
        </w:rPr>
        <w:t>Sporazumom o partnerstvu</w:t>
      </w:r>
      <w:r w:rsidR="008B360B" w:rsidRPr="00EB1EFA">
        <w:rPr>
          <w:rFonts w:cs="Times New Roman"/>
          <w:szCs w:val="24"/>
        </w:rPr>
        <w:t xml:space="preserve"> između </w:t>
      </w:r>
      <w:r w:rsidR="0049131E" w:rsidRPr="00EB1EFA">
        <w:rPr>
          <w:rFonts w:cs="Times New Roman"/>
          <w:szCs w:val="24"/>
        </w:rPr>
        <w:t>RH</w:t>
      </w:r>
      <w:r w:rsidR="008B360B" w:rsidRPr="00EB1EFA">
        <w:rPr>
          <w:rFonts w:cs="Times New Roman"/>
          <w:szCs w:val="24"/>
        </w:rPr>
        <w:t xml:space="preserve"> i Europske komisije za korištenje strukturnih i investicijskih fondova EU-a za</w:t>
      </w:r>
      <w:r w:rsidR="00D21989" w:rsidRPr="00EB1EFA">
        <w:rPr>
          <w:rFonts w:cs="Times New Roman"/>
          <w:szCs w:val="24"/>
        </w:rPr>
        <w:t xml:space="preserve"> ulaganje</w:t>
      </w:r>
      <w:r w:rsidR="008B360B" w:rsidRPr="00EB1EFA">
        <w:rPr>
          <w:rFonts w:cs="Times New Roman"/>
          <w:szCs w:val="24"/>
        </w:rPr>
        <w:t xml:space="preserve"> rast i radna mjesta u razdoblju 2014.-2020. (u daljnjem tekstu: Sporazum o partnerstvu). Sporazum o partnerstvu opisuje način na koji će </w:t>
      </w:r>
      <w:r w:rsidR="0049131E" w:rsidRPr="00EB1EFA">
        <w:rPr>
          <w:rFonts w:cs="Times New Roman"/>
          <w:szCs w:val="24"/>
        </w:rPr>
        <w:t>RH</w:t>
      </w:r>
      <w:r w:rsidR="008B360B" w:rsidRPr="00EB1EFA">
        <w:rPr>
          <w:rFonts w:cs="Times New Roman"/>
          <w:szCs w:val="24"/>
        </w:rPr>
        <w:t xml:space="preserve"> pristupiti ispunjavanju zajedničkih ciljeva strategije Europa 2020, kao i nacionalnih ciljeva, uz pomoć sredstava iz proračuna EU-a koja su joj dodijeljena kroz višegodišnji financijski</w:t>
      </w:r>
      <w:r w:rsidR="0029059C" w:rsidRPr="00EB1EFA">
        <w:rPr>
          <w:rFonts w:cs="Times New Roman"/>
          <w:szCs w:val="24"/>
        </w:rPr>
        <w:t xml:space="preserve"> okvir za razdoblje 2014.-2020.</w:t>
      </w:r>
    </w:p>
    <w:p w14:paraId="4530B84E" w14:textId="77777777" w:rsidR="008B360B" w:rsidRPr="00EB1EFA" w:rsidRDefault="008B360B" w:rsidP="006633AB">
      <w:pPr>
        <w:pStyle w:val="Bezproreda"/>
        <w:spacing w:after="120"/>
        <w:jc w:val="both"/>
        <w:rPr>
          <w:rFonts w:cs="Times New Roman"/>
        </w:rPr>
      </w:pPr>
      <w:r w:rsidRPr="00EB1EFA">
        <w:rPr>
          <w:rFonts w:cs="Times New Roman"/>
          <w:szCs w:val="24"/>
        </w:rPr>
        <w:t xml:space="preserve">Opći cilj Sporazuma o partnerstvu jest pružiti potporu u približavanju </w:t>
      </w:r>
      <w:r w:rsidR="0049131E" w:rsidRPr="00EB1EFA">
        <w:rPr>
          <w:rFonts w:cs="Times New Roman"/>
          <w:szCs w:val="24"/>
        </w:rPr>
        <w:t>RH</w:t>
      </w:r>
      <w:r w:rsidRPr="00EB1EFA">
        <w:rPr>
          <w:rFonts w:cs="Times New Roman"/>
          <w:szCs w:val="24"/>
        </w:rPr>
        <w:t xml:space="preserve"> ostalim državama </w:t>
      </w:r>
      <w:r w:rsidR="0049131E" w:rsidRPr="00EB1EFA">
        <w:rPr>
          <w:rFonts w:cs="Times New Roman"/>
          <w:szCs w:val="24"/>
        </w:rPr>
        <w:t>EU</w:t>
      </w:r>
      <w:r w:rsidRPr="00EB1EFA">
        <w:rPr>
          <w:rFonts w:cs="Times New Roman"/>
          <w:szCs w:val="24"/>
        </w:rPr>
        <w:t xml:space="preserve">, odnosno regijama, ubrzavanjem gospodarskog rasta i poticanjem zapošljavanja. Sporazum o partnerstvu definira Tematski cilj </w:t>
      </w:r>
      <w:r w:rsidR="004A6B1F" w:rsidRPr="00EB1EFA">
        <w:rPr>
          <w:rFonts w:cs="Times New Roman"/>
          <w:szCs w:val="24"/>
        </w:rPr>
        <w:t xml:space="preserve">6 </w:t>
      </w:r>
      <w:r w:rsidR="004A6B1F" w:rsidRPr="00EB1EFA">
        <w:rPr>
          <w:rStyle w:val="Bodytext9ptBold"/>
          <w:rFonts w:ascii="Gill Sans MT" w:eastAsiaTheme="minorEastAsia" w:hAnsi="Gill Sans MT"/>
          <w:b w:val="0"/>
          <w:sz w:val="24"/>
          <w:szCs w:val="24"/>
          <w:lang w:val="hr-HR"/>
        </w:rPr>
        <w:t>Očuvanje i zaštita okoliša i promocija učinkovitosti resursa</w:t>
      </w:r>
      <w:r w:rsidR="00DF5610" w:rsidRPr="00EB1EFA">
        <w:rPr>
          <w:rStyle w:val="Bodytext9ptBold"/>
          <w:rFonts w:ascii="Gill Sans MT" w:eastAsiaTheme="minorEastAsia" w:hAnsi="Gill Sans MT"/>
          <w:b w:val="0"/>
          <w:sz w:val="24"/>
          <w:szCs w:val="24"/>
          <w:lang w:val="hr-HR"/>
        </w:rPr>
        <w:t xml:space="preserve">, </w:t>
      </w:r>
      <w:r w:rsidRPr="00EB1EFA">
        <w:rPr>
          <w:rFonts w:cs="Times New Roman"/>
          <w:szCs w:val="24"/>
        </w:rPr>
        <w:t xml:space="preserve">kao jedan od izabranih ciljeva u koji se usmjeravaju sredstva unutar </w:t>
      </w:r>
      <w:r w:rsidRPr="00EB1EFA">
        <w:rPr>
          <w:rFonts w:cs="Times New Roman"/>
          <w:b/>
          <w:szCs w:val="24"/>
        </w:rPr>
        <w:t xml:space="preserve">Operativnog programa „Konkurentnost i kohezija 2014.-2020.“ </w:t>
      </w:r>
      <w:r w:rsidRPr="00EB1EFA">
        <w:rPr>
          <w:rFonts w:cs="Times New Roman"/>
          <w:szCs w:val="24"/>
        </w:rPr>
        <w:t>(u daljnjem tekstu: OPKK)</w:t>
      </w:r>
      <w:r w:rsidRPr="00EB1EFA">
        <w:rPr>
          <w:rStyle w:val="Referencafusnote"/>
          <w:rFonts w:cs="Times New Roman"/>
          <w:szCs w:val="24"/>
        </w:rPr>
        <w:footnoteReference w:id="2"/>
      </w:r>
      <w:r w:rsidR="00993D99" w:rsidRPr="00EB1EFA">
        <w:rPr>
          <w:rFonts w:cs="Times New Roman"/>
          <w:szCs w:val="24"/>
        </w:rPr>
        <w:t>,</w:t>
      </w:r>
      <w:r w:rsidRPr="00EB1EFA">
        <w:rPr>
          <w:rFonts w:cs="Times New Roman"/>
          <w:szCs w:val="24"/>
        </w:rPr>
        <w:t xml:space="preserve"> koji je izravno obuhvaćen provedbom ovog Poziva. </w:t>
      </w:r>
    </w:p>
    <w:p w14:paraId="791B647F" w14:textId="77777777" w:rsidR="008B360B" w:rsidRPr="00EB1EFA" w:rsidRDefault="008B360B" w:rsidP="006633AB">
      <w:pPr>
        <w:pStyle w:val="Bezproreda"/>
        <w:spacing w:after="120"/>
        <w:jc w:val="both"/>
        <w:rPr>
          <w:rFonts w:cs="Times New Roman"/>
          <w:szCs w:val="24"/>
        </w:rPr>
      </w:pPr>
      <w:r w:rsidRPr="00EB1EFA">
        <w:rPr>
          <w:rFonts w:cs="Times New Roman"/>
          <w:szCs w:val="24"/>
        </w:rPr>
        <w:t xml:space="preserve">OPKK se sufinancira iz </w:t>
      </w:r>
      <w:r w:rsidR="002F57FE" w:rsidRPr="00EB1EFA">
        <w:rPr>
          <w:rFonts w:cs="Times New Roman"/>
          <w:szCs w:val="24"/>
        </w:rPr>
        <w:t xml:space="preserve">europskih strukturnih i investicijskih </w:t>
      </w:r>
      <w:r w:rsidR="006E292A" w:rsidRPr="00EB1EFA">
        <w:rPr>
          <w:rFonts w:cs="Times New Roman"/>
          <w:szCs w:val="24"/>
        </w:rPr>
        <w:t>fondova</w:t>
      </w:r>
      <w:r w:rsidR="002F57FE" w:rsidRPr="00EB1EFA">
        <w:rPr>
          <w:rFonts w:cs="Times New Roman"/>
          <w:szCs w:val="24"/>
        </w:rPr>
        <w:t xml:space="preserve"> (ESIF)</w:t>
      </w:r>
      <w:r w:rsidRPr="00EB1EFA">
        <w:rPr>
          <w:rFonts w:cs="Times New Roman"/>
          <w:szCs w:val="24"/>
        </w:rPr>
        <w:t xml:space="preserve">, a </w:t>
      </w:r>
      <w:r w:rsidR="00482EB8" w:rsidRPr="00EB1EFA">
        <w:rPr>
          <w:rFonts w:cs="Times New Roman"/>
          <w:szCs w:val="24"/>
        </w:rPr>
        <w:t xml:space="preserve">njegova </w:t>
      </w:r>
      <w:r w:rsidRPr="00EB1EFA">
        <w:rPr>
          <w:rFonts w:cs="Times New Roman"/>
          <w:szCs w:val="24"/>
        </w:rPr>
        <w:t xml:space="preserve">strategija temelji </w:t>
      </w:r>
      <w:r w:rsidR="00482EB8" w:rsidRPr="00EB1EFA">
        <w:rPr>
          <w:rFonts w:cs="Times New Roman"/>
          <w:szCs w:val="24"/>
        </w:rPr>
        <w:t xml:space="preserve">se </w:t>
      </w:r>
      <w:r w:rsidRPr="00EB1EFA">
        <w:rPr>
          <w:rFonts w:cs="Times New Roman"/>
          <w:szCs w:val="24"/>
        </w:rPr>
        <w:t xml:space="preserve">na koncentraciji ulaganja u devet </w:t>
      </w:r>
      <w:r w:rsidR="0049637D" w:rsidRPr="00EB1EFA">
        <w:rPr>
          <w:rFonts w:cs="Times New Roman"/>
          <w:szCs w:val="24"/>
        </w:rPr>
        <w:t>T</w:t>
      </w:r>
      <w:r w:rsidRPr="00EB1EFA">
        <w:rPr>
          <w:rFonts w:cs="Times New Roman"/>
          <w:szCs w:val="24"/>
        </w:rPr>
        <w:t>ematskih ciljeva zajedničkog Strateškog</w:t>
      </w:r>
      <w:r w:rsidR="00482EB8" w:rsidRPr="00EB1EFA">
        <w:rPr>
          <w:rFonts w:cs="Times New Roman"/>
          <w:szCs w:val="24"/>
        </w:rPr>
        <w:t xml:space="preserve"> okvira i njihovim specifičnim</w:t>
      </w:r>
      <w:r w:rsidRPr="00EB1EFA">
        <w:rPr>
          <w:rFonts w:cs="Times New Roman"/>
          <w:szCs w:val="24"/>
        </w:rPr>
        <w:t xml:space="preserve"> prioritetima </w:t>
      </w:r>
      <w:r w:rsidR="00482EB8" w:rsidRPr="00EB1EFA">
        <w:rPr>
          <w:rFonts w:cs="Times New Roman"/>
          <w:szCs w:val="24"/>
        </w:rPr>
        <w:t>ulaganja</w:t>
      </w:r>
      <w:r w:rsidRPr="00EB1EFA">
        <w:rPr>
          <w:rFonts w:cs="Times New Roman"/>
          <w:szCs w:val="24"/>
        </w:rPr>
        <w:t>, s daljnjim fokusom na specifične ciljeve (</w:t>
      </w:r>
      <w:r w:rsidR="0049637D" w:rsidRPr="00EB1EFA">
        <w:rPr>
          <w:rFonts w:cs="Times New Roman"/>
          <w:szCs w:val="24"/>
        </w:rPr>
        <w:t xml:space="preserve">u daljnjem tekstu: </w:t>
      </w:r>
      <w:r w:rsidRPr="00EB1EFA">
        <w:rPr>
          <w:rFonts w:cs="Times New Roman"/>
          <w:szCs w:val="24"/>
        </w:rPr>
        <w:t>SC), koje je potrebno ostvariti. OPKK je usmjeren k</w:t>
      </w:r>
      <w:r w:rsidR="00993D99" w:rsidRPr="00EB1EFA">
        <w:rPr>
          <w:rFonts w:cs="Times New Roman"/>
          <w:szCs w:val="24"/>
        </w:rPr>
        <w:t>a</w:t>
      </w:r>
      <w:r w:rsidRPr="00EB1EFA">
        <w:rPr>
          <w:rFonts w:cs="Times New Roman"/>
          <w:szCs w:val="24"/>
        </w:rPr>
        <w:t xml:space="preserve"> poboljšanju konkurentnosti u </w:t>
      </w:r>
      <w:r w:rsidR="001D5FEC" w:rsidRPr="00EB1EFA">
        <w:rPr>
          <w:rFonts w:cs="Times New Roman"/>
          <w:szCs w:val="24"/>
        </w:rPr>
        <w:t>RH</w:t>
      </w:r>
      <w:r w:rsidRPr="00EB1EFA">
        <w:rPr>
          <w:rFonts w:cs="Times New Roman"/>
          <w:szCs w:val="24"/>
        </w:rPr>
        <w:t xml:space="preserve">, na nacionalnoj i na regionalnoj razini. </w:t>
      </w:r>
    </w:p>
    <w:p w14:paraId="2AEB4603" w14:textId="77777777" w:rsidR="0056179A" w:rsidRPr="00EB1EFA" w:rsidRDefault="004A6B1F" w:rsidP="006633AB">
      <w:pPr>
        <w:pStyle w:val="Bezproreda"/>
        <w:spacing w:after="120"/>
        <w:jc w:val="both"/>
        <w:rPr>
          <w:rFonts w:cs="Times New Roman"/>
          <w:szCs w:val="24"/>
        </w:rPr>
      </w:pPr>
      <w:r w:rsidRPr="00EB1EFA">
        <w:rPr>
          <w:rFonts w:cs="Times New Roman"/>
          <w:szCs w:val="24"/>
        </w:rPr>
        <w:t xml:space="preserve">Ovaj Poziv pokrenut je u okviru Prioritetne osi (u daljnjem tekstu: PO) 6 Zaštita okoliša i održivost resursa, Investicijskog prioriteta Ulaganje u sektor otpada, SC Specifičnog cilja </w:t>
      </w:r>
      <w:proofErr w:type="spellStart"/>
      <w:r w:rsidRPr="00EB1EFA">
        <w:rPr>
          <w:rFonts w:cs="Times New Roman"/>
          <w:szCs w:val="24"/>
        </w:rPr>
        <w:t>6i</w:t>
      </w:r>
      <w:proofErr w:type="spellEnd"/>
      <w:r w:rsidRPr="00EB1EFA">
        <w:rPr>
          <w:rFonts w:cs="Times New Roman"/>
          <w:szCs w:val="24"/>
        </w:rPr>
        <w:t xml:space="preserve"> Smanjena količina otpada koji se odlaže na odlagališta OPKK-a, financiranog sredstvima ESI fondova. Glavni cilj SC </w:t>
      </w:r>
      <w:proofErr w:type="spellStart"/>
      <w:r w:rsidRPr="00EB1EFA">
        <w:rPr>
          <w:rFonts w:cs="Times New Roman"/>
          <w:szCs w:val="24"/>
        </w:rPr>
        <w:t>6i1</w:t>
      </w:r>
      <w:proofErr w:type="spellEnd"/>
      <w:r w:rsidRPr="00EB1EFA">
        <w:rPr>
          <w:rFonts w:cs="Times New Roman"/>
          <w:szCs w:val="24"/>
        </w:rPr>
        <w:t xml:space="preserve"> je doprinijeti ispunjenju pravne stečevine na temelju obveza iz Direktive 1999/31 o odlagalištima otpada za koje su Ugovorom o pristupanju RH EU utvrđena prijelazna razdoblja za RH.  </w:t>
      </w:r>
    </w:p>
    <w:p w14:paraId="1EE9ADE5" w14:textId="77777777" w:rsidR="004A6B1F" w:rsidRPr="00EB1EFA" w:rsidRDefault="004A6B1F" w:rsidP="003E6EB3">
      <w:pPr>
        <w:pStyle w:val="Bezproreda"/>
        <w:jc w:val="both"/>
        <w:rPr>
          <w:rFonts w:cs="Times New Roman"/>
          <w:szCs w:val="24"/>
        </w:rPr>
      </w:pPr>
      <w:r w:rsidRPr="00EB1EFA">
        <w:rPr>
          <w:rFonts w:cs="Times New Roman"/>
          <w:szCs w:val="24"/>
        </w:rPr>
        <w:t>Poziv je u skladu sa Strategijom gospodarenja otpadom RH (NN 130/05) te Planom gospodarenja otpadom Republike Hrvatske za razdoblje 2017.-2022. (NN 3/2017) (u daljnjem tekstu: PGO RH) koji utvrđuje ciljeve i mjere gospodarenja komunalnim otpadom te planiranu infrastrukturu, opremu i uređaje potrebne za ostvarivanje zadanih ciljeva.</w:t>
      </w:r>
    </w:p>
    <w:p w14:paraId="05C0E4A4" w14:textId="77777777" w:rsidR="004A6B1F" w:rsidRPr="00EB1EFA" w:rsidRDefault="004A6B1F" w:rsidP="003E6EB3">
      <w:pPr>
        <w:pStyle w:val="Bezproreda"/>
        <w:jc w:val="both"/>
        <w:rPr>
          <w:rFonts w:cs="Times New Roman"/>
          <w:szCs w:val="24"/>
        </w:rPr>
      </w:pPr>
    </w:p>
    <w:p w14:paraId="54100EC4" w14:textId="77777777" w:rsidR="00AD2CBB" w:rsidRPr="00EB1EFA" w:rsidRDefault="004A6B1F" w:rsidP="003E6EB3">
      <w:pPr>
        <w:pStyle w:val="Bezproreda"/>
        <w:jc w:val="both"/>
        <w:rPr>
          <w:rFonts w:cs="Times New Roman"/>
          <w:szCs w:val="24"/>
        </w:rPr>
      </w:pPr>
      <w:r w:rsidRPr="00EB1EFA">
        <w:rPr>
          <w:rFonts w:cs="Times New Roman"/>
          <w:szCs w:val="24"/>
        </w:rPr>
        <w:t>Ovaj Poziv izravno doprinosi provedbi</w:t>
      </w:r>
      <w:r w:rsidR="00AD2CBB" w:rsidRPr="00EB1EFA">
        <w:rPr>
          <w:rFonts w:cs="Times New Roman"/>
          <w:szCs w:val="24"/>
        </w:rPr>
        <w:t>:</w:t>
      </w:r>
    </w:p>
    <w:p w14:paraId="07134EF9" w14:textId="77777777" w:rsidR="005F720D" w:rsidRPr="00EB1EFA" w:rsidRDefault="00992977" w:rsidP="003E6EB3">
      <w:pPr>
        <w:pStyle w:val="Bezproreda"/>
        <w:numPr>
          <w:ilvl w:val="0"/>
          <w:numId w:val="50"/>
        </w:numPr>
        <w:jc w:val="both"/>
        <w:rPr>
          <w:rFonts w:cs="Times New Roman"/>
          <w:szCs w:val="24"/>
        </w:rPr>
      </w:pPr>
      <w:r w:rsidRPr="00EB1EFA">
        <w:rPr>
          <w:rFonts w:cs="Times New Roman"/>
          <w:szCs w:val="24"/>
        </w:rPr>
        <w:t xml:space="preserve">Cilja 1.2. Odvojeno prikupiti 60% komunalnog otpada (prvenstveno papir, karton, staklo, plastika, metal, </w:t>
      </w:r>
      <w:proofErr w:type="spellStart"/>
      <w:r w:rsidRPr="00EB1EFA">
        <w:rPr>
          <w:rFonts w:cs="Times New Roman"/>
          <w:szCs w:val="24"/>
        </w:rPr>
        <w:t>biootpad</w:t>
      </w:r>
      <w:proofErr w:type="spellEnd"/>
      <w:r w:rsidRPr="00EB1EFA">
        <w:rPr>
          <w:rFonts w:cs="Times New Roman"/>
          <w:szCs w:val="24"/>
        </w:rPr>
        <w:t xml:space="preserve"> i dr.);</w:t>
      </w:r>
    </w:p>
    <w:p w14:paraId="0AC94ACD" w14:textId="24BA8FDB" w:rsidR="00F44EB6" w:rsidRPr="00EB1EFA" w:rsidRDefault="00F44EB6" w:rsidP="003E6EB3">
      <w:pPr>
        <w:pStyle w:val="Bezproreda"/>
        <w:numPr>
          <w:ilvl w:val="1"/>
          <w:numId w:val="50"/>
        </w:numPr>
        <w:jc w:val="both"/>
        <w:rPr>
          <w:rFonts w:cs="Times New Roman"/>
          <w:szCs w:val="24"/>
        </w:rPr>
      </w:pPr>
      <w:r w:rsidRPr="00EB1EFA">
        <w:rPr>
          <w:rFonts w:cs="Times New Roman"/>
          <w:szCs w:val="24"/>
        </w:rPr>
        <w:t>Mjer</w:t>
      </w:r>
      <w:r w:rsidR="006633AB">
        <w:rPr>
          <w:rFonts w:cs="Times New Roman"/>
          <w:szCs w:val="24"/>
        </w:rPr>
        <w:t>e</w:t>
      </w:r>
      <w:r w:rsidRPr="00EB1EFA">
        <w:rPr>
          <w:rFonts w:cs="Times New Roman"/>
          <w:szCs w:val="24"/>
        </w:rPr>
        <w:t xml:space="preserve"> 1.2.2. Izgradnja postrojenja za sortiranje odvojeno prikupljenog papira, kartona, metala, stakla, plastike i drugo (</w:t>
      </w:r>
      <w:proofErr w:type="spellStart"/>
      <w:r w:rsidRPr="00EB1EFA">
        <w:rPr>
          <w:rFonts w:cs="Times New Roman"/>
          <w:szCs w:val="24"/>
        </w:rPr>
        <w:t>sortirnica</w:t>
      </w:r>
      <w:proofErr w:type="spellEnd"/>
      <w:r w:rsidRPr="00EB1EFA">
        <w:rPr>
          <w:rFonts w:cs="Times New Roman"/>
          <w:szCs w:val="24"/>
        </w:rPr>
        <w:t>)</w:t>
      </w:r>
    </w:p>
    <w:p w14:paraId="2366AB5B" w14:textId="77777777" w:rsidR="004820B7" w:rsidRDefault="004820B7" w:rsidP="003E6EB3">
      <w:pPr>
        <w:pStyle w:val="Bezproreda"/>
        <w:jc w:val="both"/>
        <w:rPr>
          <w:rFonts w:cs="Times New Roman"/>
          <w:szCs w:val="24"/>
        </w:rPr>
      </w:pPr>
    </w:p>
    <w:p w14:paraId="14246C50" w14:textId="59EE3B52" w:rsidR="00355CFA" w:rsidRPr="00EB1EFA" w:rsidRDefault="0056179A" w:rsidP="003E6EB3">
      <w:pPr>
        <w:pStyle w:val="Bezproreda"/>
        <w:jc w:val="both"/>
        <w:rPr>
          <w:rFonts w:cs="Times New Roman"/>
          <w:szCs w:val="24"/>
        </w:rPr>
      </w:pPr>
      <w:r w:rsidRPr="00EB1EFA">
        <w:rPr>
          <w:rFonts w:cs="Times New Roman"/>
          <w:szCs w:val="24"/>
        </w:rPr>
        <w:t>Provedba ovog Poziva utvrđena je zakonodavnim okvirom na razini RH i EU.</w:t>
      </w:r>
      <w:r w:rsidR="001631BC" w:rsidRPr="00EB1EFA">
        <w:rPr>
          <w:rFonts w:cs="Times New Roman"/>
          <w:szCs w:val="24"/>
        </w:rPr>
        <w:t xml:space="preserve"> </w:t>
      </w:r>
    </w:p>
    <w:p w14:paraId="0BBA7627" w14:textId="77777777" w:rsidR="00EA3773" w:rsidRDefault="00EA3773" w:rsidP="003E6EB3">
      <w:pPr>
        <w:pStyle w:val="Bezproreda"/>
        <w:jc w:val="both"/>
        <w:rPr>
          <w:rFonts w:cs="Times New Roman"/>
        </w:rPr>
      </w:pPr>
    </w:p>
    <w:p w14:paraId="545BF348" w14:textId="4E88C1D5" w:rsidR="0056179A" w:rsidRDefault="00355CFA" w:rsidP="008F00C1">
      <w:pPr>
        <w:pStyle w:val="Bezproreda"/>
        <w:spacing w:after="120"/>
        <w:jc w:val="both"/>
        <w:rPr>
          <w:rFonts w:cs="Times New Roman"/>
        </w:rPr>
      </w:pPr>
      <w:r w:rsidRPr="00EB1EFA">
        <w:rPr>
          <w:rFonts w:cs="Times New Roman"/>
        </w:rPr>
        <w:t>Ovaj Poziv je</w:t>
      </w:r>
      <w:r w:rsidR="00EA3773">
        <w:rPr>
          <w:rFonts w:cs="Times New Roman"/>
        </w:rPr>
        <w:t xml:space="preserve"> </w:t>
      </w:r>
      <w:r w:rsidRPr="00EB1EFA">
        <w:rPr>
          <w:rFonts w:cs="Times New Roman"/>
        </w:rPr>
        <w:t>nastavak daljnjih ulaganja u sustav odvojenog prikuplj</w:t>
      </w:r>
      <w:r w:rsidR="00693A31" w:rsidRPr="00EB1EFA">
        <w:rPr>
          <w:rFonts w:cs="Times New Roman"/>
        </w:rPr>
        <w:t>a</w:t>
      </w:r>
      <w:r w:rsidRPr="00EB1EFA">
        <w:rPr>
          <w:rFonts w:cs="Times New Roman"/>
        </w:rPr>
        <w:t>nja otpada</w:t>
      </w:r>
      <w:r w:rsidR="00693A31" w:rsidRPr="00EB1EFA">
        <w:rPr>
          <w:rFonts w:cs="Times New Roman"/>
        </w:rPr>
        <w:t xml:space="preserve">, </w:t>
      </w:r>
      <w:r w:rsidRPr="00EB1EFA">
        <w:rPr>
          <w:rFonts w:cs="Times New Roman"/>
        </w:rPr>
        <w:t>kako je</w:t>
      </w:r>
      <w:r w:rsidR="00693A31" w:rsidRPr="00EB1EFA">
        <w:rPr>
          <w:rFonts w:cs="Times New Roman"/>
        </w:rPr>
        <w:t xml:space="preserve"> to shematski prikazano u PGO RH 2017.-2022</w:t>
      </w:r>
      <w:r w:rsidR="00505456">
        <w:rPr>
          <w:rFonts w:cs="Times New Roman"/>
        </w:rPr>
        <w:t>.</w:t>
      </w:r>
      <w:r w:rsidR="00693A31" w:rsidRPr="00EB1EFA">
        <w:rPr>
          <w:rFonts w:cs="Times New Roman"/>
        </w:rPr>
        <w:t>, S</w:t>
      </w:r>
      <w:r w:rsidRPr="00EB1EFA">
        <w:rPr>
          <w:rFonts w:cs="Times New Roman"/>
        </w:rPr>
        <w:t>li</w:t>
      </w:r>
      <w:r w:rsidR="00693A31" w:rsidRPr="00EB1EFA">
        <w:rPr>
          <w:rFonts w:cs="Times New Roman"/>
        </w:rPr>
        <w:t xml:space="preserve">ka </w:t>
      </w:r>
      <w:r w:rsidRPr="00EB1EFA">
        <w:rPr>
          <w:rFonts w:cs="Times New Roman"/>
        </w:rPr>
        <w:t>23</w:t>
      </w:r>
      <w:r w:rsidR="00693A31" w:rsidRPr="00EB1EFA">
        <w:rPr>
          <w:rFonts w:cs="Times New Roman"/>
        </w:rPr>
        <w:t>.</w:t>
      </w:r>
      <w:r w:rsidRPr="00EB1EFA">
        <w:rPr>
          <w:rFonts w:cs="Times New Roman"/>
        </w:rPr>
        <w:t xml:space="preserve"> </w:t>
      </w:r>
      <w:r w:rsidRPr="00EB1EFA">
        <w:rPr>
          <w:rFonts w:cs="Times New Roman"/>
          <w:i/>
        </w:rPr>
        <w:t xml:space="preserve">Shema sustava gospodarenja komunalnim </w:t>
      </w:r>
      <w:r w:rsidRPr="00646D9E">
        <w:rPr>
          <w:rFonts w:cs="Times New Roman"/>
          <w:i/>
        </w:rPr>
        <w:t>otpadom</w:t>
      </w:r>
      <w:r w:rsidR="00693A31" w:rsidRPr="00646D9E">
        <w:rPr>
          <w:rFonts w:cs="Times New Roman"/>
          <w:i/>
        </w:rPr>
        <w:t xml:space="preserve">, </w:t>
      </w:r>
      <w:r w:rsidRPr="00646D9E">
        <w:rPr>
          <w:rFonts w:cs="Times New Roman"/>
        </w:rPr>
        <w:t>te slijedi nastavak ulaganja po prethodnim pozivima financirani</w:t>
      </w:r>
      <w:r w:rsidR="00023194" w:rsidRPr="00646D9E">
        <w:rPr>
          <w:rFonts w:cs="Times New Roman"/>
        </w:rPr>
        <w:t>ma</w:t>
      </w:r>
      <w:r w:rsidRPr="00646D9E">
        <w:rPr>
          <w:rFonts w:cs="Times New Roman"/>
        </w:rPr>
        <w:t xml:space="preserve"> iz OPKK</w:t>
      </w:r>
      <w:r w:rsidR="000A4860">
        <w:rPr>
          <w:rFonts w:cs="Times New Roman"/>
        </w:rPr>
        <w:t>-a</w:t>
      </w:r>
      <w:r w:rsidRPr="00646D9E">
        <w:rPr>
          <w:rFonts w:cs="Times New Roman"/>
        </w:rPr>
        <w:t>, konkretno poziv</w:t>
      </w:r>
      <w:r w:rsidR="00693A31" w:rsidRPr="00646D9E">
        <w:rPr>
          <w:rFonts w:cs="Times New Roman"/>
        </w:rPr>
        <w:t>u</w:t>
      </w:r>
      <w:r w:rsidRPr="00646D9E">
        <w:rPr>
          <w:rFonts w:cs="Times New Roman"/>
        </w:rPr>
        <w:t xml:space="preserve"> za građenje </w:t>
      </w:r>
      <w:proofErr w:type="spellStart"/>
      <w:r w:rsidRPr="00646D9E">
        <w:rPr>
          <w:rFonts w:cs="Times New Roman"/>
        </w:rPr>
        <w:t>reciklažnih</w:t>
      </w:r>
      <w:proofErr w:type="spellEnd"/>
      <w:r w:rsidRPr="00646D9E">
        <w:rPr>
          <w:rFonts w:cs="Times New Roman"/>
        </w:rPr>
        <w:t xml:space="preserve"> dvorišta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29. ožujka 2017.</w:t>
      </w:r>
      <w:r w:rsidR="00693A31" w:rsidRPr="00646D9E">
        <w:rPr>
          <w:rFonts w:cs="Times New Roman"/>
        </w:rPr>
        <w:t>)</w:t>
      </w:r>
      <w:r w:rsidR="00EA3773" w:rsidRPr="00646D9E">
        <w:rPr>
          <w:rFonts w:cs="Times New Roman"/>
        </w:rPr>
        <w:t xml:space="preserve">, pozivu za provedbu Programa </w:t>
      </w:r>
      <w:proofErr w:type="spellStart"/>
      <w:r w:rsidR="00EA3773" w:rsidRPr="00646D9E">
        <w:rPr>
          <w:rFonts w:cs="Times New Roman"/>
        </w:rPr>
        <w:t>izobrazno</w:t>
      </w:r>
      <w:proofErr w:type="spellEnd"/>
      <w:r w:rsidR="00EA3773" w:rsidRPr="00646D9E">
        <w:rPr>
          <w:rFonts w:cs="Times New Roman"/>
        </w:rPr>
        <w:t xml:space="preserve">-informativnih aktivnosti o održivom gospodarenju otpadom (objavljenom </w:t>
      </w:r>
      <w:r w:rsidR="00646D9E" w:rsidRPr="004820B7">
        <w:rPr>
          <w:rFonts w:cs="Times New Roman"/>
        </w:rPr>
        <w:t>15. siječnja 2018.</w:t>
      </w:r>
      <w:r w:rsidR="00EA3773" w:rsidRPr="00646D9E">
        <w:rPr>
          <w:rFonts w:cs="Times New Roman"/>
        </w:rPr>
        <w:t>)</w:t>
      </w:r>
      <w:r w:rsidR="00693A31" w:rsidRPr="00646D9E">
        <w:rPr>
          <w:rFonts w:cs="Times New Roman"/>
        </w:rPr>
        <w:t xml:space="preserve"> i </w:t>
      </w:r>
      <w:r w:rsidRPr="00646D9E">
        <w:rPr>
          <w:rFonts w:cs="Times New Roman"/>
        </w:rPr>
        <w:t>poziv</w:t>
      </w:r>
      <w:r w:rsidR="00693A31" w:rsidRPr="00646D9E">
        <w:rPr>
          <w:rFonts w:cs="Times New Roman"/>
        </w:rPr>
        <w:t>u</w:t>
      </w:r>
      <w:r w:rsidRPr="00646D9E">
        <w:rPr>
          <w:rFonts w:cs="Times New Roman"/>
        </w:rPr>
        <w:t xml:space="preserve"> za nabavu spremnika za spremnike za odvojeno prikupljanje otpada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26. studenoga 2018.</w:t>
      </w:r>
      <w:r w:rsidR="00693A31" w:rsidRPr="00646D9E">
        <w:rPr>
          <w:rFonts w:cs="Times New Roman"/>
        </w:rPr>
        <w:t>)</w:t>
      </w:r>
      <w:r w:rsidRPr="00646D9E">
        <w:rPr>
          <w:rFonts w:cs="Times New Roman"/>
        </w:rPr>
        <w:t xml:space="preserve">. </w:t>
      </w:r>
      <w:r w:rsidR="0049672D" w:rsidRPr="00646D9E">
        <w:rPr>
          <w:rFonts w:cs="Times New Roman"/>
        </w:rPr>
        <w:t>P</w:t>
      </w:r>
      <w:r w:rsidRPr="00646D9E">
        <w:rPr>
          <w:rFonts w:cs="Times New Roman"/>
        </w:rPr>
        <w:t>ostrojenja za sortiranje odvojeno prikupljenog papira/kartona, metala, plastike</w:t>
      </w:r>
      <w:r w:rsidR="00F51032" w:rsidRPr="00646D9E">
        <w:rPr>
          <w:rFonts w:cs="Times New Roman"/>
        </w:rPr>
        <w:t xml:space="preserve"> i drug</w:t>
      </w:r>
      <w:r w:rsidR="00C30C21" w:rsidRPr="00646D9E">
        <w:rPr>
          <w:rFonts w:cs="Times New Roman"/>
        </w:rPr>
        <w:t>ih materijala</w:t>
      </w:r>
      <w:r w:rsidR="0049672D" w:rsidRPr="00646D9E">
        <w:rPr>
          <w:rFonts w:cs="Times New Roman"/>
        </w:rPr>
        <w:t xml:space="preserve">, koja se planiraju sufinancirati kroz ovaj poziv, </w:t>
      </w:r>
      <w:r w:rsidRPr="00646D9E">
        <w:rPr>
          <w:rFonts w:cs="Times New Roman"/>
        </w:rPr>
        <w:t>naveden</w:t>
      </w:r>
      <w:r w:rsidR="0049672D" w:rsidRPr="00646D9E">
        <w:rPr>
          <w:rFonts w:cs="Times New Roman"/>
        </w:rPr>
        <w:t>a su također u PGO RH 2017.-2022., Poglavlje 8 – Projekti važni za provedbu Plana gospodarenja</w:t>
      </w:r>
      <w:r w:rsidR="0049672D" w:rsidRPr="00EB1EFA">
        <w:rPr>
          <w:rFonts w:cs="Times New Roman"/>
        </w:rPr>
        <w:t xml:space="preserve"> otpadom</w:t>
      </w:r>
      <w:r w:rsidR="00EA3773">
        <w:rPr>
          <w:rFonts w:cs="Times New Roman"/>
        </w:rPr>
        <w:t xml:space="preserve"> kao i</w:t>
      </w:r>
      <w:r w:rsidRPr="00EB1EFA">
        <w:rPr>
          <w:rFonts w:cs="Times New Roman"/>
        </w:rPr>
        <w:t xml:space="preserve"> za </w:t>
      </w:r>
      <w:r w:rsidR="006B205D" w:rsidRPr="00EB1EFA">
        <w:rPr>
          <w:rFonts w:cs="Times New Roman"/>
        </w:rPr>
        <w:t>p</w:t>
      </w:r>
      <w:r w:rsidRPr="00EB1EFA">
        <w:rPr>
          <w:rFonts w:cs="Times New Roman"/>
        </w:rPr>
        <w:t>os</w:t>
      </w:r>
      <w:r w:rsidR="00023194" w:rsidRPr="00EB1EFA">
        <w:rPr>
          <w:rFonts w:cs="Times New Roman"/>
        </w:rPr>
        <w:t>t</w:t>
      </w:r>
      <w:r w:rsidRPr="00EB1EFA">
        <w:rPr>
          <w:rFonts w:cs="Times New Roman"/>
        </w:rPr>
        <w:t xml:space="preserve">izanje </w:t>
      </w:r>
      <w:r w:rsidR="00EA3773">
        <w:rPr>
          <w:rFonts w:cs="Times New Roman"/>
        </w:rPr>
        <w:t xml:space="preserve">ciljeva gospodarenja otpadom PGO RH. </w:t>
      </w:r>
    </w:p>
    <w:p w14:paraId="029887C3" w14:textId="77777777" w:rsidR="003E6EB3" w:rsidRPr="006633AB" w:rsidRDefault="003E6EB3" w:rsidP="003E6EB3">
      <w:pPr>
        <w:pStyle w:val="Bezproreda"/>
        <w:spacing w:after="120"/>
        <w:jc w:val="both"/>
        <w:rPr>
          <w:szCs w:val="24"/>
        </w:rPr>
      </w:pPr>
      <w:r>
        <w:rPr>
          <w:szCs w:val="24"/>
        </w:rPr>
        <w:t xml:space="preserve">Sukladno članku 28. Zakona o održivom gospodarenju otpadom (NN 94/13, 73/17 (u daljnjem tekstu: ZOGO)), jedinica lokalne samouprave (JLS) je dužna na svom području osigurati javnu uslugu prikupljanja miješanog komunalnog otpada i biorazgradivog komunalnog otpada te odvojeno prikupljanje otpadnog papira, metala, stakla, plastike, tekstila i krupnog (glomaznog) komunalnog otpada. Sustav sakupljanja komunalnog otpada je sustav kojeg čine javna usluga prikupljanja miješanog komunalnog otpada i biorazgradivog komunalnog otpada i usluga povezana s javnom uslugom koji se odnosi na odvojeno sakupljanje komunalnog otpada putem </w:t>
      </w:r>
      <w:proofErr w:type="spellStart"/>
      <w:r>
        <w:rPr>
          <w:szCs w:val="24"/>
        </w:rPr>
        <w:t>reciklažnog</w:t>
      </w:r>
      <w:proofErr w:type="spellEnd"/>
      <w:r>
        <w:rPr>
          <w:szCs w:val="24"/>
        </w:rPr>
        <w:t xml:space="preserve"> dvorišta, mobilnog </w:t>
      </w:r>
      <w:proofErr w:type="spellStart"/>
      <w:r>
        <w:rPr>
          <w:szCs w:val="24"/>
        </w:rPr>
        <w:t>reciklažnog</w:t>
      </w:r>
      <w:proofErr w:type="spellEnd"/>
      <w:r>
        <w:rPr>
          <w:szCs w:val="24"/>
        </w:rPr>
        <w:t xml:space="preserve"> dvorišta, spremnika na javnim površinama i kod korisnika usluge te odvojeno prikupljanje krupnog (glomaznog) komunalnog otpada, određen je Uredbom o gospodarenju komunalnim otpadom (NN 50/17). </w:t>
      </w:r>
      <w:r w:rsidRPr="006633AB">
        <w:rPr>
          <w:szCs w:val="24"/>
        </w:rPr>
        <w:t xml:space="preserve">Kako bi se povećala kvaliteta i vrijednost odvojeno prikupljenih korisnih sirovina iz otpada u sklopu sakupljanja otpada takav otpad se može dodatno sortirati u postrojenjima za sortiranje odvojeno prikupljenog otpada. </w:t>
      </w:r>
    </w:p>
    <w:p w14:paraId="09BF1B19" w14:textId="77777777" w:rsidR="00897386" w:rsidRPr="00EB1EFA" w:rsidRDefault="00897386" w:rsidP="003E6EB3">
      <w:pPr>
        <w:pStyle w:val="Bezproreda"/>
        <w:jc w:val="both"/>
        <w:rPr>
          <w:rFonts w:cs="Times New Roman"/>
        </w:rPr>
      </w:pPr>
    </w:p>
    <w:p w14:paraId="6690F02A" w14:textId="77777777" w:rsidR="006327A9" w:rsidRPr="00EB1EFA" w:rsidRDefault="006327A9" w:rsidP="003E6EB3">
      <w:pPr>
        <w:kinsoku w:val="0"/>
        <w:overflowPunct w:val="0"/>
        <w:spacing w:after="0" w:line="240" w:lineRule="auto"/>
        <w:jc w:val="both"/>
        <w:rPr>
          <w:rFonts w:cs="Times New Roman"/>
          <w:i/>
          <w:iCs/>
          <w:spacing w:val="-1"/>
        </w:rPr>
      </w:pPr>
      <w:r w:rsidRPr="00EB1EFA">
        <w:rPr>
          <w:rFonts w:cs="Times New Roman"/>
          <w:i/>
          <w:iCs/>
          <w:spacing w:val="-1"/>
        </w:rPr>
        <w:t xml:space="preserve"> </w:t>
      </w:r>
    </w:p>
    <w:p w14:paraId="615A6162" w14:textId="77777777" w:rsidR="008B360B" w:rsidRPr="00EB1EFA" w:rsidRDefault="008B360B" w:rsidP="004A05C4">
      <w:pPr>
        <w:pStyle w:val="Naslov2"/>
      </w:pPr>
      <w:bookmarkStart w:id="11" w:name="_Toc9344607"/>
      <w:r w:rsidRPr="00EB1EFA">
        <w:t>Zakonodavstvo</w:t>
      </w:r>
      <w:r w:rsidR="00F730E2" w:rsidRPr="00EB1EFA">
        <w:t xml:space="preserve"> </w:t>
      </w:r>
      <w:r w:rsidRPr="00EB1EFA">
        <w:t>Europske</w:t>
      </w:r>
      <w:r w:rsidR="00F730E2" w:rsidRPr="00EB1EFA">
        <w:t xml:space="preserve"> </w:t>
      </w:r>
      <w:r w:rsidRPr="00EB1EFA">
        <w:t>unije</w:t>
      </w:r>
      <w:bookmarkEnd w:id="11"/>
    </w:p>
    <w:p w14:paraId="6356DC8B"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Europskoj uniji (pročišćena verzija; 2016/C 202/01; 07. lipnja 2016.)</w:t>
      </w:r>
    </w:p>
    <w:p w14:paraId="3BEACE58"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funkcioniranju Europske unije (pročišćena verzija; 2016/C 202/01; 07. lipnja 2016.)</w:t>
      </w:r>
    </w:p>
    <w:p w14:paraId="65FBF5CE" w14:textId="62E65CC7" w:rsidR="00E60320"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 xml:space="preserve">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w:t>
      </w:r>
    </w:p>
    <w:p w14:paraId="7317B1E0" w14:textId="41CAB69F" w:rsidR="006739E7" w:rsidRDefault="00E60320" w:rsidP="004A05C4">
      <w:pPr>
        <w:pStyle w:val="Odlomakpopisa"/>
        <w:numPr>
          <w:ilvl w:val="0"/>
          <w:numId w:val="3"/>
        </w:numPr>
        <w:spacing w:after="120" w:line="240" w:lineRule="auto"/>
        <w:ind w:left="284" w:hanging="284"/>
        <w:contextualSpacing w:val="0"/>
        <w:jc w:val="both"/>
        <w:rPr>
          <w:rFonts w:cs="Times New Roman"/>
          <w:szCs w:val="24"/>
        </w:rPr>
      </w:pPr>
      <w:r w:rsidRPr="006739E7">
        <w:rPr>
          <w:rFonts w:cs="Times New Roman"/>
          <w:szCs w:val="24"/>
        </w:rPr>
        <w:t>Uredba</w:t>
      </w:r>
      <w:r w:rsidR="006739E7">
        <w:rPr>
          <w:rFonts w:cs="Times New Roman"/>
          <w:szCs w:val="24"/>
        </w:rPr>
        <w:t xml:space="preserve"> </w:t>
      </w:r>
      <w:r w:rsidRPr="00421C94">
        <w:rPr>
          <w:rFonts w:cs="Times New Roman"/>
          <w:szCs w:val="24"/>
        </w:rPr>
        <w:t>(EU) 2015/1839 Europskog parlamenta i vijeća od 14. listopada 2015. o izmjeni Uredbe (EU) br. 1303/</w:t>
      </w:r>
      <w:r w:rsidRPr="00151DDC">
        <w:rPr>
          <w:rFonts w:cs="Times New Roman"/>
          <w:szCs w:val="24"/>
        </w:rPr>
        <w:t>2013 s obzirom na posebne mjere za Grčku (SL L 270, 15. 10. 2015.)</w:t>
      </w:r>
    </w:p>
    <w:p w14:paraId="4F02E3B4" w14:textId="04E216A7" w:rsidR="006739E7" w:rsidRPr="00F01244" w:rsidRDefault="00E60320" w:rsidP="004A05C4">
      <w:pPr>
        <w:pStyle w:val="Odlomakpopisa"/>
        <w:numPr>
          <w:ilvl w:val="0"/>
          <w:numId w:val="3"/>
        </w:numPr>
        <w:spacing w:after="120" w:line="240" w:lineRule="auto"/>
        <w:ind w:left="284" w:hanging="284"/>
        <w:contextualSpacing w:val="0"/>
        <w:jc w:val="both"/>
      </w:pPr>
      <w:r w:rsidRPr="006739E7">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67D1E117" w14:textId="418C5947" w:rsidR="006739E7" w:rsidRPr="00C33566" w:rsidRDefault="00E60320" w:rsidP="004A05C4">
      <w:pPr>
        <w:pStyle w:val="Odlomakpopisa"/>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2016/2135 Europskog parlamenta i Vijeća od 23. studenoga 2016. o izmjeni Uredbe (EU) br. 1303/2013 u pogledu određenih odredaba koje se </w:t>
      </w:r>
      <w:r w:rsidRPr="00151DDC">
        <w:rPr>
          <w:rFonts w:cs="Times New Roman"/>
          <w:szCs w:val="24"/>
        </w:rPr>
        <w:t xml:space="preserve">odnose na financijsko upravljanje za određene </w:t>
      </w:r>
      <w:r w:rsidRPr="001942FF">
        <w:rPr>
          <w:rFonts w:cs="Times New Roman"/>
          <w:szCs w:val="24"/>
        </w:rPr>
        <w:t>države članice koje su u poteškoćama ili kojima prijete ozbiljne poteškoće u odnosu na njihovu financijsku stabilnost (SL L 338, 13. 12. 2016.)</w:t>
      </w:r>
    </w:p>
    <w:p w14:paraId="329E8449" w14:textId="372E5ABC" w:rsidR="006739E7" w:rsidRPr="00EB1EFA" w:rsidRDefault="00E60320" w:rsidP="004A05C4">
      <w:pPr>
        <w:pStyle w:val="Odlomakpopisa"/>
        <w:numPr>
          <w:ilvl w:val="0"/>
          <w:numId w:val="3"/>
        </w:numPr>
        <w:spacing w:after="120" w:line="240" w:lineRule="auto"/>
        <w:ind w:left="284" w:hanging="284"/>
        <w:contextualSpacing w:val="0"/>
        <w:jc w:val="both"/>
      </w:pPr>
      <w:r w:rsidRPr="00EB1EFA">
        <w:t>Uredb</w:t>
      </w:r>
      <w:r w:rsidR="006739E7">
        <w:t>a</w:t>
      </w:r>
      <w:r w:rsidRPr="00EB1EFA">
        <w:t xml:space="preserve"> (EU) 2017/825 Europskog parlamenta i Vijeća od 17. svibnja 2017. o uspostavi Programa potpore strukturnim reformama za razdoblje od 2017. do 2020. i o izmjeni uredbi (EU) br. 1303/2013 i (EU) br. 1305/2013 (SL L 129, 19. 5. 2017.)</w:t>
      </w:r>
    </w:p>
    <w:p w14:paraId="38495346" w14:textId="70FF87A9" w:rsidR="006739E7" w:rsidRPr="00C33566" w:rsidRDefault="00E60320" w:rsidP="004A05C4">
      <w:pPr>
        <w:pStyle w:val="Odlomakpopisa"/>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2017/1199 Europskog parlamenta i Vijeća od 4. srpnja 2017. o izmje</w:t>
      </w:r>
      <w:r w:rsidRPr="00151DDC">
        <w:rPr>
          <w:rFonts w:cs="Times New Roman"/>
          <w:szCs w:val="24"/>
        </w:rPr>
        <w:t xml:space="preserve">ni Uredbe (EU) br. 1303/2013 u pogledu </w:t>
      </w:r>
      <w:r w:rsidRPr="001942FF">
        <w:rPr>
          <w:rFonts w:cs="Times New Roman"/>
          <w:szCs w:val="24"/>
        </w:rPr>
        <w:t>posebnih mjera za pružanje dodatne potpore državama članicama pogođenima prirodnim katastrofama (SL L 176, 7. 7. 2017.)</w:t>
      </w:r>
    </w:p>
    <w:p w14:paraId="11B5A3FF" w14:textId="01ED4486" w:rsidR="006739E7" w:rsidRPr="00EB1EFA" w:rsidRDefault="00E60320" w:rsidP="004A05C4">
      <w:pPr>
        <w:pStyle w:val="Odlomakpopisa"/>
        <w:numPr>
          <w:ilvl w:val="0"/>
          <w:numId w:val="3"/>
        </w:numPr>
        <w:spacing w:after="120" w:line="240" w:lineRule="auto"/>
        <w:ind w:left="284" w:hanging="284"/>
        <w:contextualSpacing w:val="0"/>
        <w:jc w:val="both"/>
      </w:pPr>
      <w:r w:rsidRPr="00EB1EFA">
        <w:t>Uredb</w:t>
      </w:r>
      <w:r w:rsidR="006739E7">
        <w:t>a</w:t>
      </w:r>
      <w:r w:rsidRPr="00EB1EFA">
        <w:t xml:space="preserve">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03BCCC31" w14:textId="2FFDC492" w:rsidR="006739E7"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06284391"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51B4CAFF" w14:textId="77777777" w:rsidR="00E60320" w:rsidRPr="00EB1EFA" w:rsidRDefault="00E60320" w:rsidP="006633AB">
      <w:pPr>
        <w:spacing w:after="0" w:line="240" w:lineRule="auto"/>
        <w:ind w:left="284" w:hanging="284"/>
        <w:jc w:val="both"/>
        <w:rPr>
          <w:rFonts w:cs="Times New Roman"/>
          <w:szCs w:val="24"/>
        </w:rPr>
      </w:pPr>
    </w:p>
    <w:p w14:paraId="1FDC70C1" w14:textId="77777777" w:rsidR="00E60320" w:rsidRPr="00EB1EFA" w:rsidRDefault="00E60320" w:rsidP="00EC2DFE">
      <w:pPr>
        <w:numPr>
          <w:ilvl w:val="0"/>
          <w:numId w:val="3"/>
        </w:numPr>
        <w:spacing w:after="120" w:line="240" w:lineRule="auto"/>
        <w:ind w:left="284" w:hanging="284"/>
        <w:jc w:val="both"/>
        <w:rPr>
          <w:rFonts w:cs="Times New Roman"/>
          <w:szCs w:val="24"/>
        </w:rPr>
      </w:pPr>
      <w:r w:rsidRPr="00EB1EFA">
        <w:rPr>
          <w:rFonts w:cs="Times New Roman"/>
          <w:szCs w:val="24"/>
        </w:rPr>
        <w:t>Uredba o Kohezijskom fondu podrazumijeva Uredbu (EU) br. 1300/2013 Europskog parlamenta i Vijeća od 17. prosinca 2013. o Kohezijskom fondu i stavljanju izvan snage Uredbe Vijeća (EZ) br. 1084/2006 (SL L 193, 30. 7. 2018.)</w:t>
      </w:r>
    </w:p>
    <w:p w14:paraId="7D20FD2D" w14:textId="77777777" w:rsidR="00E60320" w:rsidRPr="00EB1EFA" w:rsidRDefault="00E60320" w:rsidP="006633AB">
      <w:pPr>
        <w:numPr>
          <w:ilvl w:val="0"/>
          <w:numId w:val="3"/>
        </w:numPr>
        <w:spacing w:after="0" w:line="240" w:lineRule="auto"/>
        <w:ind w:left="284" w:hanging="284"/>
        <w:jc w:val="both"/>
        <w:rPr>
          <w:rFonts w:cs="Times New Roman"/>
          <w:szCs w:val="24"/>
        </w:rPr>
      </w:pPr>
      <w:r w:rsidRPr="00EB1EFA">
        <w:rPr>
          <w:rFonts w:cs="Times New Roman"/>
          <w:szCs w:val="24"/>
        </w:rPr>
        <w:t xml:space="preserve">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w:t>
      </w:r>
      <w:proofErr w:type="spellStart"/>
      <w:r w:rsidRPr="00EB1EFA">
        <w:rPr>
          <w:rFonts w:cs="Times New Roman"/>
          <w:szCs w:val="24"/>
        </w:rPr>
        <w:t>predfinanciranja</w:t>
      </w:r>
      <w:proofErr w:type="spellEnd"/>
      <w:r w:rsidRPr="00EB1EFA">
        <w:rPr>
          <w:rFonts w:cs="Times New Roman"/>
          <w:szCs w:val="24"/>
        </w:rPr>
        <w:t xml:space="preserve">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759D9351" w14:textId="77777777" w:rsidR="00E60320" w:rsidRPr="00EB1EFA" w:rsidRDefault="00E60320" w:rsidP="003E6EB3">
      <w:pPr>
        <w:spacing w:after="0" w:line="240" w:lineRule="auto"/>
        <w:ind w:left="720"/>
        <w:jc w:val="both"/>
        <w:rPr>
          <w:rFonts w:cs="Times New Roman"/>
          <w:szCs w:val="24"/>
        </w:rPr>
      </w:pPr>
    </w:p>
    <w:p w14:paraId="392980E3" w14:textId="77777777" w:rsidR="00E60320" w:rsidRPr="00EB1EFA" w:rsidRDefault="00E60320" w:rsidP="004A05C4">
      <w:pPr>
        <w:spacing w:after="0" w:line="240" w:lineRule="auto"/>
        <w:jc w:val="both"/>
        <w:rPr>
          <w:rFonts w:cs="Times New Roman"/>
          <w:sz w:val="22"/>
        </w:rPr>
      </w:pPr>
      <w:r w:rsidRPr="00EB1EFA">
        <w:rPr>
          <w:rFonts w:cs="Times New Roman"/>
          <w:szCs w:val="24"/>
        </w:rPr>
        <w:t>Uz prethodno utvrđene propise, primjenjuju se i svi delegirani i provedbeni akti koji se na temelju njih donose.</w:t>
      </w:r>
    </w:p>
    <w:p w14:paraId="0842650D" w14:textId="77777777" w:rsidR="00E60320" w:rsidRPr="00EB1EFA" w:rsidRDefault="00E60320" w:rsidP="003E6EB3">
      <w:pPr>
        <w:spacing w:after="0" w:line="240" w:lineRule="auto"/>
        <w:ind w:left="720"/>
        <w:jc w:val="both"/>
        <w:rPr>
          <w:rFonts w:cs="Times New Roman"/>
          <w:sz w:val="22"/>
        </w:rPr>
      </w:pPr>
    </w:p>
    <w:p w14:paraId="762B5C5E" w14:textId="77777777" w:rsidR="00E60320" w:rsidRPr="00EB1EFA" w:rsidRDefault="00E60320" w:rsidP="004A05C4">
      <w:pPr>
        <w:spacing w:after="0" w:line="240" w:lineRule="auto"/>
        <w:jc w:val="both"/>
        <w:rPr>
          <w:rFonts w:cs="Times New Roman"/>
          <w:szCs w:val="24"/>
        </w:rPr>
      </w:pPr>
      <w:r w:rsidRPr="00EB1EFA">
        <w:rPr>
          <w:rFonts w:cs="Times New Roman"/>
          <w:szCs w:val="24"/>
        </w:rPr>
        <w:t>Ako naknadne izmjene/ dopune/ispravci propisa i dugih primjenjivih akata koji su bili na snazi u vrijeme objave Poziva utvrđuju obvezne dodatne ili nove uvjete, primjenjuje se ono što je u njima utvrđeno, na način kako je u njima utvrđeno.</w:t>
      </w:r>
    </w:p>
    <w:p w14:paraId="78836846" w14:textId="77777777" w:rsidR="008B360B" w:rsidRPr="00EB1EFA" w:rsidRDefault="008B360B" w:rsidP="003E6EB3">
      <w:pPr>
        <w:tabs>
          <w:tab w:val="left" w:pos="400"/>
        </w:tabs>
        <w:kinsoku w:val="0"/>
        <w:overflowPunct w:val="0"/>
        <w:spacing w:after="0" w:line="240" w:lineRule="auto"/>
        <w:ind w:left="360"/>
        <w:jc w:val="both"/>
        <w:rPr>
          <w:rFonts w:cs="Times New Roman"/>
          <w:spacing w:val="-1"/>
        </w:rPr>
      </w:pPr>
    </w:p>
    <w:p w14:paraId="64443572" w14:textId="77777777" w:rsidR="008B360B" w:rsidRPr="00EB1EFA" w:rsidRDefault="008B360B" w:rsidP="004A05C4">
      <w:pPr>
        <w:pStyle w:val="Naslov2"/>
      </w:pPr>
      <w:bookmarkStart w:id="12" w:name="_Toc9344608"/>
      <w:r w:rsidRPr="00EB1EFA">
        <w:t>Nacionalno</w:t>
      </w:r>
      <w:r w:rsidR="00F730E2" w:rsidRPr="00EB1EFA">
        <w:t xml:space="preserve"> </w:t>
      </w:r>
      <w:r w:rsidRPr="00EB1EFA">
        <w:t>zakonodavstvo</w:t>
      </w:r>
      <w:bookmarkEnd w:id="12"/>
    </w:p>
    <w:p w14:paraId="27C34589" w14:textId="32EC0FF8"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Ugovor</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pristupanju</w:t>
      </w:r>
      <w:r w:rsidR="0079123A" w:rsidRPr="00EB1EFA">
        <w:rPr>
          <w:rFonts w:cs="Times New Roman"/>
          <w:spacing w:val="-1"/>
          <w:szCs w:val="24"/>
        </w:rPr>
        <w:t xml:space="preserve"> </w:t>
      </w:r>
      <w:r w:rsidRPr="00EB1EFA">
        <w:rPr>
          <w:rFonts w:cs="Times New Roman"/>
          <w:szCs w:val="24"/>
        </w:rPr>
        <w:t>Republike</w:t>
      </w:r>
      <w:r w:rsidR="0079123A" w:rsidRPr="00EB1EFA">
        <w:rPr>
          <w:rFonts w:cs="Times New Roman"/>
          <w:szCs w:val="24"/>
        </w:rPr>
        <w:t xml:space="preserve"> </w:t>
      </w:r>
      <w:r w:rsidRPr="00EB1EFA">
        <w:rPr>
          <w:rFonts w:cs="Times New Roman"/>
          <w:spacing w:val="-1"/>
          <w:szCs w:val="24"/>
        </w:rPr>
        <w:t>Hrvatske</w:t>
      </w:r>
      <w:r w:rsidR="0079123A" w:rsidRPr="00EB1EFA">
        <w:rPr>
          <w:rFonts w:cs="Times New Roman"/>
          <w:spacing w:val="-1"/>
          <w:szCs w:val="24"/>
        </w:rPr>
        <w:t xml:space="preserve"> </w:t>
      </w:r>
      <w:r w:rsidRPr="00EB1EFA">
        <w:rPr>
          <w:rFonts w:cs="Times New Roman"/>
          <w:szCs w:val="24"/>
        </w:rPr>
        <w:t>Europskoj</w:t>
      </w:r>
      <w:r w:rsidR="0079123A" w:rsidRPr="00EB1EFA">
        <w:rPr>
          <w:rFonts w:cs="Times New Roman"/>
          <w:szCs w:val="24"/>
        </w:rPr>
        <w:t xml:space="preserve"> </w:t>
      </w:r>
      <w:r w:rsidRPr="00EB1EFA">
        <w:rPr>
          <w:rFonts w:cs="Times New Roman"/>
          <w:szCs w:val="24"/>
        </w:rPr>
        <w:t>uniji</w:t>
      </w:r>
      <w:r w:rsidR="0079123A" w:rsidRPr="00EB1EFA">
        <w:rPr>
          <w:rFonts w:cs="Times New Roman"/>
          <w:szCs w:val="24"/>
        </w:rPr>
        <w:t xml:space="preserve"> </w:t>
      </w:r>
      <w:r w:rsidRPr="00EB1EFA">
        <w:rPr>
          <w:rFonts w:cs="Times New Roman"/>
          <w:spacing w:val="-1"/>
          <w:szCs w:val="24"/>
        </w:rPr>
        <w:t>(NN</w:t>
      </w:r>
      <w:r w:rsidRPr="00EB1EFA">
        <w:rPr>
          <w:rFonts w:cs="Times New Roman"/>
          <w:szCs w:val="24"/>
        </w:rPr>
        <w:t>-Međunarodni</w:t>
      </w:r>
      <w:r w:rsidR="0096193E" w:rsidRPr="00EB1EFA">
        <w:rPr>
          <w:rFonts w:cs="Times New Roman"/>
          <w:szCs w:val="24"/>
        </w:rPr>
        <w:t xml:space="preserve"> </w:t>
      </w:r>
      <w:r w:rsidRPr="00EB1EFA">
        <w:rPr>
          <w:rFonts w:cs="Times New Roman"/>
          <w:spacing w:val="-1"/>
          <w:szCs w:val="24"/>
        </w:rPr>
        <w:t>ugovori</w:t>
      </w:r>
      <w:r w:rsidR="00A0488D" w:rsidRPr="00EB1EFA">
        <w:rPr>
          <w:rFonts w:cs="Times New Roman"/>
          <w:spacing w:val="-1"/>
          <w:szCs w:val="24"/>
        </w:rPr>
        <w:t xml:space="preserve"> </w:t>
      </w:r>
      <w:r w:rsidRPr="00EB1EFA">
        <w:rPr>
          <w:rFonts w:cs="Times New Roman"/>
          <w:szCs w:val="24"/>
        </w:rPr>
        <w:t>br.</w:t>
      </w:r>
      <w:r w:rsidR="00A0488D" w:rsidRPr="00EB1EFA">
        <w:rPr>
          <w:rFonts w:cs="Times New Roman"/>
          <w:szCs w:val="24"/>
        </w:rPr>
        <w:t xml:space="preserve"> </w:t>
      </w:r>
      <w:r w:rsidRPr="00EB1EFA">
        <w:rPr>
          <w:rFonts w:cs="Times New Roman"/>
          <w:szCs w:val="24"/>
        </w:rPr>
        <w:t>2/12)</w:t>
      </w:r>
      <w:r w:rsidR="006739E7">
        <w:rPr>
          <w:rFonts w:cs="Times New Roman"/>
          <w:szCs w:val="24"/>
        </w:rPr>
        <w:t>;</w:t>
      </w:r>
    </w:p>
    <w:p w14:paraId="094F5A8F" w14:textId="5FE29BDC"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Zakon</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uspostavi</w:t>
      </w:r>
      <w:r w:rsidR="0079123A" w:rsidRPr="00EB1EFA">
        <w:rPr>
          <w:rFonts w:cs="Times New Roman"/>
          <w:spacing w:val="-1"/>
          <w:szCs w:val="24"/>
        </w:rPr>
        <w:t xml:space="preserve"> </w:t>
      </w:r>
      <w:r w:rsidRPr="00EB1EFA">
        <w:rPr>
          <w:rFonts w:cs="Times New Roman"/>
          <w:spacing w:val="-1"/>
          <w:szCs w:val="24"/>
        </w:rPr>
        <w:t>institucionalnog</w:t>
      </w:r>
      <w:r w:rsidR="0079123A" w:rsidRPr="00EB1EFA">
        <w:rPr>
          <w:rFonts w:cs="Times New Roman"/>
          <w:spacing w:val="-1"/>
          <w:szCs w:val="24"/>
        </w:rPr>
        <w:t xml:space="preserve"> </w:t>
      </w:r>
      <w:r w:rsidRPr="00EB1EFA">
        <w:rPr>
          <w:rFonts w:cs="Times New Roman"/>
          <w:szCs w:val="24"/>
        </w:rPr>
        <w:t>okvira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provedbu</w:t>
      </w:r>
      <w:r w:rsidR="0079123A" w:rsidRPr="00EB1EFA">
        <w:rPr>
          <w:rFonts w:cs="Times New Roman"/>
          <w:spacing w:val="-1"/>
          <w:szCs w:val="24"/>
        </w:rPr>
        <w:t xml:space="preserve"> </w:t>
      </w:r>
      <w:r w:rsidRPr="00EB1EFA">
        <w:rPr>
          <w:rFonts w:cs="Times New Roman"/>
          <w:szCs w:val="24"/>
        </w:rPr>
        <w:t>europskih</w:t>
      </w:r>
      <w:r w:rsidR="0079123A" w:rsidRPr="00EB1EFA">
        <w:rPr>
          <w:rFonts w:cs="Times New Roman"/>
          <w:szCs w:val="24"/>
        </w:rPr>
        <w:t xml:space="preserve"> </w:t>
      </w:r>
      <w:r w:rsidRPr="00EB1EFA">
        <w:rPr>
          <w:rFonts w:cs="Times New Roman"/>
          <w:szCs w:val="24"/>
        </w:rPr>
        <w:t>strukturnih</w:t>
      </w:r>
      <w:r w:rsidR="0079123A" w:rsidRPr="00EB1EFA">
        <w:rPr>
          <w:rFonts w:cs="Times New Roman"/>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investicijskih</w:t>
      </w:r>
      <w:r w:rsidR="0079123A" w:rsidRPr="00EB1EFA">
        <w:rPr>
          <w:rFonts w:cs="Times New Roman"/>
          <w:spacing w:val="-1"/>
          <w:szCs w:val="24"/>
        </w:rPr>
        <w:t xml:space="preserve"> </w:t>
      </w:r>
      <w:r w:rsidRPr="00EB1EFA">
        <w:rPr>
          <w:rFonts w:cs="Times New Roman"/>
          <w:spacing w:val="-1"/>
          <w:szCs w:val="24"/>
        </w:rPr>
        <w:t>fondova</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Republici</w:t>
      </w:r>
      <w:r w:rsidR="0079123A" w:rsidRPr="00EB1EFA">
        <w:rPr>
          <w:rFonts w:cs="Times New Roman"/>
          <w:spacing w:val="-1"/>
          <w:szCs w:val="24"/>
        </w:rPr>
        <w:t xml:space="preserve"> </w:t>
      </w:r>
      <w:r w:rsidRPr="00EB1EFA">
        <w:rPr>
          <w:rFonts w:cs="Times New Roman"/>
          <w:spacing w:val="-1"/>
          <w:szCs w:val="24"/>
        </w:rPr>
        <w:t>Hrvatskoj</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financijskom</w:t>
      </w:r>
      <w:r w:rsidR="0079123A" w:rsidRPr="00EB1EFA">
        <w:rPr>
          <w:rFonts w:cs="Times New Roman"/>
          <w:spacing w:val="-1"/>
          <w:szCs w:val="24"/>
        </w:rPr>
        <w:t xml:space="preserve"> </w:t>
      </w:r>
      <w:r w:rsidRPr="00EB1EFA">
        <w:rPr>
          <w:rFonts w:cs="Times New Roman"/>
          <w:spacing w:val="-1"/>
          <w:szCs w:val="24"/>
        </w:rPr>
        <w:t>razdoblju</w:t>
      </w:r>
      <w:r w:rsidR="0079123A" w:rsidRPr="00EB1EFA">
        <w:rPr>
          <w:rFonts w:cs="Times New Roman"/>
          <w:spacing w:val="-1"/>
          <w:szCs w:val="24"/>
        </w:rPr>
        <w:t xml:space="preserve"> </w:t>
      </w:r>
      <w:r w:rsidRPr="00EB1EFA">
        <w:rPr>
          <w:rFonts w:cs="Times New Roman"/>
          <w:szCs w:val="24"/>
        </w:rPr>
        <w:t>2014.-2020.</w:t>
      </w:r>
      <w:r w:rsidR="0079123A" w:rsidRPr="00EB1EFA">
        <w:rPr>
          <w:rFonts w:cs="Times New Roman"/>
          <w:szCs w:val="24"/>
        </w:rPr>
        <w:t xml:space="preserve"> </w:t>
      </w:r>
      <w:r w:rsidRPr="00EB1EFA">
        <w:rPr>
          <w:rFonts w:cs="Times New Roman"/>
          <w:spacing w:val="-1"/>
          <w:szCs w:val="24"/>
        </w:rPr>
        <w:t>(NN</w:t>
      </w:r>
      <w:r w:rsidR="006739E7">
        <w:rPr>
          <w:rFonts w:cs="Times New Roman"/>
          <w:spacing w:val="-1"/>
          <w:szCs w:val="24"/>
        </w:rPr>
        <w:t>,</w:t>
      </w:r>
      <w:r w:rsidR="006A6CBB" w:rsidRPr="00EB1EFA">
        <w:rPr>
          <w:rFonts w:cs="Times New Roman"/>
          <w:spacing w:val="-1"/>
          <w:szCs w:val="24"/>
        </w:rPr>
        <w:t xml:space="preserve"> br</w:t>
      </w:r>
      <w:r w:rsidR="006739E7">
        <w:rPr>
          <w:rFonts w:cs="Times New Roman"/>
          <w:spacing w:val="-1"/>
          <w:szCs w:val="24"/>
        </w:rPr>
        <w:t>.</w:t>
      </w:r>
      <w:r w:rsidR="006C1077" w:rsidRPr="00EB1EFA">
        <w:rPr>
          <w:rFonts w:cs="Times New Roman"/>
          <w:spacing w:val="-1"/>
          <w:szCs w:val="24"/>
        </w:rPr>
        <w:t xml:space="preserve"> </w:t>
      </w:r>
      <w:r w:rsidRPr="00EB1EFA">
        <w:rPr>
          <w:rFonts w:cs="Times New Roman"/>
          <w:szCs w:val="24"/>
        </w:rPr>
        <w:t>92/14)</w:t>
      </w:r>
      <w:r w:rsidR="006D2E67" w:rsidRPr="00EB1EFA">
        <w:rPr>
          <w:rFonts w:cs="Times New Roman"/>
          <w:szCs w:val="24"/>
        </w:rPr>
        <w:t>;</w:t>
      </w:r>
    </w:p>
    <w:p w14:paraId="4451E5DB" w14:textId="05C1C164"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Uredba</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zCs w:val="24"/>
        </w:rPr>
        <w:t>tijelima</w:t>
      </w:r>
      <w:r w:rsidR="0079123A" w:rsidRPr="00EB1EFA">
        <w:rPr>
          <w:rFonts w:cs="Times New Roman"/>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zCs w:val="24"/>
        </w:rPr>
        <w:t>sustavima</w:t>
      </w:r>
      <w:r w:rsidR="0079123A" w:rsidRPr="00EB1EFA">
        <w:rPr>
          <w:rFonts w:cs="Times New Roman"/>
          <w:szCs w:val="24"/>
        </w:rPr>
        <w:t xml:space="preserve"> </w:t>
      </w:r>
      <w:r w:rsidRPr="00EB1EFA">
        <w:rPr>
          <w:rFonts w:cs="Times New Roman"/>
          <w:spacing w:val="-1"/>
          <w:szCs w:val="24"/>
        </w:rPr>
        <w:t>upravljanja</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zCs w:val="24"/>
        </w:rPr>
        <w:t>kontrole</w:t>
      </w:r>
      <w:r w:rsidR="0079123A" w:rsidRPr="00EB1EFA">
        <w:rPr>
          <w:rFonts w:cs="Times New Roman"/>
          <w:szCs w:val="24"/>
        </w:rPr>
        <w:t xml:space="preserve"> </w:t>
      </w:r>
      <w:r w:rsidRPr="00EB1EFA">
        <w:rPr>
          <w:rFonts w:cs="Times New Roman"/>
          <w:szCs w:val="24"/>
        </w:rPr>
        <w:t>korištenja</w:t>
      </w:r>
      <w:r w:rsidR="0079123A" w:rsidRPr="00EB1EFA">
        <w:rPr>
          <w:rFonts w:cs="Times New Roman"/>
          <w:szCs w:val="24"/>
        </w:rPr>
        <w:t xml:space="preserve"> </w:t>
      </w:r>
      <w:r w:rsidRPr="00EB1EFA">
        <w:rPr>
          <w:rFonts w:cs="Times New Roman"/>
          <w:szCs w:val="24"/>
        </w:rPr>
        <w:t>Europskog socijalnog</w:t>
      </w:r>
      <w:r w:rsidR="0079123A" w:rsidRPr="00EB1EFA">
        <w:rPr>
          <w:rFonts w:cs="Times New Roman"/>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Europskog</w:t>
      </w:r>
      <w:r w:rsidR="0079123A" w:rsidRPr="00EB1EFA">
        <w:rPr>
          <w:rFonts w:cs="Times New Roman"/>
          <w:szCs w:val="24"/>
        </w:rPr>
        <w:t xml:space="preserve"> </w:t>
      </w:r>
      <w:r w:rsidRPr="00EB1EFA">
        <w:rPr>
          <w:rFonts w:cs="Times New Roman"/>
          <w:szCs w:val="24"/>
        </w:rPr>
        <w:t>fonda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regionalni</w:t>
      </w:r>
      <w:r w:rsidR="0079123A" w:rsidRPr="00EB1EFA">
        <w:rPr>
          <w:rFonts w:cs="Times New Roman"/>
          <w:spacing w:val="-1"/>
          <w:szCs w:val="24"/>
        </w:rPr>
        <w:t xml:space="preserve"> </w:t>
      </w:r>
      <w:r w:rsidRPr="00EB1EFA">
        <w:rPr>
          <w:rFonts w:cs="Times New Roman"/>
          <w:spacing w:val="-1"/>
          <w:szCs w:val="24"/>
        </w:rPr>
        <w:t>razvoj</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Kohezijskog</w:t>
      </w:r>
      <w:r w:rsidR="0079123A" w:rsidRPr="00EB1EFA">
        <w:rPr>
          <w:rFonts w:cs="Times New Roman"/>
          <w:spacing w:val="-1"/>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uvezi</w:t>
      </w:r>
      <w:r w:rsidR="0079123A" w:rsidRPr="00EB1EFA">
        <w:rPr>
          <w:rFonts w:cs="Times New Roman"/>
          <w:szCs w:val="24"/>
        </w:rPr>
        <w:t xml:space="preserve"> </w:t>
      </w:r>
      <w:r w:rsidRPr="00EB1EFA">
        <w:rPr>
          <w:rFonts w:cs="Times New Roman"/>
          <w:szCs w:val="24"/>
        </w:rPr>
        <w:t>s</w:t>
      </w:r>
      <w:r w:rsidR="0079123A" w:rsidRPr="00EB1EFA">
        <w:rPr>
          <w:rFonts w:cs="Times New Roman"/>
          <w:szCs w:val="24"/>
        </w:rPr>
        <w:t xml:space="preserve"> </w:t>
      </w:r>
      <w:r w:rsidRPr="00EB1EFA">
        <w:rPr>
          <w:rFonts w:cs="Times New Roman"/>
          <w:spacing w:val="-1"/>
          <w:szCs w:val="24"/>
        </w:rPr>
        <w:t>ciljem"</w:t>
      </w:r>
      <w:r w:rsidR="0079123A" w:rsidRPr="00EB1EFA">
        <w:rPr>
          <w:rFonts w:cs="Times New Roman"/>
          <w:spacing w:val="-1"/>
          <w:szCs w:val="24"/>
        </w:rPr>
        <w:t xml:space="preserve"> </w:t>
      </w:r>
      <w:r w:rsidRPr="00EB1EFA">
        <w:rPr>
          <w:rFonts w:cs="Times New Roman"/>
          <w:spacing w:val="-1"/>
          <w:szCs w:val="24"/>
        </w:rPr>
        <w:t>Ulaganje</w:t>
      </w:r>
      <w:r w:rsidRPr="00EB1EFA">
        <w:rPr>
          <w:rFonts w:cs="Times New Roman"/>
          <w:szCs w:val="24"/>
        </w:rPr>
        <w:t xml:space="preserve"> za</w:t>
      </w:r>
      <w:r w:rsidRPr="00EB1EFA">
        <w:rPr>
          <w:rFonts w:cs="Times New Roman"/>
          <w:spacing w:val="-1"/>
          <w:szCs w:val="24"/>
        </w:rPr>
        <w:t xml:space="preserve"> rast</w:t>
      </w:r>
      <w:r w:rsidRPr="00EB1EFA">
        <w:rPr>
          <w:rFonts w:cs="Times New Roman"/>
          <w:szCs w:val="24"/>
        </w:rPr>
        <w:t xml:space="preserve"> i</w:t>
      </w:r>
      <w:r w:rsidR="0079123A" w:rsidRPr="00EB1EFA">
        <w:rPr>
          <w:rFonts w:cs="Times New Roman"/>
          <w:szCs w:val="24"/>
        </w:rPr>
        <w:t xml:space="preserve"> </w:t>
      </w:r>
      <w:r w:rsidRPr="00EB1EFA">
        <w:rPr>
          <w:rFonts w:cs="Times New Roman"/>
          <w:szCs w:val="24"/>
        </w:rPr>
        <w:t>radna</w:t>
      </w:r>
      <w:r w:rsidR="0079123A" w:rsidRPr="00EB1EFA">
        <w:rPr>
          <w:rFonts w:cs="Times New Roman"/>
          <w:szCs w:val="24"/>
        </w:rPr>
        <w:t xml:space="preserve"> </w:t>
      </w:r>
      <w:r w:rsidRPr="00EB1EFA">
        <w:rPr>
          <w:rFonts w:cs="Times New Roman"/>
          <w:spacing w:val="-1"/>
          <w:szCs w:val="24"/>
        </w:rPr>
        <w:t>mjesta</w:t>
      </w:r>
      <w:r w:rsidR="0079123A" w:rsidRPr="00EB1EFA">
        <w:rPr>
          <w:rFonts w:cs="Times New Roman"/>
          <w:spacing w:val="-1"/>
          <w:szCs w:val="24"/>
        </w:rPr>
        <w:t xml:space="preserve">“ </w:t>
      </w:r>
      <w:r w:rsidRPr="00EB1EFA">
        <w:rPr>
          <w:rFonts w:cs="Times New Roman"/>
          <w:szCs w:val="24"/>
        </w:rPr>
        <w:t>(NN</w:t>
      </w:r>
      <w:r w:rsidR="006739E7">
        <w:rPr>
          <w:rFonts w:cs="Times New Roman"/>
          <w:szCs w:val="24"/>
        </w:rPr>
        <w:t>,</w:t>
      </w:r>
      <w:r w:rsidR="006A6CBB" w:rsidRPr="00EB1EFA">
        <w:rPr>
          <w:rFonts w:cs="Times New Roman"/>
          <w:szCs w:val="24"/>
        </w:rPr>
        <w:t xml:space="preserve"> br</w:t>
      </w:r>
      <w:r w:rsidR="006739E7">
        <w:rPr>
          <w:rFonts w:cs="Times New Roman"/>
          <w:szCs w:val="24"/>
        </w:rPr>
        <w:t>.</w:t>
      </w:r>
      <w:r w:rsidRPr="00EB1EFA">
        <w:rPr>
          <w:rFonts w:cs="Times New Roman"/>
          <w:szCs w:val="24"/>
        </w:rPr>
        <w:t xml:space="preserve"> </w:t>
      </w:r>
      <w:r w:rsidR="00F21376" w:rsidRPr="00EB1EFA">
        <w:rPr>
          <w:rFonts w:cs="Times New Roman"/>
          <w:szCs w:val="24"/>
        </w:rPr>
        <w:t>1</w:t>
      </w:r>
      <w:r w:rsidRPr="00EB1EFA">
        <w:rPr>
          <w:rFonts w:cs="Times New Roman"/>
          <w:szCs w:val="24"/>
        </w:rPr>
        <w:t>07/14, 23/15</w:t>
      </w:r>
      <w:r w:rsidR="00CE4110" w:rsidRPr="00EB1EFA">
        <w:rPr>
          <w:rFonts w:cs="Times New Roman"/>
          <w:szCs w:val="24"/>
        </w:rPr>
        <w:t>, 129/15</w:t>
      </w:r>
      <w:r w:rsidR="0049637D" w:rsidRPr="00EB1EFA">
        <w:rPr>
          <w:rFonts w:cs="Times New Roman"/>
          <w:szCs w:val="24"/>
        </w:rPr>
        <w:t xml:space="preserve">, </w:t>
      </w:r>
      <w:r w:rsidR="0044143E" w:rsidRPr="00EB1EFA">
        <w:rPr>
          <w:rFonts w:cs="Times New Roman"/>
          <w:szCs w:val="24"/>
        </w:rPr>
        <w:t>15/17</w:t>
      </w:r>
      <w:r w:rsidR="00C43E83" w:rsidRPr="00EB1EFA">
        <w:rPr>
          <w:rFonts w:cs="Times New Roman"/>
          <w:szCs w:val="24"/>
        </w:rPr>
        <w:t>, 18/17 - ispravak</w:t>
      </w:r>
      <w:r w:rsidRPr="00EB1EFA">
        <w:rPr>
          <w:rFonts w:cs="Times New Roman"/>
          <w:szCs w:val="24"/>
        </w:rPr>
        <w:t>)</w:t>
      </w:r>
      <w:r w:rsidR="0044143E" w:rsidRPr="00EB1EFA">
        <w:rPr>
          <w:rFonts w:cs="Times New Roman"/>
          <w:szCs w:val="24"/>
        </w:rPr>
        <w:t>;</w:t>
      </w:r>
    </w:p>
    <w:p w14:paraId="14EBEE75" w14:textId="5E9F433A" w:rsidR="0044143E" w:rsidRPr="00EB1EFA" w:rsidRDefault="0044143E" w:rsidP="003E6EB3">
      <w:pPr>
        <w:pStyle w:val="Odlomakpopisa"/>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javnoj nabavi (NN</w:t>
      </w:r>
      <w:r w:rsidR="006A6CBB" w:rsidRPr="00EB1EFA">
        <w:rPr>
          <w:rFonts w:cs="Times New Roman"/>
          <w:szCs w:val="24"/>
        </w:rPr>
        <w:t>, br.</w:t>
      </w:r>
      <w:r w:rsidRPr="00EB1EFA">
        <w:rPr>
          <w:rFonts w:cs="Times New Roman"/>
          <w:szCs w:val="24"/>
        </w:rPr>
        <w:t xml:space="preserve"> 20/16);</w:t>
      </w:r>
    </w:p>
    <w:p w14:paraId="3A27C78F" w14:textId="1EE2EB5A" w:rsidR="000F182E" w:rsidRPr="00EB1EFA" w:rsidRDefault="000F182E"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državnim potporama (NN</w:t>
      </w:r>
      <w:r w:rsidR="006A6CBB" w:rsidRPr="00EB1EFA">
        <w:rPr>
          <w:rFonts w:cs="Times New Roman"/>
          <w:szCs w:val="24"/>
        </w:rPr>
        <w:t xml:space="preserve">, br. </w:t>
      </w:r>
      <w:r w:rsidRPr="00EB1EFA">
        <w:rPr>
          <w:rFonts w:cs="Times New Roman"/>
          <w:szCs w:val="24"/>
        </w:rPr>
        <w:t>47/14</w:t>
      </w:r>
      <w:r w:rsidR="006D2E67" w:rsidRPr="00EB1EFA">
        <w:rPr>
          <w:rFonts w:cs="Times New Roman"/>
          <w:szCs w:val="24"/>
        </w:rPr>
        <w:t>, 69/17</w:t>
      </w:r>
      <w:r w:rsidRPr="00EB1EFA">
        <w:rPr>
          <w:rFonts w:cs="Times New Roman"/>
          <w:szCs w:val="24"/>
        </w:rPr>
        <w:t xml:space="preserve">); </w:t>
      </w:r>
    </w:p>
    <w:p w14:paraId="231F969D" w14:textId="026BA90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profesionalnoj rehabilitaciji i zapošljavanju osoba s invaliditetom (NN</w:t>
      </w:r>
      <w:r w:rsidR="00F21376" w:rsidRPr="00EB1EFA">
        <w:rPr>
          <w:rFonts w:cs="Times New Roman"/>
          <w:szCs w:val="24"/>
        </w:rPr>
        <w:t xml:space="preserve">, br. </w:t>
      </w:r>
      <w:r w:rsidRPr="00EB1EFA">
        <w:rPr>
          <w:rFonts w:cs="Times New Roman"/>
          <w:szCs w:val="24"/>
        </w:rPr>
        <w:t>157/13</w:t>
      </w:r>
      <w:r w:rsidR="006837EB" w:rsidRPr="00EB1EFA">
        <w:rPr>
          <w:rFonts w:cs="Times New Roman"/>
          <w:szCs w:val="24"/>
        </w:rPr>
        <w:t>, 152/14</w:t>
      </w:r>
      <w:r w:rsidR="00F21376" w:rsidRPr="00EB1EFA">
        <w:rPr>
          <w:rFonts w:cs="Times New Roman"/>
          <w:szCs w:val="24"/>
        </w:rPr>
        <w:t>, 39/18</w:t>
      </w:r>
      <w:r w:rsidRPr="00EB1EFA">
        <w:rPr>
          <w:rFonts w:cs="Times New Roman"/>
          <w:szCs w:val="24"/>
        </w:rPr>
        <w:t>)</w:t>
      </w:r>
      <w:r w:rsidR="006D2E67" w:rsidRPr="00EB1EFA">
        <w:rPr>
          <w:rFonts w:cs="Times New Roman"/>
          <w:szCs w:val="24"/>
        </w:rPr>
        <w:t>;</w:t>
      </w:r>
    </w:p>
    <w:p w14:paraId="0DE1BA76" w14:textId="77401009"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ravnopravnosti spolova (NN</w:t>
      </w:r>
      <w:r w:rsidR="00F21376" w:rsidRPr="00EB1EFA">
        <w:rPr>
          <w:rFonts w:cs="Times New Roman"/>
          <w:szCs w:val="24"/>
        </w:rPr>
        <w:t xml:space="preserve">, br. </w:t>
      </w:r>
      <w:r w:rsidRPr="00EB1EFA">
        <w:rPr>
          <w:rFonts w:cs="Times New Roman"/>
          <w:szCs w:val="24"/>
        </w:rPr>
        <w:t>82/08</w:t>
      </w:r>
      <w:r w:rsidR="006D2E67" w:rsidRPr="00EB1EFA">
        <w:rPr>
          <w:rFonts w:cs="Times New Roman"/>
          <w:szCs w:val="24"/>
        </w:rPr>
        <w:t>, 69/17</w:t>
      </w:r>
      <w:r w:rsidRPr="00EB1EFA">
        <w:rPr>
          <w:rFonts w:cs="Times New Roman"/>
          <w:szCs w:val="24"/>
        </w:rPr>
        <w:t>)</w:t>
      </w:r>
      <w:r w:rsidR="006D2E67" w:rsidRPr="00EB1EFA">
        <w:rPr>
          <w:rFonts w:cs="Times New Roman"/>
          <w:szCs w:val="24"/>
        </w:rPr>
        <w:t>;</w:t>
      </w:r>
      <w:r w:rsidRPr="00EB1EFA">
        <w:rPr>
          <w:rFonts w:cs="Times New Roman"/>
          <w:szCs w:val="24"/>
        </w:rPr>
        <w:t xml:space="preserve"> </w:t>
      </w:r>
    </w:p>
    <w:p w14:paraId="27BB07E7" w14:textId="6FB426B3" w:rsidR="008B360B"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suzbijanju diskriminacije (NN</w:t>
      </w:r>
      <w:r w:rsidR="00F21376" w:rsidRPr="00EB1EFA">
        <w:rPr>
          <w:rFonts w:cs="Times New Roman"/>
          <w:szCs w:val="24"/>
        </w:rPr>
        <w:t xml:space="preserve">, br. </w:t>
      </w:r>
      <w:r w:rsidRPr="00EB1EFA">
        <w:rPr>
          <w:rFonts w:cs="Times New Roman"/>
          <w:szCs w:val="24"/>
        </w:rPr>
        <w:t>85/08, 112/12)</w:t>
      </w:r>
      <w:r w:rsidR="006D2E67" w:rsidRPr="00EB1EFA">
        <w:rPr>
          <w:rFonts w:cs="Times New Roman"/>
          <w:szCs w:val="24"/>
        </w:rPr>
        <w:t>;</w:t>
      </w:r>
      <w:r w:rsidRPr="00EB1EFA">
        <w:rPr>
          <w:rFonts w:cs="Times New Roman"/>
          <w:szCs w:val="24"/>
        </w:rPr>
        <w:t xml:space="preserve"> </w:t>
      </w:r>
    </w:p>
    <w:p w14:paraId="4A3D858D" w14:textId="2C4D2E89" w:rsidR="00D17A9A" w:rsidRPr="00D17A9A" w:rsidRDefault="00D17A9A" w:rsidP="008F00C1">
      <w:pPr>
        <w:pStyle w:val="Odlomakpopisa"/>
        <w:numPr>
          <w:ilvl w:val="0"/>
          <w:numId w:val="4"/>
        </w:numPr>
        <w:spacing w:after="0" w:line="240" w:lineRule="auto"/>
        <w:jc w:val="both"/>
        <w:rPr>
          <w:rFonts w:cs="Times New Roman"/>
          <w:szCs w:val="24"/>
        </w:rPr>
      </w:pPr>
      <w:r w:rsidRPr="00D17A9A">
        <w:rPr>
          <w:rFonts w:cs="Times New Roman"/>
          <w:szCs w:val="24"/>
        </w:rPr>
        <w:t xml:space="preserve">Zakon o hrvatskom znakovnom jeziku i ostalim sustavima komunikacije gluhih i </w:t>
      </w:r>
      <w:proofErr w:type="spellStart"/>
      <w:r w:rsidRPr="00D17A9A">
        <w:rPr>
          <w:rFonts w:cs="Times New Roman"/>
          <w:szCs w:val="24"/>
        </w:rPr>
        <w:t>gluhoslijepih</w:t>
      </w:r>
      <w:proofErr w:type="spellEnd"/>
      <w:r w:rsidRPr="00D17A9A">
        <w:rPr>
          <w:rFonts w:cs="Times New Roman"/>
          <w:szCs w:val="24"/>
        </w:rPr>
        <w:t xml:space="preserve"> osoba u Republici Hrvatskoj (NN</w:t>
      </w:r>
      <w:r w:rsidR="006739E7">
        <w:rPr>
          <w:rFonts w:cs="Times New Roman"/>
          <w:szCs w:val="24"/>
        </w:rPr>
        <w:t>, br.</w:t>
      </w:r>
      <w:r w:rsidRPr="00D17A9A">
        <w:rPr>
          <w:rFonts w:cs="Times New Roman"/>
          <w:szCs w:val="24"/>
        </w:rPr>
        <w:t xml:space="preserve"> 82/15)</w:t>
      </w:r>
      <w:r>
        <w:rPr>
          <w:rFonts w:cs="Times New Roman"/>
          <w:szCs w:val="24"/>
        </w:rPr>
        <w:t>;</w:t>
      </w:r>
    </w:p>
    <w:p w14:paraId="4D2AE3E3" w14:textId="6E767C2A"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prihvatljivosti izdataka (NN</w:t>
      </w:r>
      <w:r w:rsidR="00F21376" w:rsidRPr="00EB1EFA">
        <w:rPr>
          <w:rFonts w:cs="Times New Roman"/>
          <w:szCs w:val="24"/>
        </w:rPr>
        <w:t xml:space="preserve">, br. </w:t>
      </w:r>
      <w:r w:rsidRPr="00EB1EFA">
        <w:rPr>
          <w:rFonts w:cs="Times New Roman"/>
          <w:szCs w:val="24"/>
        </w:rPr>
        <w:t xml:space="preserve"> 1</w:t>
      </w:r>
      <w:r w:rsidR="00F21376" w:rsidRPr="00EB1EFA">
        <w:rPr>
          <w:rFonts w:cs="Times New Roman"/>
          <w:szCs w:val="24"/>
        </w:rPr>
        <w:t>15</w:t>
      </w:r>
      <w:r w:rsidRPr="00EB1EFA">
        <w:rPr>
          <w:rFonts w:cs="Times New Roman"/>
          <w:szCs w:val="24"/>
        </w:rPr>
        <w:t>/1</w:t>
      </w:r>
      <w:r w:rsidR="00F21376" w:rsidRPr="00EB1EFA">
        <w:rPr>
          <w:rFonts w:cs="Times New Roman"/>
          <w:szCs w:val="24"/>
        </w:rPr>
        <w:t>8</w:t>
      </w:r>
      <w:r w:rsidRPr="00EB1EFA">
        <w:rPr>
          <w:rFonts w:cs="Times New Roman"/>
          <w:szCs w:val="24"/>
        </w:rPr>
        <w:t>)</w:t>
      </w:r>
      <w:r w:rsidR="006D2E67" w:rsidRPr="00EB1EFA">
        <w:rPr>
          <w:rFonts w:cs="Times New Roman"/>
          <w:szCs w:val="24"/>
        </w:rPr>
        <w:t>;</w:t>
      </w:r>
    </w:p>
    <w:p w14:paraId="0175536F" w14:textId="528641BB" w:rsidR="000B55D3"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osiguranju pristupačnosti građevina osobama s invaliditetom i smanjene pokretljivosti  (NN</w:t>
      </w:r>
      <w:r w:rsidR="00F21376" w:rsidRPr="00EB1EFA">
        <w:rPr>
          <w:rFonts w:cs="Times New Roman"/>
          <w:szCs w:val="24"/>
        </w:rPr>
        <w:t xml:space="preserve">, br. </w:t>
      </w:r>
      <w:r w:rsidRPr="00EB1EFA">
        <w:rPr>
          <w:rFonts w:cs="Times New Roman"/>
          <w:szCs w:val="24"/>
        </w:rPr>
        <w:t>78/13)</w:t>
      </w:r>
      <w:r w:rsidR="006D2E67" w:rsidRPr="00EB1EFA">
        <w:rPr>
          <w:rFonts w:cs="Times New Roman"/>
          <w:szCs w:val="24"/>
        </w:rPr>
        <w:t>;</w:t>
      </w:r>
    </w:p>
    <w:p w14:paraId="0D0E863F" w14:textId="2355F02F" w:rsidR="00F21376" w:rsidRPr="00EB1EFA" w:rsidRDefault="00F21376"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Odluka o obvezi provedbe prethodne (ex-</w:t>
      </w:r>
      <w:proofErr w:type="spellStart"/>
      <w:r w:rsidRPr="00EB1EFA">
        <w:rPr>
          <w:rFonts w:cs="Times New Roman"/>
          <w:szCs w:val="24"/>
        </w:rPr>
        <w:t>ante</w:t>
      </w:r>
      <w:proofErr w:type="spellEnd"/>
      <w:r w:rsidRPr="00EB1EFA">
        <w:rPr>
          <w:rFonts w:cs="Times New Roman"/>
          <w:szCs w:val="24"/>
        </w:rPr>
        <w:t>) kontrole javnih nabava u okviru projekata koji se namjeravaju sufinancirati i sufinanciraju iz europskih strukturnih i investicijskih fondova u financijskom razdoblju 2014. - 2020. (NN, br. 87/18)</w:t>
      </w:r>
      <w:r w:rsidR="006739E7">
        <w:rPr>
          <w:rFonts w:cs="Times New Roman"/>
          <w:szCs w:val="24"/>
        </w:rPr>
        <w:t>;</w:t>
      </w:r>
    </w:p>
    <w:p w14:paraId="0140C5DB" w14:textId="7B967C55" w:rsidR="004A6B1F"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održivom gospodarenju otpadom (NN</w:t>
      </w:r>
      <w:r w:rsidR="00F21376" w:rsidRPr="00EB1EFA">
        <w:rPr>
          <w:rFonts w:cs="Times New Roman"/>
          <w:szCs w:val="24"/>
        </w:rPr>
        <w:t xml:space="preserve">, br. </w:t>
      </w:r>
      <w:r w:rsidRPr="00EB1EFA">
        <w:rPr>
          <w:rFonts w:cs="Times New Roman"/>
          <w:szCs w:val="24"/>
        </w:rPr>
        <w:t xml:space="preserve"> 94/13, 73/17</w:t>
      </w:r>
      <w:r w:rsidR="00C30C21" w:rsidRPr="00EB1EFA">
        <w:rPr>
          <w:rFonts w:cs="Times New Roman"/>
          <w:szCs w:val="24"/>
        </w:rPr>
        <w:t>, 14/19</w:t>
      </w:r>
      <w:r w:rsidRPr="00EB1EFA">
        <w:rPr>
          <w:rFonts w:cs="Times New Roman"/>
          <w:szCs w:val="24"/>
        </w:rPr>
        <w:t xml:space="preserve">); </w:t>
      </w:r>
    </w:p>
    <w:p w14:paraId="4AF3FBDC" w14:textId="77777777" w:rsid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gospodarenju otpadom (NN, br. 117/17);</w:t>
      </w:r>
    </w:p>
    <w:p w14:paraId="572CB167" w14:textId="7958FCFB" w:rsidR="00D17A9A" w:rsidRP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ambalaži i otpadnoj ambalaži (NN, br. 88/15, 78/16, 116/17);</w:t>
      </w:r>
    </w:p>
    <w:p w14:paraId="2CF30C8F" w14:textId="0AE9137D"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 xml:space="preserve">Plan gospodarenja otpadom RH za </w:t>
      </w:r>
      <w:r w:rsidRPr="00EC2DFE">
        <w:rPr>
          <w:rFonts w:cs="Times New Roman"/>
          <w:szCs w:val="24"/>
        </w:rPr>
        <w:t>razdoblje 2017.-2022. (NN</w:t>
      </w:r>
      <w:r w:rsidR="00F21376" w:rsidRPr="00EC2DFE">
        <w:rPr>
          <w:rFonts w:cs="Times New Roman"/>
          <w:szCs w:val="24"/>
        </w:rPr>
        <w:t xml:space="preserve">, br. </w:t>
      </w:r>
      <w:r w:rsidRPr="00EC2DFE">
        <w:rPr>
          <w:rFonts w:cs="Times New Roman"/>
          <w:szCs w:val="24"/>
        </w:rPr>
        <w:t xml:space="preserve"> 3/17)</w:t>
      </w:r>
      <w:r w:rsidR="006D2E67" w:rsidRPr="00EC2DFE">
        <w:rPr>
          <w:rFonts w:cs="Times New Roman"/>
          <w:szCs w:val="24"/>
        </w:rPr>
        <w:t>;</w:t>
      </w:r>
    </w:p>
    <w:p w14:paraId="2A9D6BD7" w14:textId="7B788220" w:rsidR="00D17A9A" w:rsidRPr="00EC2DFE" w:rsidRDefault="00D17A9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Strategija gospodarenja otpadom RH (NN, </w:t>
      </w:r>
      <w:r w:rsidRPr="004A05C4">
        <w:rPr>
          <w:rFonts w:cs="Times New Roman"/>
          <w:szCs w:val="24"/>
        </w:rPr>
        <w:t>br</w:t>
      </w:r>
      <w:r w:rsidR="0038529A" w:rsidRPr="004A05C4">
        <w:rPr>
          <w:rFonts w:cs="Times New Roman"/>
          <w:szCs w:val="24"/>
        </w:rPr>
        <w:t>.</w:t>
      </w:r>
      <w:r w:rsidRPr="004A05C4">
        <w:rPr>
          <w:rFonts w:cs="Times New Roman"/>
          <w:szCs w:val="24"/>
        </w:rPr>
        <w:t xml:space="preserve"> 130/05</w:t>
      </w:r>
      <w:r w:rsidRPr="00EC2DFE">
        <w:rPr>
          <w:rFonts w:cs="Times New Roman"/>
          <w:szCs w:val="24"/>
        </w:rPr>
        <w:t>);</w:t>
      </w:r>
    </w:p>
    <w:p w14:paraId="0335894E"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Odluka </w:t>
      </w:r>
      <w:r w:rsidR="002B6CB4" w:rsidRPr="00EC2DFE">
        <w:rPr>
          <w:rFonts w:cs="Times New Roman"/>
          <w:szCs w:val="24"/>
        </w:rPr>
        <w:t xml:space="preserve">Vlade RH </w:t>
      </w:r>
      <w:r w:rsidRPr="00EC2DFE">
        <w:rPr>
          <w:rFonts w:cs="Times New Roman"/>
          <w:szCs w:val="24"/>
        </w:rPr>
        <w:t>o implementaciji Plana gospodarenja otpadom RH za razdoblje 2017.-2022. od 25. svibnja 2017.</w:t>
      </w:r>
      <w:r w:rsidR="006D2E67" w:rsidRPr="00EC2DFE">
        <w:rPr>
          <w:rFonts w:cs="Times New Roman"/>
          <w:szCs w:val="24"/>
        </w:rPr>
        <w:t>;</w:t>
      </w:r>
    </w:p>
    <w:p w14:paraId="37E13746" w14:textId="7524C635"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Uredba o gospodarenju komunalnim otpadom (NN</w:t>
      </w:r>
      <w:r w:rsidR="00F21376" w:rsidRPr="00EC2DFE">
        <w:rPr>
          <w:rFonts w:cs="Times New Roman"/>
          <w:szCs w:val="24"/>
        </w:rPr>
        <w:t xml:space="preserve">, </w:t>
      </w:r>
      <w:r w:rsidR="00F21376" w:rsidRPr="004A05C4">
        <w:rPr>
          <w:rFonts w:cs="Times New Roman"/>
          <w:szCs w:val="24"/>
        </w:rPr>
        <w:t xml:space="preserve">br. </w:t>
      </w:r>
      <w:r w:rsidR="00D17A9A" w:rsidRPr="004A05C4">
        <w:rPr>
          <w:rFonts w:cs="Times New Roman"/>
          <w:szCs w:val="24"/>
        </w:rPr>
        <w:t>50/</w:t>
      </w:r>
      <w:r w:rsidRPr="004A05C4">
        <w:rPr>
          <w:rFonts w:cs="Times New Roman"/>
          <w:szCs w:val="24"/>
        </w:rPr>
        <w:t>17</w:t>
      </w:r>
      <w:r w:rsidRPr="00EC2DFE">
        <w:rPr>
          <w:rFonts w:cs="Times New Roman"/>
          <w:szCs w:val="24"/>
        </w:rPr>
        <w:t xml:space="preserve">); </w:t>
      </w:r>
    </w:p>
    <w:p w14:paraId="56124C47" w14:textId="1ED4D7E4"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Pravilnik o gospodarenju otpadnim tekstilom i otpadnom obućom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99/15</w:t>
      </w:r>
      <w:r w:rsidRPr="00EC2DFE">
        <w:rPr>
          <w:rFonts w:cs="Times New Roman"/>
          <w:szCs w:val="24"/>
        </w:rPr>
        <w:t>);</w:t>
      </w:r>
    </w:p>
    <w:p w14:paraId="17051417" w14:textId="107CF399"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br. </w:t>
      </w:r>
      <w:r w:rsidRPr="00EC2DFE">
        <w:rPr>
          <w:rFonts w:cs="Times New Roman"/>
          <w:szCs w:val="24"/>
        </w:rPr>
        <w:t xml:space="preserve"> 80/13, 153/13, 78/15, 12/18</w:t>
      </w:r>
      <w:r w:rsidR="00D17A9A" w:rsidRPr="00EC2DFE">
        <w:rPr>
          <w:rFonts w:cs="Times New Roman"/>
          <w:szCs w:val="24"/>
        </w:rPr>
        <w:t>, 118/18</w:t>
      </w:r>
      <w:r w:rsidRPr="00EC2DFE">
        <w:rPr>
          <w:rFonts w:cs="Times New Roman"/>
          <w:szCs w:val="24"/>
        </w:rPr>
        <w:t>);</w:t>
      </w:r>
    </w:p>
    <w:p w14:paraId="2499E969" w14:textId="27102AFF" w:rsidR="00D17A9A" w:rsidRPr="00EC2DFE" w:rsidRDefault="00D17A9A" w:rsidP="008F00C1">
      <w:pPr>
        <w:pStyle w:val="Odlomakpopisa"/>
        <w:numPr>
          <w:ilvl w:val="0"/>
          <w:numId w:val="4"/>
        </w:numPr>
        <w:spacing w:after="0" w:line="240" w:lineRule="auto"/>
        <w:jc w:val="both"/>
        <w:rPr>
          <w:rFonts w:cs="Times New Roman"/>
          <w:szCs w:val="24"/>
        </w:rPr>
      </w:pPr>
      <w:r w:rsidRPr="00EC2DFE">
        <w:rPr>
          <w:rFonts w:cs="Times New Roman"/>
          <w:szCs w:val="24"/>
        </w:rPr>
        <w:t>Zakon o zaštiti prirode (</w:t>
      </w:r>
      <w:r w:rsidRPr="004A05C4">
        <w:rPr>
          <w:rFonts w:cs="Times New Roman"/>
          <w:szCs w:val="24"/>
        </w:rPr>
        <w:t>NN</w:t>
      </w:r>
      <w:r w:rsidR="0038529A" w:rsidRPr="004A05C4">
        <w:rPr>
          <w:rFonts w:cs="Times New Roman"/>
          <w:szCs w:val="24"/>
        </w:rPr>
        <w:t>,</w:t>
      </w:r>
      <w:r w:rsidRPr="004A05C4">
        <w:rPr>
          <w:rFonts w:cs="Times New Roman"/>
          <w:szCs w:val="24"/>
        </w:rPr>
        <w:t xml:space="preserve"> </w:t>
      </w:r>
      <w:r w:rsidR="0038529A" w:rsidRPr="004A05C4">
        <w:rPr>
          <w:rFonts w:cs="Times New Roman"/>
          <w:szCs w:val="24"/>
        </w:rPr>
        <w:t>br.</w:t>
      </w:r>
      <w:r w:rsidR="0038529A" w:rsidRPr="00EC2DFE">
        <w:rPr>
          <w:rFonts w:cs="Times New Roman"/>
          <w:szCs w:val="24"/>
        </w:rPr>
        <w:t xml:space="preserve"> </w:t>
      </w:r>
      <w:r w:rsidRPr="00EC2DFE">
        <w:rPr>
          <w:rFonts w:cs="Times New Roman"/>
          <w:szCs w:val="24"/>
        </w:rPr>
        <w:t>80/13, 15/18, 14/19)</w:t>
      </w:r>
      <w:r w:rsidR="006739E7" w:rsidRPr="00EC2DFE">
        <w:rPr>
          <w:rFonts w:cs="Times New Roman"/>
          <w:szCs w:val="24"/>
        </w:rPr>
        <w:t>;</w:t>
      </w:r>
    </w:p>
    <w:p w14:paraId="38E07718" w14:textId="666B0A63"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prostornom uređenju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153/</w:t>
      </w:r>
      <w:r w:rsidRPr="00EC2DFE">
        <w:rPr>
          <w:rFonts w:cs="Times New Roman"/>
          <w:szCs w:val="24"/>
        </w:rPr>
        <w:t>13, 65/17);</w:t>
      </w:r>
    </w:p>
    <w:p w14:paraId="1645AB2A" w14:textId="337A5986"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gradnji (NN</w:t>
      </w:r>
      <w:r w:rsidR="00F21376" w:rsidRPr="004A05C4">
        <w:rPr>
          <w:rFonts w:cs="Times New Roman"/>
          <w:szCs w:val="24"/>
        </w:rPr>
        <w:t xml:space="preserve">, br. </w:t>
      </w:r>
      <w:r w:rsidRPr="004A05C4">
        <w:rPr>
          <w:rFonts w:cs="Times New Roman"/>
          <w:szCs w:val="24"/>
        </w:rPr>
        <w:t>153/13</w:t>
      </w:r>
      <w:r w:rsidRPr="00EC2DFE">
        <w:rPr>
          <w:rFonts w:cs="Times New Roman"/>
          <w:szCs w:val="24"/>
        </w:rPr>
        <w:t>, 20/17);</w:t>
      </w:r>
    </w:p>
    <w:p w14:paraId="09C41CC3" w14:textId="732A4219" w:rsidR="00497C6A"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na radu (NN</w:t>
      </w:r>
      <w:r w:rsidR="00F21376" w:rsidRPr="00EC2DFE">
        <w:rPr>
          <w:rFonts w:cs="Times New Roman"/>
          <w:szCs w:val="24"/>
        </w:rPr>
        <w:t xml:space="preserve">, br. </w:t>
      </w:r>
      <w:r w:rsidRPr="00EC2DFE">
        <w:rPr>
          <w:rFonts w:cs="Times New Roman"/>
          <w:szCs w:val="24"/>
        </w:rPr>
        <w:t>71/14, 118/14, 154/14)</w:t>
      </w:r>
      <w:r w:rsidR="00497C6A" w:rsidRPr="00EC2DFE">
        <w:rPr>
          <w:rFonts w:cs="Times New Roman"/>
          <w:szCs w:val="24"/>
        </w:rPr>
        <w:t>;</w:t>
      </w:r>
    </w:p>
    <w:p w14:paraId="439028A6" w14:textId="77C9302F"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80</w:t>
      </w:r>
      <w:r w:rsidRPr="00EC2DFE">
        <w:rPr>
          <w:rFonts w:cs="Times New Roman"/>
          <w:szCs w:val="24"/>
        </w:rPr>
        <w:t>/13, 153/13, 78/15, 12/18);</w:t>
      </w:r>
    </w:p>
    <w:p w14:paraId="0C7450E8" w14:textId="3736AFFE" w:rsidR="00497C6A" w:rsidRPr="00EB1EFA" w:rsidRDefault="00497C6A" w:rsidP="003E6EB3">
      <w:pPr>
        <w:numPr>
          <w:ilvl w:val="0"/>
          <w:numId w:val="4"/>
        </w:numPr>
        <w:tabs>
          <w:tab w:val="left" w:pos="426"/>
        </w:tabs>
        <w:kinsoku w:val="0"/>
        <w:overflowPunct w:val="0"/>
        <w:spacing w:after="0" w:line="240" w:lineRule="auto"/>
        <w:jc w:val="both"/>
        <w:rPr>
          <w:rFonts w:cs="Times New Roman"/>
        </w:rPr>
      </w:pPr>
      <w:r w:rsidRPr="00EC2DFE">
        <w:rPr>
          <w:rFonts w:cs="Times New Roman"/>
        </w:rPr>
        <w:t>Zakon o provedbi Opće uredbe o zaštiti</w:t>
      </w:r>
      <w:r w:rsidRPr="00EB1EFA">
        <w:rPr>
          <w:rFonts w:cs="Times New Roman"/>
        </w:rPr>
        <w:t xml:space="preserve"> osobnih podataka (NN</w:t>
      </w:r>
      <w:r w:rsidR="00F21376" w:rsidRPr="00EB1EFA">
        <w:rPr>
          <w:rFonts w:cs="Times New Roman"/>
          <w:szCs w:val="24"/>
        </w:rPr>
        <w:t xml:space="preserve">, br. </w:t>
      </w:r>
      <w:r w:rsidRPr="00EB1EFA">
        <w:rPr>
          <w:rFonts w:cs="Times New Roman"/>
        </w:rPr>
        <w:t>48/18).</w:t>
      </w:r>
    </w:p>
    <w:p w14:paraId="65509DA2" w14:textId="77777777" w:rsidR="000B55D3" w:rsidRPr="00EB1EFA" w:rsidRDefault="000B55D3" w:rsidP="003E6EB3">
      <w:pPr>
        <w:tabs>
          <w:tab w:val="left" w:pos="426"/>
        </w:tabs>
        <w:kinsoku w:val="0"/>
        <w:overflowPunct w:val="0"/>
        <w:spacing w:after="0" w:line="240" w:lineRule="auto"/>
        <w:ind w:left="437"/>
        <w:jc w:val="both"/>
        <w:rPr>
          <w:highlight w:val="yellow"/>
        </w:rPr>
      </w:pPr>
    </w:p>
    <w:p w14:paraId="1C237D8D" w14:textId="579172BF" w:rsidR="00D17A9A" w:rsidRPr="00D17A9A" w:rsidRDefault="004A6B1F" w:rsidP="003E6EB3">
      <w:pPr>
        <w:spacing w:after="120" w:line="240" w:lineRule="auto"/>
        <w:jc w:val="both"/>
      </w:pPr>
      <w:r w:rsidRPr="00EB1EFA">
        <w:t>Svi navedeni i ostali relevantni nacionalni propisi vezano za sektor gospodarenja otpadom dostupni su na web stranici Ministarstva zaštite okoliša i energetike (</w:t>
      </w:r>
      <w:hyperlink r:id="rId13" w:history="1">
        <w:r w:rsidR="00EC2DFE">
          <w:rPr>
            <w:rStyle w:val="Hiperveza"/>
          </w:rPr>
          <w:t>https://mzoe.gov.hr/o-ministarstvu-1065/djelokrug-4925/otpad/propisi-i-medjunarodni-ugovori-1281/1281</w:t>
        </w:r>
      </w:hyperlink>
      <w:r w:rsidR="00C2318D" w:rsidRPr="004A05C4">
        <w:t>)</w:t>
      </w:r>
      <w:r w:rsidR="0091718D" w:rsidRPr="00EC2DFE">
        <w:t>.</w:t>
      </w:r>
      <w:r w:rsidR="00D17A9A" w:rsidRPr="00D17A9A">
        <w:t xml:space="preserve"> </w:t>
      </w:r>
    </w:p>
    <w:tbl>
      <w:tblPr>
        <w:tblStyle w:val="TableGrid1"/>
        <w:tblpPr w:leftFromText="180" w:rightFromText="180" w:vertAnchor="text" w:horzAnchor="margin" w:tblpY="12"/>
        <w:tblW w:w="9039" w:type="dxa"/>
        <w:tblBorders>
          <w:insideH w:val="none" w:sz="0" w:space="0" w:color="auto"/>
          <w:insideV w:val="none" w:sz="0" w:space="0" w:color="auto"/>
        </w:tblBorders>
        <w:tblLook w:val="04A0" w:firstRow="1" w:lastRow="0" w:firstColumn="1" w:lastColumn="0" w:noHBand="0" w:noVBand="1"/>
      </w:tblPr>
      <w:tblGrid>
        <w:gridCol w:w="9039"/>
      </w:tblGrid>
      <w:tr w:rsidR="00EC2DFE" w:rsidRPr="00EB1EFA" w14:paraId="0202564A" w14:textId="77777777" w:rsidTr="00EC2DFE">
        <w:tc>
          <w:tcPr>
            <w:tcW w:w="9039" w:type="dxa"/>
            <w:shd w:val="clear" w:color="auto" w:fill="D6F8D7"/>
          </w:tcPr>
          <w:p w14:paraId="2285CC7B" w14:textId="77777777" w:rsidR="00EC2DFE" w:rsidRPr="00EB1EFA" w:rsidRDefault="00EC2DFE" w:rsidP="00EC2DFE">
            <w:pPr>
              <w:pStyle w:val="Tekstkomentara"/>
              <w:spacing w:after="0" w:line="240" w:lineRule="auto"/>
              <w:jc w:val="both"/>
              <w:rPr>
                <w:rFonts w:cs="Times New Roman"/>
                <w:sz w:val="22"/>
                <w:szCs w:val="22"/>
              </w:rPr>
            </w:pPr>
            <w:r w:rsidRPr="00EB1EFA">
              <w:rPr>
                <w:rFonts w:eastAsiaTheme="minorHAnsi" w:cs="Times New Roman"/>
                <w:b/>
                <w:i/>
                <w:sz w:val="22"/>
                <w:szCs w:val="22"/>
              </w:rPr>
              <w:t xml:space="preserve">Napomena: </w:t>
            </w:r>
            <w:r w:rsidRPr="00EB1EFA">
              <w:rPr>
                <w:rFonts w:cs="Times New Roman"/>
                <w:i/>
                <w:sz w:val="22"/>
                <w:szCs w:val="22"/>
              </w:rPr>
              <w:t xml:space="preserve">Propisi navedeni u ovom Pozivu su propisi koji su na snazi (važeći) trenutku njegove objave te se na Upute za prijavitelje i ostalu prateću dokumentaciju, kao i na sve odnose koji proizlaze iz Poziva, primjenjuje pozitivno zakonodavstvo što uključuje zakonske i </w:t>
            </w:r>
            <w:proofErr w:type="spellStart"/>
            <w:r w:rsidRPr="00EB1EFA">
              <w:rPr>
                <w:rFonts w:cs="Times New Roman"/>
                <w:i/>
                <w:sz w:val="22"/>
                <w:szCs w:val="22"/>
              </w:rPr>
              <w:t>podzakonske</w:t>
            </w:r>
            <w:proofErr w:type="spellEnd"/>
            <w:r w:rsidRPr="00EB1EFA">
              <w:rPr>
                <w:rFonts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691C6C5C" w14:textId="0DBC9424" w:rsidR="006B205D" w:rsidRPr="00EB1EFA" w:rsidRDefault="006B205D" w:rsidP="003E6EB3">
      <w:pPr>
        <w:spacing w:after="0" w:line="240" w:lineRule="auto"/>
        <w:jc w:val="both"/>
      </w:pPr>
    </w:p>
    <w:p w14:paraId="0275F72B" w14:textId="14B0E375" w:rsidR="006D2E67" w:rsidRPr="00EB1EFA" w:rsidRDefault="006D2E67" w:rsidP="003E6EB3">
      <w:pPr>
        <w:spacing w:after="120" w:line="240" w:lineRule="auto"/>
        <w:jc w:val="both"/>
      </w:pPr>
      <w:r w:rsidRPr="00EB1EFA">
        <w:t xml:space="preserve">Ministarstvo zaštite okoliša i energetike </w:t>
      </w:r>
      <w:r w:rsidR="0038529A" w:rsidRPr="004A05C4">
        <w:t>(dalje u tekstu: MZOE)</w:t>
      </w:r>
      <w:r w:rsidR="0038529A" w:rsidRPr="00EC2DFE">
        <w:t xml:space="preserve"> </w:t>
      </w:r>
      <w:r w:rsidRPr="00EC2DFE">
        <w:t>te Fond za zaštitu okoliša i energetsku učinkovitost</w:t>
      </w:r>
      <w:r w:rsidR="0038529A" w:rsidRPr="00EC2DFE">
        <w:t xml:space="preserve"> </w:t>
      </w:r>
      <w:r w:rsidR="0038529A" w:rsidRPr="004A05C4">
        <w:t>(dalje u tekstu: FZOEU)</w:t>
      </w:r>
      <w:r w:rsidRPr="00EC2DFE">
        <w:t xml:space="preserve"> tijekom</w:t>
      </w:r>
      <w:r w:rsidRPr="00EB1EFA">
        <w:t xml:space="preserve"> Poziva za dodjelu bespovratnih sredstava prikupljaju osobne podatke u svrhu provođenja postupka dodjele bespovratnih sredstava te u krajnosti i sklapanje Ugovora o dodjeli bespovratnih sredstava.</w:t>
      </w:r>
    </w:p>
    <w:p w14:paraId="0297D5C3" w14:textId="56F5819E" w:rsidR="006D2E67" w:rsidRPr="00EB1EFA" w:rsidRDefault="006D2E67" w:rsidP="003E6EB3">
      <w:pPr>
        <w:spacing w:line="240" w:lineRule="auto"/>
        <w:jc w:val="both"/>
      </w:pPr>
      <w:r w:rsidRPr="00EB1EFA">
        <w:t>MZOE i FZOEU će osobne podatke podijeliti jedino s drugim tijelima definiranima u Uredbi o tijelima u sustavima upravljanja i kontrole korištenja Europskog socijalnog fonda, Europskog fonda za regionalni razvoj i Kohezijskog fonda, u vezi s ciljem »Ulaganje za rast i radna mjesta«.</w:t>
      </w:r>
    </w:p>
    <w:p w14:paraId="15F0429B" w14:textId="2F100666" w:rsidR="006D2E67" w:rsidRPr="00EB1EFA" w:rsidRDefault="006D2E67" w:rsidP="003E6EB3">
      <w:pPr>
        <w:tabs>
          <w:tab w:val="left" w:pos="480"/>
        </w:tabs>
        <w:kinsoku w:val="0"/>
        <w:overflowPunct w:val="0"/>
        <w:spacing w:after="0" w:line="240" w:lineRule="auto"/>
        <w:jc w:val="both"/>
      </w:pPr>
      <w:r w:rsidRPr="00EB1EFA">
        <w:t xml:space="preserve">Prilikom svake dostave projektnog prijedloga Prijavitelj je dužan </w:t>
      </w:r>
      <w:r w:rsidR="00994695" w:rsidRPr="004A05C4">
        <w:t>p</w:t>
      </w:r>
      <w:r w:rsidRPr="004A05C4">
        <w:t>otpisati</w:t>
      </w:r>
      <w:r w:rsidRPr="00EC2DFE">
        <w:t xml:space="preserve"> Izjavu</w:t>
      </w:r>
      <w:r w:rsidRPr="00EB1EFA">
        <w:t xml:space="preserve"> Prijavitelja (Obrazac 3), čime pristaje odnosno daje privolu na korištenje osobnih podataka.</w:t>
      </w:r>
    </w:p>
    <w:p w14:paraId="3D37F797" w14:textId="77777777" w:rsidR="00976B06" w:rsidRPr="00EB1EFA" w:rsidRDefault="00976B06" w:rsidP="003E6EB3">
      <w:pPr>
        <w:pStyle w:val="Default"/>
        <w:widowControl w:val="0"/>
        <w:spacing w:after="33"/>
        <w:jc w:val="both"/>
        <w:rPr>
          <w:rFonts w:ascii="Gill Sans MT" w:hAnsi="Gill Sans MT"/>
          <w:sz w:val="22"/>
          <w:szCs w:val="22"/>
          <w:highlight w:val="yellow"/>
        </w:rPr>
      </w:pPr>
    </w:p>
    <w:p w14:paraId="2722326B" w14:textId="77777777" w:rsidR="002F57FE" w:rsidRPr="00EB1EFA" w:rsidRDefault="002F57FE" w:rsidP="003E6EB3">
      <w:pPr>
        <w:pStyle w:val="Default"/>
        <w:widowControl w:val="0"/>
        <w:spacing w:after="33"/>
        <w:jc w:val="both"/>
        <w:rPr>
          <w:rFonts w:ascii="Gill Sans MT" w:hAnsi="Gill Sans MT"/>
          <w:sz w:val="22"/>
          <w:szCs w:val="22"/>
          <w:highlight w:val="yellow"/>
        </w:rPr>
      </w:pPr>
    </w:p>
    <w:p w14:paraId="65F4FCF9" w14:textId="77777777" w:rsidR="00213BEC" w:rsidRPr="00EB1EFA" w:rsidRDefault="001319F5" w:rsidP="004A05C4">
      <w:pPr>
        <w:pStyle w:val="Naslov2"/>
      </w:pPr>
      <w:bookmarkStart w:id="13" w:name="_Toc452468683"/>
      <w:bookmarkStart w:id="14" w:name="_Toc423702365"/>
      <w:bookmarkStart w:id="15" w:name="_Toc425930836"/>
      <w:bookmarkStart w:id="16" w:name="_Toc9344609"/>
      <w:r w:rsidRPr="00EB1EFA">
        <w:t>Odgovornosti za upravljanj</w:t>
      </w:r>
      <w:r w:rsidR="00561298" w:rsidRPr="00EB1EFA">
        <w:t>e</w:t>
      </w:r>
      <w:bookmarkEnd w:id="13"/>
      <w:bookmarkEnd w:id="14"/>
      <w:bookmarkEnd w:id="15"/>
      <w:bookmarkEnd w:id="16"/>
      <w:r w:rsidR="005B73AC" w:rsidRPr="00EB1EFA">
        <w:t xml:space="preserve"> </w:t>
      </w:r>
    </w:p>
    <w:p w14:paraId="0299CEF4" w14:textId="77777777" w:rsidR="001319F5" w:rsidRPr="00EB1EFA" w:rsidRDefault="008B360B" w:rsidP="003E6EB3">
      <w:pPr>
        <w:spacing w:line="240" w:lineRule="auto"/>
        <w:jc w:val="both"/>
      </w:pPr>
      <w:r w:rsidRPr="00EB1EFA">
        <w:t>Ministarstvo regionalnoga razvoja i f</w:t>
      </w:r>
      <w:r w:rsidR="00A4353A" w:rsidRPr="00EB1EFA">
        <w:t xml:space="preserve">ondova Europske unije  je </w:t>
      </w:r>
      <w:r w:rsidR="00A4353A" w:rsidRPr="00EB1EFA">
        <w:rPr>
          <w:b/>
        </w:rPr>
        <w:t xml:space="preserve">Upravljačko </w:t>
      </w:r>
      <w:r w:rsidRPr="00EB1EFA">
        <w:rPr>
          <w:b/>
        </w:rPr>
        <w:t>tijelo</w:t>
      </w:r>
      <w:r w:rsidR="00A038DD" w:rsidRPr="00EB1EFA">
        <w:t xml:space="preserve"> (</w:t>
      </w:r>
      <w:r w:rsidR="00144051" w:rsidRPr="00EB1EFA">
        <w:t xml:space="preserve">u </w:t>
      </w:r>
      <w:r w:rsidR="006E292A" w:rsidRPr="00EB1EFA">
        <w:t>daljnjem</w:t>
      </w:r>
      <w:r w:rsidR="00144051" w:rsidRPr="00EB1EFA">
        <w:t xml:space="preserve"> tekstu: </w:t>
      </w:r>
      <w:r w:rsidR="00A038DD" w:rsidRPr="00EB1EFA">
        <w:t>UT)</w:t>
      </w:r>
      <w:r w:rsidR="00B47641" w:rsidRPr="00EB1EFA">
        <w:t xml:space="preserve"> </w:t>
      </w:r>
      <w:r w:rsidRPr="00EB1EFA">
        <w:t xml:space="preserve">odgovorno za upravljanje i provedbu OPKK-a. </w:t>
      </w:r>
    </w:p>
    <w:p w14:paraId="61A508BB" w14:textId="77777777" w:rsidR="004A6B1F" w:rsidRPr="00EB1EFA" w:rsidRDefault="004A6B1F" w:rsidP="003E6EB3">
      <w:pPr>
        <w:spacing w:after="120" w:line="240" w:lineRule="auto"/>
        <w:jc w:val="both"/>
        <w:rPr>
          <w:rFonts w:cs="Times New Roman"/>
          <w:szCs w:val="24"/>
        </w:rPr>
      </w:pPr>
      <w:r w:rsidRPr="00EB1EFA">
        <w:rPr>
          <w:rFonts w:cs="Times New Roman"/>
          <w:b/>
          <w:szCs w:val="24"/>
        </w:rPr>
        <w:t>Posredničko tijelo razine 1</w:t>
      </w:r>
      <w:r w:rsidRPr="00EB1EFA">
        <w:rPr>
          <w:rFonts w:cs="Times New Roman"/>
          <w:szCs w:val="24"/>
        </w:rPr>
        <w:t xml:space="preserve"> (u daljnjem tekstu: PT1) za ovaj Poziv je Ministarstvo zaštite okoliša i energetike (u daljnjem tekstu: MZOE).  </w:t>
      </w:r>
    </w:p>
    <w:p w14:paraId="134CE094" w14:textId="77777777" w:rsidR="004A6B1F" w:rsidRPr="00EB1EFA" w:rsidRDefault="004A6B1F" w:rsidP="003E6EB3">
      <w:pPr>
        <w:spacing w:after="120" w:line="240" w:lineRule="auto"/>
        <w:jc w:val="both"/>
        <w:rPr>
          <w:rFonts w:cs="Times New Roman"/>
          <w:szCs w:val="24"/>
        </w:rPr>
      </w:pPr>
      <w:r w:rsidRPr="00EB1EFA">
        <w:rPr>
          <w:rFonts w:cs="Times New Roman"/>
          <w:b/>
          <w:szCs w:val="24"/>
        </w:rPr>
        <w:t>Posredničko tijelo razine 2</w:t>
      </w:r>
      <w:r w:rsidRPr="00EB1EFA">
        <w:rPr>
          <w:rFonts w:cs="Times New Roman"/>
          <w:szCs w:val="24"/>
        </w:rPr>
        <w:t xml:space="preserve"> (u daljnjem tekstu: PT2) za ovaj Poziv je Fond za zaštitu okoliša i energetsku učinkovitost  (u daljnjem tekstu: FZOEU). </w:t>
      </w:r>
    </w:p>
    <w:p w14:paraId="075054CD" w14:textId="77777777" w:rsidR="00C40FCF" w:rsidRPr="00EB1EFA" w:rsidRDefault="008B360B" w:rsidP="003E6EB3">
      <w:pPr>
        <w:pStyle w:val="Bezproreda"/>
        <w:jc w:val="both"/>
        <w:rPr>
          <w:rFonts w:cs="Times New Roman"/>
          <w:szCs w:val="24"/>
        </w:rPr>
      </w:pPr>
      <w:r w:rsidRPr="00EB1EFA">
        <w:rPr>
          <w:rFonts w:cs="Times New Roman"/>
          <w:szCs w:val="24"/>
        </w:rPr>
        <w:t>Sva tijela u sustavu obavljaju svoje djelatnosti i odgovorne su za procedure kako je definirano ranije navedenim zakonodavnim okv</w:t>
      </w:r>
      <w:r w:rsidR="00F31BF6" w:rsidRPr="00EB1EFA">
        <w:rPr>
          <w:rFonts w:cs="Times New Roman"/>
          <w:szCs w:val="24"/>
        </w:rPr>
        <w:t xml:space="preserve">irom te odredbama ovog Poziva. </w:t>
      </w:r>
    </w:p>
    <w:p w14:paraId="2FD1F771" w14:textId="77777777" w:rsidR="00976B06" w:rsidRPr="00EB1EFA" w:rsidRDefault="00976B06" w:rsidP="003E6EB3">
      <w:pPr>
        <w:pStyle w:val="Bezproreda"/>
        <w:jc w:val="both"/>
        <w:rPr>
          <w:rFonts w:cs="Times New Roman"/>
          <w:szCs w:val="24"/>
        </w:rPr>
      </w:pPr>
    </w:p>
    <w:p w14:paraId="250E8205" w14:textId="77777777" w:rsidR="00947DC0" w:rsidRPr="00EB1EFA" w:rsidRDefault="00947DC0" w:rsidP="003E6EB3">
      <w:pPr>
        <w:pStyle w:val="Normal1"/>
        <w:spacing w:before="0" w:after="0" w:line="240" w:lineRule="auto"/>
        <w:rPr>
          <w:rFonts w:ascii="Gill Sans MT" w:hAnsi="Gill Sans MT"/>
          <w:lang w:val="hr-HR"/>
        </w:rPr>
      </w:pPr>
    </w:p>
    <w:p w14:paraId="389EB6BC" w14:textId="77777777" w:rsidR="00976B06" w:rsidRPr="00EB1EFA" w:rsidRDefault="00482220" w:rsidP="004A05C4">
      <w:pPr>
        <w:pStyle w:val="Naslov2"/>
      </w:pPr>
      <w:bookmarkStart w:id="17" w:name="_Toc9344610"/>
      <w:r w:rsidRPr="00EB1EFA">
        <w:t xml:space="preserve">Predmet, svrha i </w:t>
      </w:r>
      <w:r w:rsidR="00A772D1" w:rsidRPr="00EB1EFA">
        <w:t>pokazatelji</w:t>
      </w:r>
      <w:r w:rsidRPr="00EB1EFA">
        <w:t xml:space="preserve"> Poziva</w:t>
      </w:r>
      <w:bookmarkEnd w:id="17"/>
    </w:p>
    <w:p w14:paraId="78F819FB" w14:textId="7E687E2C" w:rsidR="00DA49F9" w:rsidRPr="00EB1EFA" w:rsidRDefault="00CA717C" w:rsidP="003E6EB3">
      <w:pPr>
        <w:pStyle w:val="Bezproreda"/>
        <w:spacing w:after="120"/>
        <w:jc w:val="both"/>
        <w:rPr>
          <w:rStyle w:val="Bodytext2"/>
          <w:rFonts w:ascii="Gill Sans MT" w:eastAsiaTheme="minorHAnsi" w:hAnsi="Gill Sans MT"/>
          <w:sz w:val="24"/>
          <w:szCs w:val="24"/>
          <w:lang w:val="hr-HR"/>
        </w:rPr>
      </w:pPr>
      <w:r w:rsidRPr="00EB1EFA">
        <w:rPr>
          <w:rStyle w:val="Bodytext2"/>
          <w:rFonts w:ascii="Gill Sans MT" w:eastAsiaTheme="minorHAnsi" w:hAnsi="Gill Sans MT"/>
          <w:i/>
          <w:sz w:val="24"/>
          <w:szCs w:val="24"/>
          <w:lang w:val="hr-HR"/>
        </w:rPr>
        <w:t xml:space="preserve">Predmet </w:t>
      </w:r>
      <w:r w:rsidR="001319F5" w:rsidRPr="00EB1EFA">
        <w:rPr>
          <w:rStyle w:val="Bodytext2"/>
          <w:rFonts w:ascii="Gill Sans MT" w:eastAsiaTheme="minorHAnsi" w:hAnsi="Gill Sans MT"/>
          <w:i/>
          <w:sz w:val="24"/>
          <w:szCs w:val="24"/>
          <w:lang w:val="hr-HR"/>
        </w:rPr>
        <w:t>Poziv</w:t>
      </w:r>
      <w:r w:rsidRPr="00EB1EFA">
        <w:rPr>
          <w:rStyle w:val="Bodytext2"/>
          <w:rFonts w:ascii="Gill Sans MT" w:eastAsiaTheme="minorHAnsi" w:hAnsi="Gill Sans MT"/>
          <w:i/>
          <w:sz w:val="24"/>
          <w:szCs w:val="24"/>
          <w:lang w:val="hr-HR"/>
        </w:rPr>
        <w:t>a:</w:t>
      </w:r>
      <w:r w:rsidR="001319F5" w:rsidRPr="00EB1EFA">
        <w:rPr>
          <w:rStyle w:val="Bodytext2"/>
          <w:rFonts w:ascii="Gill Sans MT" w:eastAsiaTheme="minorHAnsi" w:hAnsi="Gill Sans MT"/>
          <w:sz w:val="24"/>
          <w:szCs w:val="24"/>
          <w:lang w:val="hr-HR"/>
        </w:rPr>
        <w:t xml:space="preserve"> </w:t>
      </w:r>
      <w:r w:rsidR="001116FD" w:rsidRPr="00EB1EFA">
        <w:rPr>
          <w:rStyle w:val="Bodytext2"/>
          <w:rFonts w:ascii="Gill Sans MT" w:eastAsiaTheme="minorHAnsi" w:hAnsi="Gill Sans MT"/>
          <w:b w:val="0"/>
          <w:sz w:val="24"/>
          <w:szCs w:val="24"/>
          <w:lang w:val="hr-HR"/>
        </w:rPr>
        <w:t xml:space="preserve">Predmet ovog </w:t>
      </w:r>
      <w:r w:rsidR="00E517BA" w:rsidRPr="00EB1EFA">
        <w:rPr>
          <w:rStyle w:val="Bodytext2"/>
          <w:rFonts w:ascii="Gill Sans MT" w:eastAsiaTheme="minorHAnsi" w:hAnsi="Gill Sans MT"/>
          <w:b w:val="0"/>
          <w:sz w:val="24"/>
          <w:szCs w:val="24"/>
          <w:lang w:val="hr-HR"/>
        </w:rPr>
        <w:t>P</w:t>
      </w:r>
      <w:r w:rsidR="001116FD" w:rsidRPr="00EB1EFA">
        <w:rPr>
          <w:rStyle w:val="Bodytext2"/>
          <w:rFonts w:ascii="Gill Sans MT" w:eastAsiaTheme="minorHAnsi" w:hAnsi="Gill Sans MT"/>
          <w:b w:val="0"/>
          <w:sz w:val="24"/>
          <w:szCs w:val="24"/>
          <w:lang w:val="hr-HR"/>
        </w:rPr>
        <w:t>oziva je i</w:t>
      </w:r>
      <w:r w:rsidR="002D2742" w:rsidRPr="00EB1EFA">
        <w:rPr>
          <w:rStyle w:val="Bodytext2"/>
          <w:rFonts w:ascii="Gill Sans MT" w:eastAsiaTheme="minorHAnsi" w:hAnsi="Gill Sans MT"/>
          <w:b w:val="0"/>
          <w:sz w:val="24"/>
          <w:szCs w:val="24"/>
          <w:lang w:val="hr-HR"/>
        </w:rPr>
        <w:t>zgradnja i</w:t>
      </w:r>
      <w:r w:rsidR="0077471D">
        <w:rPr>
          <w:rStyle w:val="Bodytext2"/>
          <w:rFonts w:ascii="Gill Sans MT" w:eastAsiaTheme="minorHAnsi" w:hAnsi="Gill Sans MT"/>
          <w:b w:val="0"/>
          <w:sz w:val="24"/>
          <w:szCs w:val="24"/>
          <w:lang w:val="hr-HR"/>
        </w:rPr>
        <w:t>/ili</w:t>
      </w:r>
      <w:r w:rsidR="002D2742" w:rsidRPr="00EB1EFA">
        <w:rPr>
          <w:rStyle w:val="Bodytext2"/>
          <w:rFonts w:ascii="Gill Sans MT" w:eastAsiaTheme="minorHAnsi" w:hAnsi="Gill Sans MT"/>
          <w:b w:val="0"/>
          <w:sz w:val="24"/>
          <w:szCs w:val="24"/>
          <w:lang w:val="hr-HR"/>
        </w:rPr>
        <w:t xml:space="preserve"> opremanje postrojenja za sortiranje odvojeno prikupljenog komunalnog</w:t>
      </w:r>
      <w:r w:rsidR="001116FD" w:rsidRPr="00EB1EFA">
        <w:rPr>
          <w:rStyle w:val="Bodytext2"/>
          <w:rFonts w:ascii="Gill Sans MT" w:eastAsiaTheme="minorHAnsi" w:hAnsi="Gill Sans MT"/>
          <w:b w:val="0"/>
          <w:sz w:val="24"/>
          <w:szCs w:val="24"/>
          <w:lang w:val="hr-HR"/>
        </w:rPr>
        <w:t xml:space="preserve"> otpada (otpadni papir, karton) i </w:t>
      </w:r>
      <w:proofErr w:type="spellStart"/>
      <w:r w:rsidR="001116FD" w:rsidRPr="00EB1EFA">
        <w:rPr>
          <w:rStyle w:val="Bodytext2"/>
          <w:rFonts w:ascii="Gill Sans MT" w:eastAsiaTheme="minorHAnsi" w:hAnsi="Gill Sans MT"/>
          <w:b w:val="0"/>
          <w:sz w:val="24"/>
          <w:szCs w:val="24"/>
          <w:lang w:val="hr-HR"/>
        </w:rPr>
        <w:t>reciklabilnog</w:t>
      </w:r>
      <w:proofErr w:type="spellEnd"/>
      <w:r w:rsidR="001116FD" w:rsidRPr="00EB1EFA">
        <w:rPr>
          <w:rStyle w:val="Bodytext2"/>
          <w:rFonts w:ascii="Gill Sans MT" w:eastAsiaTheme="minorHAnsi" w:hAnsi="Gill Sans MT"/>
          <w:b w:val="0"/>
          <w:sz w:val="24"/>
          <w:szCs w:val="24"/>
          <w:lang w:val="hr-HR"/>
        </w:rPr>
        <w:t xml:space="preserve"> otpada (otpadna plastika</w:t>
      </w:r>
      <w:r w:rsidR="000727E5">
        <w:rPr>
          <w:rStyle w:val="Bodytext2"/>
          <w:rFonts w:ascii="Gill Sans MT" w:eastAsiaTheme="minorHAnsi" w:hAnsi="Gill Sans MT"/>
          <w:b w:val="0"/>
          <w:sz w:val="24"/>
          <w:szCs w:val="24"/>
          <w:lang w:val="hr-HR"/>
        </w:rPr>
        <w:t>, metal</w:t>
      </w:r>
      <w:r w:rsidR="00C30C21" w:rsidRPr="00EB1EFA">
        <w:rPr>
          <w:rStyle w:val="Bodytext2"/>
          <w:rFonts w:ascii="Gill Sans MT" w:eastAsiaTheme="minorHAnsi" w:hAnsi="Gill Sans MT"/>
          <w:b w:val="0"/>
          <w:sz w:val="24"/>
          <w:szCs w:val="24"/>
          <w:lang w:val="hr-HR"/>
        </w:rPr>
        <w:t xml:space="preserve"> </w:t>
      </w:r>
      <w:r w:rsidR="001116FD" w:rsidRPr="00EB1EFA">
        <w:rPr>
          <w:rStyle w:val="Bodytext2"/>
          <w:rFonts w:ascii="Gill Sans MT" w:eastAsiaTheme="minorHAnsi" w:hAnsi="Gill Sans MT"/>
          <w:b w:val="0"/>
          <w:sz w:val="24"/>
          <w:szCs w:val="24"/>
          <w:lang w:val="hr-HR"/>
        </w:rPr>
        <w:t xml:space="preserve">i tekstil) </w:t>
      </w:r>
      <w:r w:rsidR="004E59B7" w:rsidRPr="00EB1EFA">
        <w:rPr>
          <w:rStyle w:val="Bodytext2"/>
          <w:rFonts w:ascii="Gill Sans MT" w:eastAsiaTheme="minorHAnsi" w:hAnsi="Gill Sans MT"/>
          <w:b w:val="0"/>
          <w:sz w:val="24"/>
          <w:szCs w:val="24"/>
          <w:lang w:val="hr-HR"/>
        </w:rPr>
        <w:t xml:space="preserve">s </w:t>
      </w:r>
      <w:r w:rsidR="001116FD" w:rsidRPr="00EB1EFA">
        <w:rPr>
          <w:rStyle w:val="Bodytext2"/>
          <w:rFonts w:ascii="Gill Sans MT" w:eastAsiaTheme="minorHAnsi" w:hAnsi="Gill Sans MT"/>
          <w:b w:val="0"/>
          <w:sz w:val="24"/>
          <w:szCs w:val="24"/>
          <w:lang w:val="hr-HR"/>
        </w:rPr>
        <w:t>javni</w:t>
      </w:r>
      <w:r w:rsidR="004E59B7" w:rsidRPr="00EB1EFA">
        <w:rPr>
          <w:rStyle w:val="Bodytext2"/>
          <w:rFonts w:ascii="Gill Sans MT" w:eastAsiaTheme="minorHAnsi" w:hAnsi="Gill Sans MT"/>
          <w:b w:val="0"/>
          <w:sz w:val="24"/>
          <w:szCs w:val="24"/>
          <w:lang w:val="hr-HR"/>
        </w:rPr>
        <w:t>h</w:t>
      </w:r>
      <w:r w:rsidR="001116FD" w:rsidRPr="00EB1EFA">
        <w:rPr>
          <w:rStyle w:val="Bodytext2"/>
          <w:rFonts w:ascii="Gill Sans MT" w:eastAsiaTheme="minorHAnsi" w:hAnsi="Gill Sans MT"/>
          <w:b w:val="0"/>
          <w:sz w:val="24"/>
          <w:szCs w:val="24"/>
          <w:lang w:val="hr-HR"/>
        </w:rPr>
        <w:t xml:space="preserve"> površina</w:t>
      </w:r>
      <w:r w:rsidR="004E59B7" w:rsidRPr="00EB1EFA">
        <w:rPr>
          <w:rStyle w:val="Bodytext2"/>
          <w:rFonts w:ascii="Gill Sans MT" w:eastAsiaTheme="minorHAnsi" w:hAnsi="Gill Sans MT"/>
          <w:b w:val="0"/>
          <w:sz w:val="24"/>
          <w:szCs w:val="24"/>
          <w:lang w:val="hr-HR"/>
        </w:rPr>
        <w:t>,</w:t>
      </w:r>
      <w:r w:rsidR="001116FD" w:rsidRPr="00EB1EFA">
        <w:rPr>
          <w:rStyle w:val="Bodytext2"/>
          <w:rFonts w:ascii="Gill Sans MT" w:eastAsiaTheme="minorHAnsi" w:hAnsi="Gill Sans MT"/>
          <w:b w:val="0"/>
          <w:sz w:val="24"/>
          <w:szCs w:val="24"/>
          <w:lang w:val="hr-HR"/>
        </w:rPr>
        <w:t xml:space="preserve"> kod korisnika usluge</w:t>
      </w:r>
      <w:r w:rsidR="004E59B7" w:rsidRPr="00EB1EFA">
        <w:rPr>
          <w:rStyle w:val="Bodytext2"/>
          <w:rFonts w:ascii="Gill Sans MT" w:eastAsiaTheme="minorHAnsi" w:hAnsi="Gill Sans MT"/>
          <w:b w:val="0"/>
          <w:sz w:val="24"/>
          <w:szCs w:val="24"/>
          <w:lang w:val="hr-HR"/>
        </w:rPr>
        <w:t xml:space="preserve"> </w:t>
      </w:r>
      <w:r w:rsidR="0098033A" w:rsidRPr="00EB1EFA">
        <w:rPr>
          <w:rStyle w:val="Bodytext2"/>
          <w:rFonts w:ascii="Gill Sans MT" w:eastAsiaTheme="minorHAnsi" w:hAnsi="Gill Sans MT"/>
          <w:b w:val="0"/>
          <w:sz w:val="24"/>
          <w:szCs w:val="24"/>
          <w:lang w:val="hr-HR"/>
        </w:rPr>
        <w:t xml:space="preserve">te </w:t>
      </w:r>
      <w:r w:rsidR="004E59B7" w:rsidRPr="00EB1EFA">
        <w:rPr>
          <w:rStyle w:val="Bodytext2"/>
          <w:rFonts w:ascii="Gill Sans MT" w:eastAsiaTheme="minorHAnsi" w:hAnsi="Gill Sans MT"/>
          <w:b w:val="0"/>
          <w:sz w:val="24"/>
          <w:szCs w:val="24"/>
          <w:lang w:val="hr-HR"/>
        </w:rPr>
        <w:t xml:space="preserve">iz </w:t>
      </w:r>
      <w:proofErr w:type="spellStart"/>
      <w:r w:rsidR="004E59B7" w:rsidRPr="00EB1EFA">
        <w:rPr>
          <w:rStyle w:val="Bodytext2"/>
          <w:rFonts w:ascii="Gill Sans MT" w:eastAsiaTheme="minorHAnsi" w:hAnsi="Gill Sans MT"/>
          <w:b w:val="0"/>
          <w:sz w:val="24"/>
          <w:szCs w:val="24"/>
          <w:lang w:val="hr-HR"/>
        </w:rPr>
        <w:t>reciklažnih</w:t>
      </w:r>
      <w:proofErr w:type="spellEnd"/>
      <w:r w:rsidR="004E59B7" w:rsidRPr="00EB1EFA">
        <w:rPr>
          <w:rStyle w:val="Bodytext2"/>
          <w:rFonts w:ascii="Gill Sans MT" w:eastAsiaTheme="minorHAnsi" w:hAnsi="Gill Sans MT"/>
          <w:b w:val="0"/>
          <w:sz w:val="24"/>
          <w:szCs w:val="24"/>
          <w:lang w:val="hr-HR"/>
        </w:rPr>
        <w:t xml:space="preserve"> dvorišta</w:t>
      </w:r>
      <w:r w:rsidR="007101F2" w:rsidRPr="00EB1EFA">
        <w:rPr>
          <w:rStyle w:val="Bodytext2"/>
          <w:rFonts w:ascii="Gill Sans MT" w:eastAsiaTheme="minorHAnsi" w:hAnsi="Gill Sans MT"/>
          <w:b w:val="0"/>
          <w:sz w:val="24"/>
          <w:szCs w:val="24"/>
          <w:lang w:val="hr-HR"/>
        </w:rPr>
        <w:t>. Sukladno PGO RH</w:t>
      </w:r>
      <w:r w:rsidR="00646D9E">
        <w:rPr>
          <w:rStyle w:val="Bodytext2"/>
          <w:rFonts w:ascii="Gill Sans MT" w:eastAsiaTheme="minorHAnsi" w:hAnsi="Gill Sans MT"/>
          <w:b w:val="0"/>
          <w:sz w:val="24"/>
          <w:szCs w:val="24"/>
          <w:lang w:val="hr-HR"/>
        </w:rPr>
        <w:t xml:space="preserve"> (</w:t>
      </w:r>
      <w:r w:rsidR="00646D9E">
        <w:rPr>
          <w:rFonts w:cs="Times New Roman"/>
          <w:szCs w:val="24"/>
        </w:rPr>
        <w:t>poglavlje</w:t>
      </w:r>
      <w:r w:rsidR="00F45A50" w:rsidRPr="00EB1EFA">
        <w:rPr>
          <w:rFonts w:cs="Times New Roman"/>
          <w:szCs w:val="24"/>
        </w:rPr>
        <w:t xml:space="preserve"> 3.1.2 </w:t>
      </w:r>
      <w:r w:rsidR="00F45A50" w:rsidRPr="00EB1EFA">
        <w:rPr>
          <w:rFonts w:cs="Times New Roman"/>
          <w:i/>
          <w:szCs w:val="24"/>
        </w:rPr>
        <w:t>Sustav odvojenog prikupljanja komunalnog otpada</w:t>
      </w:r>
      <w:r w:rsidR="00646D9E">
        <w:rPr>
          <w:rFonts w:cs="Times New Roman"/>
          <w:i/>
          <w:szCs w:val="24"/>
        </w:rPr>
        <w:t>)</w:t>
      </w:r>
      <w:r w:rsidR="00F45A50" w:rsidRPr="00EB1EFA">
        <w:rPr>
          <w:rFonts w:cs="Times New Roman"/>
          <w:i/>
          <w:szCs w:val="24"/>
        </w:rPr>
        <w:t>,</w:t>
      </w:r>
      <w:r w:rsidR="00F45A50" w:rsidRPr="00EB1EFA">
        <w:rPr>
          <w:rFonts w:cs="Times New Roman"/>
          <w:szCs w:val="24"/>
        </w:rPr>
        <w:t xml:space="preserve"> </w:t>
      </w:r>
      <w:r w:rsidR="007101F2" w:rsidRPr="00EB1EFA">
        <w:rPr>
          <w:rFonts w:cs="Times New Roman"/>
          <w:szCs w:val="24"/>
        </w:rPr>
        <w:t>postrojenje za sortiranje odvojeno prikupljenog otpada (</w:t>
      </w:r>
      <w:proofErr w:type="spellStart"/>
      <w:r w:rsidR="007101F2" w:rsidRPr="00EB1EFA">
        <w:rPr>
          <w:rFonts w:cs="Times New Roman"/>
          <w:szCs w:val="24"/>
        </w:rPr>
        <w:t>sortirnica</w:t>
      </w:r>
      <w:proofErr w:type="spellEnd"/>
      <w:r w:rsidR="007101F2" w:rsidRPr="00EB1EFA">
        <w:rPr>
          <w:rFonts w:cs="Times New Roman"/>
          <w:szCs w:val="24"/>
        </w:rPr>
        <w:t xml:space="preserve">) je građevina za gospodarenje otpadom namijenjena </w:t>
      </w:r>
      <w:r w:rsidR="007101F2" w:rsidRPr="007D6583">
        <w:rPr>
          <w:rFonts w:cs="Times New Roman"/>
          <w:szCs w:val="24"/>
        </w:rPr>
        <w:t xml:space="preserve">razvrstavanju, mehaničkoj obradi i skladištenju odvojeno prikupljenog komunalnog otpada. </w:t>
      </w:r>
      <w:r w:rsidR="00F45A50" w:rsidRPr="007D6583">
        <w:rPr>
          <w:rFonts w:cs="Times New Roman"/>
          <w:szCs w:val="24"/>
        </w:rPr>
        <w:t>R</w:t>
      </w:r>
      <w:r w:rsidR="007101F2" w:rsidRPr="007D6583">
        <w:rPr>
          <w:rFonts w:cs="Times New Roman"/>
          <w:szCs w:val="24"/>
        </w:rPr>
        <w:t xml:space="preserve">ealizacijom ovog poziva </w:t>
      </w:r>
      <w:r w:rsidR="007D6583" w:rsidRPr="004820B7">
        <w:rPr>
          <w:rStyle w:val="Bodytext2"/>
          <w:rFonts w:ascii="Gill Sans MT" w:eastAsiaTheme="minorHAnsi" w:hAnsi="Gill Sans MT"/>
          <w:b w:val="0"/>
          <w:sz w:val="24"/>
          <w:szCs w:val="24"/>
          <w:lang w:val="hr-HR"/>
        </w:rPr>
        <w:t>pridonijeti će se povećanju stope recikliranja odvojeno prikupljenog otpada.</w:t>
      </w:r>
      <w:r w:rsidR="001116FD" w:rsidRPr="007D6583">
        <w:rPr>
          <w:rStyle w:val="Bodytext2"/>
          <w:rFonts w:ascii="Gill Sans MT" w:eastAsiaTheme="minorHAnsi" w:hAnsi="Gill Sans MT"/>
          <w:b w:val="0"/>
          <w:sz w:val="24"/>
          <w:szCs w:val="24"/>
          <w:lang w:val="hr-HR"/>
        </w:rPr>
        <w:t xml:space="preserve"> </w:t>
      </w:r>
    </w:p>
    <w:p w14:paraId="6109AF9D" w14:textId="3652AB33" w:rsidR="00A9367C" w:rsidRPr="00EB1EFA" w:rsidRDefault="00CA717C" w:rsidP="003E6EB3">
      <w:pPr>
        <w:pStyle w:val="pt-normal-000018"/>
        <w:spacing w:before="0" w:beforeAutospacing="0" w:after="120" w:afterAutospacing="0"/>
        <w:jc w:val="both"/>
        <w:rPr>
          <w:rFonts w:ascii="Gill Sans MT" w:hAnsi="Gill Sans MT"/>
          <w:szCs w:val="18"/>
        </w:rPr>
      </w:pPr>
      <w:r w:rsidRPr="00EB1EFA">
        <w:rPr>
          <w:rStyle w:val="Bodytext2"/>
          <w:rFonts w:ascii="Gill Sans MT" w:eastAsiaTheme="minorHAnsi" w:hAnsi="Gill Sans MT"/>
          <w:i/>
          <w:sz w:val="24"/>
          <w:szCs w:val="24"/>
          <w:lang w:val="hr-HR"/>
        </w:rPr>
        <w:t>S</w:t>
      </w:r>
      <w:r w:rsidR="00015658" w:rsidRPr="00EB1EFA">
        <w:rPr>
          <w:rStyle w:val="Bodytext2"/>
          <w:rFonts w:ascii="Gill Sans MT" w:eastAsiaTheme="minorHAnsi" w:hAnsi="Gill Sans MT"/>
          <w:i/>
          <w:sz w:val="24"/>
          <w:szCs w:val="24"/>
          <w:lang w:val="hr-HR"/>
        </w:rPr>
        <w:t>vrha</w:t>
      </w:r>
      <w:r w:rsidR="001319F5" w:rsidRPr="00EB1EFA">
        <w:rPr>
          <w:rStyle w:val="Bodytext2"/>
          <w:rFonts w:ascii="Gill Sans MT" w:eastAsiaTheme="minorHAnsi" w:hAnsi="Gill Sans MT"/>
          <w:i/>
          <w:sz w:val="24"/>
          <w:szCs w:val="24"/>
          <w:lang w:val="hr-HR"/>
        </w:rPr>
        <w:t xml:space="preserve"> </w:t>
      </w:r>
      <w:r w:rsidRPr="00EB1EFA">
        <w:rPr>
          <w:rStyle w:val="Bodytext2"/>
          <w:rFonts w:ascii="Gill Sans MT" w:eastAsiaTheme="minorHAnsi" w:hAnsi="Gill Sans MT"/>
          <w:i/>
          <w:sz w:val="24"/>
          <w:szCs w:val="24"/>
          <w:lang w:val="hr-HR"/>
        </w:rPr>
        <w:t xml:space="preserve">(cilj) </w:t>
      </w:r>
      <w:r w:rsidR="001319F5" w:rsidRPr="00EB1EFA">
        <w:rPr>
          <w:rStyle w:val="Bodytext2"/>
          <w:rFonts w:ascii="Gill Sans MT" w:eastAsiaTheme="minorHAnsi" w:hAnsi="Gill Sans MT"/>
          <w:i/>
          <w:sz w:val="24"/>
          <w:szCs w:val="24"/>
          <w:lang w:val="hr-HR"/>
        </w:rPr>
        <w:t>Poziva</w:t>
      </w:r>
      <w:r w:rsidRPr="00EB1EFA">
        <w:rPr>
          <w:rStyle w:val="Bodytext2"/>
          <w:rFonts w:ascii="Gill Sans MT" w:eastAsiaTheme="minorHAnsi" w:hAnsi="Gill Sans MT"/>
          <w:i/>
          <w:sz w:val="24"/>
          <w:szCs w:val="24"/>
          <w:lang w:val="hr-HR"/>
        </w:rPr>
        <w:t>:</w:t>
      </w:r>
      <w:r w:rsidR="00015658" w:rsidRPr="00EB1EFA">
        <w:rPr>
          <w:rStyle w:val="Bodytext2"/>
          <w:rFonts w:ascii="Gill Sans MT" w:eastAsiaTheme="minorHAnsi" w:hAnsi="Gill Sans MT"/>
          <w:sz w:val="24"/>
          <w:szCs w:val="24"/>
          <w:lang w:val="hr-HR"/>
        </w:rPr>
        <w:t xml:space="preserve"> </w:t>
      </w:r>
      <w:r w:rsidR="004858B7" w:rsidRPr="00EB1EFA">
        <w:rPr>
          <w:rStyle w:val="pt-zadanifontodlomka-000015"/>
          <w:rFonts w:ascii="Gill Sans MT" w:hAnsi="Gill Sans MT"/>
          <w:szCs w:val="18"/>
        </w:rPr>
        <w:t>Cilj ovog Poziva je pružanje potpore jedinicama lokalne samouprave</w:t>
      </w:r>
      <w:r w:rsidR="00524225" w:rsidRPr="00EB1EFA">
        <w:rPr>
          <w:rStyle w:val="pt-zadanifontodlomka-000015"/>
          <w:rFonts w:ascii="Gill Sans MT" w:hAnsi="Gill Sans MT"/>
          <w:szCs w:val="18"/>
        </w:rPr>
        <w:t xml:space="preserve"> (JLS)</w:t>
      </w:r>
      <w:r w:rsidR="004858B7" w:rsidRPr="00EB1EFA">
        <w:rPr>
          <w:rStyle w:val="pt-zadanifontodlomka-000015"/>
          <w:rFonts w:ascii="Gill Sans MT" w:hAnsi="Gill Sans MT"/>
          <w:szCs w:val="18"/>
        </w:rPr>
        <w:t xml:space="preserve"> u obliku dodjele bespovratnih sredstava koja će se koristiti za izgradnju i</w:t>
      </w:r>
      <w:r w:rsidR="0077471D">
        <w:rPr>
          <w:rStyle w:val="pt-zadanifontodlomka-000015"/>
          <w:rFonts w:ascii="Gill Sans MT" w:hAnsi="Gill Sans MT"/>
          <w:szCs w:val="18"/>
        </w:rPr>
        <w:t>/ili</w:t>
      </w:r>
      <w:r w:rsidR="004858B7" w:rsidRPr="00EB1EFA">
        <w:rPr>
          <w:rStyle w:val="pt-zadanifontodlomka-000015"/>
          <w:rFonts w:ascii="Gill Sans MT" w:hAnsi="Gill Sans MT"/>
          <w:szCs w:val="18"/>
        </w:rPr>
        <w:t xml:space="preserve"> opremanje postrojenja za sortiranje odvojeno prikupljenog otpada iz komunalnog otpada – otpadnog papira i kartona, te </w:t>
      </w:r>
      <w:proofErr w:type="spellStart"/>
      <w:r w:rsidR="004858B7" w:rsidRPr="00EB1EFA">
        <w:rPr>
          <w:rStyle w:val="pt-zadanifontodlomka-000015"/>
          <w:rFonts w:ascii="Gill Sans MT" w:hAnsi="Gill Sans MT"/>
          <w:szCs w:val="18"/>
        </w:rPr>
        <w:t>reciklabilnog</w:t>
      </w:r>
      <w:proofErr w:type="spellEnd"/>
      <w:r w:rsidR="004858B7" w:rsidRPr="00EB1EFA">
        <w:rPr>
          <w:rStyle w:val="pt-zadanifontodlomka-000015"/>
          <w:rFonts w:ascii="Gill Sans MT" w:hAnsi="Gill Sans MT"/>
          <w:szCs w:val="18"/>
        </w:rPr>
        <w:t xml:space="preserve"> komunalnog otpada (</w:t>
      </w:r>
      <w:r w:rsidR="004858B7" w:rsidRPr="00EB1EFA">
        <w:rPr>
          <w:rStyle w:val="pt-zadanifontodlomka-000015"/>
          <w:rFonts w:ascii="Gill Sans MT" w:hAnsi="Gill Sans MT"/>
          <w:i/>
          <w:szCs w:val="18"/>
        </w:rPr>
        <w:t>otpadna plastika, otpadni metal, a kad je to prikladno i druge vrste otpada koje su namijenjene recikliranju (npr. otpadni tekstil, otpadno drvo i sl</w:t>
      </w:r>
      <w:r w:rsidR="004858B7" w:rsidRPr="00EB1EFA">
        <w:rPr>
          <w:rStyle w:val="pt-zadanifontodlomka-000015"/>
          <w:rFonts w:ascii="Gill Sans MT" w:hAnsi="Gill Sans MT"/>
          <w:szCs w:val="18"/>
        </w:rPr>
        <w:t>.))</w:t>
      </w:r>
      <w:r w:rsidR="00660303" w:rsidRPr="00EB1EFA">
        <w:rPr>
          <w:rStyle w:val="pt-zadanifontodlomka-000015"/>
          <w:rFonts w:ascii="Gill Sans MT" w:hAnsi="Gill Sans MT"/>
          <w:szCs w:val="18"/>
        </w:rPr>
        <w:t>.</w:t>
      </w:r>
      <w:r w:rsidR="004858B7" w:rsidRPr="00EB1EFA">
        <w:rPr>
          <w:rStyle w:val="pt-zadanifontodlomka-000015"/>
          <w:rFonts w:ascii="Gill Sans MT" w:hAnsi="Gill Sans MT"/>
          <w:szCs w:val="18"/>
        </w:rPr>
        <w:t xml:space="preserve"> Izgradnja</w:t>
      </w:r>
      <w:r w:rsidR="00052766">
        <w:rPr>
          <w:rStyle w:val="pt-zadanifontodlomka-000015"/>
          <w:rFonts w:ascii="Gill Sans MT" w:hAnsi="Gill Sans MT"/>
          <w:szCs w:val="18"/>
        </w:rPr>
        <w:t xml:space="preserve"> i</w:t>
      </w:r>
      <w:r w:rsidR="004B44B1">
        <w:rPr>
          <w:rStyle w:val="pt-zadanifontodlomka-000015"/>
          <w:rFonts w:ascii="Gill Sans MT" w:hAnsi="Gill Sans MT"/>
          <w:szCs w:val="18"/>
        </w:rPr>
        <w:t>/ili</w:t>
      </w:r>
      <w:r w:rsidR="00052766">
        <w:rPr>
          <w:rStyle w:val="pt-zadanifontodlomka-000015"/>
          <w:rFonts w:ascii="Gill Sans MT" w:hAnsi="Gill Sans MT"/>
          <w:szCs w:val="18"/>
        </w:rPr>
        <w:t xml:space="preserve"> opremanje</w:t>
      </w:r>
      <w:r w:rsidR="004858B7" w:rsidRPr="00EB1EFA">
        <w:rPr>
          <w:rStyle w:val="pt-zadanifontodlomka-000015"/>
          <w:rFonts w:ascii="Gill Sans MT" w:hAnsi="Gill Sans MT"/>
          <w:szCs w:val="18"/>
        </w:rPr>
        <w:t xml:space="preserve"> postrojenja za sortiranje uključuje projektiranje, građevinske radove</w:t>
      </w:r>
      <w:r w:rsidR="00A87396" w:rsidRPr="00EB1EFA">
        <w:rPr>
          <w:rStyle w:val="pt-zadanifontodlomka-000015"/>
          <w:rFonts w:ascii="Gill Sans MT" w:hAnsi="Gill Sans MT"/>
          <w:szCs w:val="18"/>
        </w:rPr>
        <w:t xml:space="preserve"> i nadzor radova</w:t>
      </w:r>
      <w:r w:rsidR="004858B7" w:rsidRPr="00EB1EFA">
        <w:rPr>
          <w:rStyle w:val="pt-zadanifontodlomka-000015"/>
          <w:rFonts w:ascii="Gill Sans MT" w:hAnsi="Gill Sans MT"/>
          <w:szCs w:val="18"/>
        </w:rPr>
        <w:t>, oprem</w:t>
      </w:r>
      <w:r w:rsidR="001A7D5F" w:rsidRPr="00EB1EFA">
        <w:rPr>
          <w:rStyle w:val="pt-zadanifontodlomka-000015"/>
          <w:rFonts w:ascii="Gill Sans MT" w:hAnsi="Gill Sans MT"/>
          <w:szCs w:val="18"/>
        </w:rPr>
        <w:t xml:space="preserve">anje </w:t>
      </w:r>
      <w:proofErr w:type="spellStart"/>
      <w:r w:rsidR="001A7D5F" w:rsidRPr="00EB1EFA">
        <w:rPr>
          <w:rStyle w:val="pt-zadanifontodlomka-000015"/>
          <w:rFonts w:ascii="Gill Sans MT" w:hAnsi="Gill Sans MT"/>
          <w:szCs w:val="18"/>
        </w:rPr>
        <w:t>sortirnica</w:t>
      </w:r>
      <w:proofErr w:type="spellEnd"/>
      <w:r w:rsidR="00C33566">
        <w:rPr>
          <w:rStyle w:val="pt-zadanifontodlomka-000015"/>
          <w:rFonts w:ascii="Gill Sans MT" w:hAnsi="Gill Sans MT"/>
          <w:szCs w:val="18"/>
        </w:rPr>
        <w:t>,</w:t>
      </w:r>
      <w:r w:rsidR="001A7D5F" w:rsidRPr="00EB1EFA">
        <w:rPr>
          <w:rStyle w:val="pt-zadanifontodlomka-000015"/>
          <w:rFonts w:ascii="Gill Sans MT" w:hAnsi="Gill Sans MT"/>
          <w:szCs w:val="18"/>
        </w:rPr>
        <w:t xml:space="preserve"> </w:t>
      </w:r>
      <w:r w:rsidR="004858B7" w:rsidRPr="00EB1EFA">
        <w:rPr>
          <w:rStyle w:val="pt-zadanifontodlomka-000015"/>
          <w:rFonts w:ascii="Gill Sans MT" w:hAnsi="Gill Sans MT"/>
          <w:szCs w:val="18"/>
        </w:rPr>
        <w:t>tehničku pomoć za upravljanje projektom</w:t>
      </w:r>
      <w:r w:rsidR="002A24CB" w:rsidRPr="00EB1EFA">
        <w:rPr>
          <w:rStyle w:val="pt-zadanifontodlomka-000015"/>
          <w:rFonts w:ascii="Gill Sans MT" w:hAnsi="Gill Sans MT"/>
          <w:szCs w:val="18"/>
        </w:rPr>
        <w:t xml:space="preserve"> te aktivnosti promidžbe i vidljivosti</w:t>
      </w:r>
      <w:r w:rsidR="004858B7" w:rsidRPr="00EB1EFA">
        <w:rPr>
          <w:rStyle w:val="pt-zadanifontodlomka-000015"/>
          <w:rFonts w:ascii="Gill Sans MT" w:hAnsi="Gill Sans MT"/>
          <w:szCs w:val="18"/>
        </w:rPr>
        <w:t>.</w:t>
      </w:r>
      <w:r w:rsidR="004858B7" w:rsidRPr="00EB1EFA">
        <w:rPr>
          <w:rFonts w:ascii="Gill Sans MT" w:hAnsi="Gill Sans MT"/>
          <w:szCs w:val="18"/>
        </w:rPr>
        <w:t xml:space="preserve"> </w:t>
      </w:r>
    </w:p>
    <w:p w14:paraId="4BA2F692" w14:textId="6B1DC20C" w:rsidR="001319F5" w:rsidRPr="00EB1EFA" w:rsidRDefault="004858B7"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EB1EFA">
        <w:rPr>
          <w:rStyle w:val="pt-zadanifontodlomka-000015"/>
          <w:rFonts w:ascii="Gill Sans MT" w:hAnsi="Gill Sans MT"/>
          <w:szCs w:val="18"/>
        </w:rPr>
        <w:t xml:space="preserve">Svrha ovog poziva je doprinos povećanju </w:t>
      </w:r>
      <w:r w:rsidR="00992977" w:rsidRPr="00EB1EFA">
        <w:rPr>
          <w:rStyle w:val="pt-zadanifontodlomka-000015"/>
          <w:rFonts w:ascii="Gill Sans MT" w:hAnsi="Gill Sans MT"/>
          <w:szCs w:val="18"/>
        </w:rPr>
        <w:t>stope oporabe</w:t>
      </w:r>
      <w:r w:rsidRPr="00EB1EFA">
        <w:rPr>
          <w:rStyle w:val="pt-zadanifontodlomka-000015"/>
          <w:rFonts w:ascii="Gill Sans MT" w:hAnsi="Gill Sans MT"/>
          <w:szCs w:val="18"/>
        </w:rPr>
        <w:t xml:space="preserve"> komunalnog otpada i smanjenju količine otpada koji se odlaže na odlagalište.</w:t>
      </w:r>
      <w:r w:rsidRPr="00EB1EFA">
        <w:rPr>
          <w:rFonts w:ascii="Gill Sans MT" w:hAnsi="Gill Sans MT"/>
          <w:szCs w:val="18"/>
        </w:rPr>
        <w:t xml:space="preserve"> </w:t>
      </w:r>
      <w:r w:rsidR="00FA445B" w:rsidRPr="00EB1EFA">
        <w:rPr>
          <w:rStyle w:val="Bodytext2"/>
          <w:rFonts w:ascii="Gill Sans MT" w:eastAsiaTheme="minorHAnsi" w:hAnsi="Gill Sans MT"/>
          <w:b w:val="0"/>
          <w:sz w:val="24"/>
          <w:szCs w:val="24"/>
          <w:lang w:val="hr-HR"/>
        </w:rPr>
        <w:t xml:space="preserve">Odvojeno prikupljeni </w:t>
      </w:r>
      <w:r w:rsidR="007D0710" w:rsidRPr="00EB1EFA">
        <w:rPr>
          <w:rStyle w:val="Bodytext2"/>
          <w:rFonts w:ascii="Gill Sans MT" w:eastAsiaTheme="minorHAnsi" w:hAnsi="Gill Sans MT"/>
          <w:b w:val="0"/>
          <w:sz w:val="24"/>
          <w:szCs w:val="24"/>
          <w:lang w:val="hr-HR"/>
        </w:rPr>
        <w:t xml:space="preserve">otpadni </w:t>
      </w:r>
      <w:r w:rsidR="00FA445B" w:rsidRPr="00EB1EFA">
        <w:rPr>
          <w:rStyle w:val="Bodytext2"/>
          <w:rFonts w:ascii="Gill Sans MT" w:eastAsiaTheme="minorHAnsi" w:hAnsi="Gill Sans MT"/>
          <w:b w:val="0"/>
          <w:sz w:val="24"/>
          <w:szCs w:val="24"/>
          <w:lang w:val="hr-HR"/>
        </w:rPr>
        <w:t>papir, karton, metal i plastika će se odvoziti na postrojenja za sortiranje (</w:t>
      </w:r>
      <w:proofErr w:type="spellStart"/>
      <w:r w:rsidR="00FA445B" w:rsidRPr="00EB1EFA">
        <w:rPr>
          <w:rStyle w:val="Bodytext2"/>
          <w:rFonts w:ascii="Gill Sans MT" w:eastAsiaTheme="minorHAnsi" w:hAnsi="Gill Sans MT"/>
          <w:b w:val="0"/>
          <w:sz w:val="24"/>
          <w:szCs w:val="24"/>
          <w:lang w:val="hr-HR"/>
        </w:rPr>
        <w:t>sortirnice</w:t>
      </w:r>
      <w:proofErr w:type="spellEnd"/>
      <w:r w:rsidR="00FA445B" w:rsidRPr="00EB1EFA">
        <w:rPr>
          <w:rStyle w:val="Bodytext2"/>
          <w:rFonts w:ascii="Gill Sans MT" w:eastAsiaTheme="minorHAnsi" w:hAnsi="Gill Sans MT"/>
          <w:b w:val="0"/>
          <w:sz w:val="24"/>
          <w:szCs w:val="24"/>
          <w:lang w:val="hr-HR"/>
        </w:rPr>
        <w:t xml:space="preserve">) radi povećanja kvalitete </w:t>
      </w:r>
      <w:r w:rsidR="00A9367C" w:rsidRPr="00EB1EFA">
        <w:rPr>
          <w:rStyle w:val="Bodytext2"/>
          <w:rFonts w:ascii="Gill Sans MT" w:eastAsiaTheme="minorHAnsi" w:hAnsi="Gill Sans MT"/>
          <w:b w:val="0"/>
          <w:sz w:val="24"/>
          <w:szCs w:val="24"/>
          <w:lang w:val="hr-HR"/>
        </w:rPr>
        <w:t xml:space="preserve">tih vrsta </w:t>
      </w:r>
      <w:r w:rsidR="008F7E0F" w:rsidRPr="00EB1EFA">
        <w:rPr>
          <w:rStyle w:val="Bodytext2"/>
          <w:rFonts w:ascii="Gill Sans MT" w:eastAsiaTheme="minorHAnsi" w:hAnsi="Gill Sans MT"/>
          <w:b w:val="0"/>
          <w:sz w:val="24"/>
          <w:szCs w:val="24"/>
          <w:lang w:val="hr-HR"/>
        </w:rPr>
        <w:t xml:space="preserve">otpada </w:t>
      </w:r>
      <w:r w:rsidR="00FA445B" w:rsidRPr="00EB1EFA">
        <w:rPr>
          <w:rStyle w:val="Bodytext2"/>
          <w:rFonts w:ascii="Gill Sans MT" w:eastAsiaTheme="minorHAnsi" w:hAnsi="Gill Sans MT"/>
          <w:b w:val="0"/>
          <w:sz w:val="24"/>
          <w:szCs w:val="24"/>
          <w:lang w:val="hr-HR"/>
        </w:rPr>
        <w:t xml:space="preserve">i </w:t>
      </w:r>
      <w:r w:rsidR="00A9367C" w:rsidRPr="00EB1EFA">
        <w:rPr>
          <w:rStyle w:val="Bodytext2"/>
          <w:rFonts w:ascii="Gill Sans MT" w:eastAsiaTheme="minorHAnsi" w:hAnsi="Gill Sans MT"/>
          <w:b w:val="0"/>
          <w:sz w:val="24"/>
          <w:szCs w:val="24"/>
          <w:lang w:val="hr-HR"/>
        </w:rPr>
        <w:t xml:space="preserve">njegove </w:t>
      </w:r>
      <w:r w:rsidR="00FA445B" w:rsidRPr="00EB1EFA">
        <w:rPr>
          <w:rStyle w:val="Bodytext2"/>
          <w:rFonts w:ascii="Gill Sans MT" w:eastAsiaTheme="minorHAnsi" w:hAnsi="Gill Sans MT"/>
          <w:b w:val="0"/>
          <w:sz w:val="24"/>
          <w:szCs w:val="24"/>
          <w:lang w:val="hr-HR"/>
        </w:rPr>
        <w:t xml:space="preserve">pripreme za </w:t>
      </w:r>
      <w:r w:rsidR="00992977" w:rsidRPr="00EB1EFA">
        <w:rPr>
          <w:rStyle w:val="Bodytext2"/>
          <w:rFonts w:ascii="Gill Sans MT" w:eastAsiaTheme="minorHAnsi" w:hAnsi="Gill Sans MT"/>
          <w:b w:val="0"/>
          <w:sz w:val="24"/>
          <w:szCs w:val="24"/>
          <w:lang w:val="hr-HR"/>
        </w:rPr>
        <w:t>oporabu</w:t>
      </w:r>
      <w:r w:rsidR="00FA445B" w:rsidRPr="00EB1EFA">
        <w:rPr>
          <w:rStyle w:val="Bodytext2"/>
          <w:rFonts w:ascii="Gill Sans MT" w:eastAsiaTheme="minorHAnsi" w:hAnsi="Gill Sans MT"/>
          <w:b w:val="0"/>
          <w:sz w:val="24"/>
          <w:szCs w:val="24"/>
          <w:lang w:val="hr-HR"/>
        </w:rPr>
        <w:t xml:space="preserve">. Odvojeno prikupljeni otpad će se nakon sortiranja </w:t>
      </w:r>
      <w:r w:rsidR="001A7D5F" w:rsidRPr="00EB1EFA">
        <w:rPr>
          <w:rStyle w:val="Bodytext2"/>
          <w:rFonts w:ascii="Gill Sans MT" w:eastAsiaTheme="minorHAnsi" w:hAnsi="Gill Sans MT"/>
          <w:b w:val="0"/>
          <w:sz w:val="24"/>
          <w:szCs w:val="24"/>
          <w:lang w:val="hr-HR"/>
        </w:rPr>
        <w:t xml:space="preserve">predavati </w:t>
      </w:r>
      <w:r w:rsidR="00FA445B" w:rsidRPr="00EB1EFA">
        <w:rPr>
          <w:rStyle w:val="Bodytext2"/>
          <w:rFonts w:ascii="Gill Sans MT" w:eastAsiaTheme="minorHAnsi" w:hAnsi="Gill Sans MT"/>
          <w:b w:val="0"/>
          <w:sz w:val="24"/>
          <w:szCs w:val="24"/>
          <w:lang w:val="hr-HR"/>
        </w:rPr>
        <w:t>ovlaštenim tvrtkama za recikliranje, odnosno obradu</w:t>
      </w:r>
      <w:r w:rsidR="00FA445B" w:rsidRPr="00EB1EFA">
        <w:rPr>
          <w:rFonts w:ascii="Gill Sans MT" w:hAnsi="Gill Sans MT"/>
        </w:rPr>
        <w:t xml:space="preserve"> </w:t>
      </w:r>
      <w:r w:rsidR="00FA445B" w:rsidRPr="00EB1EFA">
        <w:rPr>
          <w:rStyle w:val="Bodytext2"/>
          <w:rFonts w:ascii="Gill Sans MT" w:eastAsiaTheme="minorHAnsi" w:hAnsi="Gill Sans MT"/>
          <w:b w:val="0"/>
          <w:sz w:val="24"/>
          <w:szCs w:val="24"/>
          <w:lang w:val="hr-HR"/>
        </w:rPr>
        <w:t xml:space="preserve">čime će se </w:t>
      </w:r>
      <w:r w:rsidR="001A7D5F" w:rsidRPr="00EB1EFA">
        <w:rPr>
          <w:rStyle w:val="Bodytext2"/>
          <w:rFonts w:ascii="Gill Sans MT" w:eastAsiaTheme="minorHAnsi" w:hAnsi="Gill Sans MT"/>
          <w:b w:val="0"/>
          <w:sz w:val="24"/>
          <w:szCs w:val="24"/>
          <w:lang w:val="hr-HR"/>
        </w:rPr>
        <w:t xml:space="preserve">doprinijeti </w:t>
      </w:r>
      <w:r w:rsidR="00FA445B" w:rsidRPr="00EB1EFA">
        <w:rPr>
          <w:rStyle w:val="Bodytext2"/>
          <w:rFonts w:ascii="Gill Sans MT" w:eastAsiaTheme="minorHAnsi" w:hAnsi="Gill Sans MT"/>
          <w:b w:val="0"/>
          <w:sz w:val="24"/>
          <w:szCs w:val="24"/>
          <w:lang w:val="hr-HR"/>
        </w:rPr>
        <w:t>posti</w:t>
      </w:r>
      <w:r w:rsidR="001A7D5F" w:rsidRPr="00EB1EFA">
        <w:rPr>
          <w:rStyle w:val="Bodytext2"/>
          <w:rFonts w:ascii="Gill Sans MT" w:eastAsiaTheme="minorHAnsi" w:hAnsi="Gill Sans MT"/>
          <w:b w:val="0"/>
          <w:sz w:val="24"/>
          <w:szCs w:val="24"/>
          <w:lang w:val="hr-HR"/>
        </w:rPr>
        <w:t xml:space="preserve">zanju </w:t>
      </w:r>
      <w:r w:rsidR="00FA445B" w:rsidRPr="00EB1EFA">
        <w:rPr>
          <w:rStyle w:val="Bodytext2"/>
          <w:rFonts w:ascii="Gill Sans MT" w:eastAsiaTheme="minorHAnsi" w:hAnsi="Gill Sans MT"/>
          <w:b w:val="0"/>
          <w:sz w:val="24"/>
          <w:szCs w:val="24"/>
          <w:lang w:val="hr-HR"/>
        </w:rPr>
        <w:t>ciljev</w:t>
      </w:r>
      <w:r w:rsidR="001A7D5F" w:rsidRPr="00EB1EFA">
        <w:rPr>
          <w:rStyle w:val="Bodytext2"/>
          <w:rFonts w:ascii="Gill Sans MT" w:eastAsiaTheme="minorHAnsi" w:hAnsi="Gill Sans MT"/>
          <w:b w:val="0"/>
          <w:sz w:val="24"/>
          <w:szCs w:val="24"/>
          <w:lang w:val="hr-HR"/>
        </w:rPr>
        <w:t>a</w:t>
      </w:r>
      <w:r w:rsidR="00FA445B" w:rsidRPr="00EB1EFA">
        <w:rPr>
          <w:rStyle w:val="Bodytext2"/>
          <w:rFonts w:ascii="Gill Sans MT" w:eastAsiaTheme="minorHAnsi" w:hAnsi="Gill Sans MT"/>
          <w:b w:val="0"/>
          <w:sz w:val="24"/>
          <w:szCs w:val="24"/>
          <w:lang w:val="hr-HR"/>
        </w:rPr>
        <w:t xml:space="preserve"> gospodarenja otpadom iz Plana gospodarenja otpadom RH za razdoblje 2017.-2022. (NN 3/17).</w:t>
      </w:r>
    </w:p>
    <w:p w14:paraId="45DA2564" w14:textId="64AA5BE1" w:rsidR="00A9367C" w:rsidRPr="00EB1EFA" w:rsidRDefault="00A9367C"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EB1EFA">
        <w:rPr>
          <w:rStyle w:val="Bodytext2"/>
          <w:rFonts w:ascii="Gill Sans MT" w:eastAsiaTheme="minorHAnsi" w:hAnsi="Gill Sans MT"/>
          <w:b w:val="0"/>
          <w:sz w:val="24"/>
          <w:szCs w:val="24"/>
          <w:lang w:val="hr-HR"/>
        </w:rPr>
        <w:t>Po izgradnji</w:t>
      </w:r>
      <w:r w:rsidR="00F30DCA" w:rsidRPr="00EB1EFA">
        <w:rPr>
          <w:rStyle w:val="Bodytext2"/>
          <w:rFonts w:ascii="Gill Sans MT" w:eastAsiaTheme="minorHAnsi" w:hAnsi="Gill Sans MT"/>
          <w:b w:val="0"/>
          <w:sz w:val="24"/>
          <w:szCs w:val="24"/>
          <w:lang w:val="hr-HR"/>
        </w:rPr>
        <w:t xml:space="preserve"> i</w:t>
      </w:r>
      <w:r w:rsidR="004B44B1">
        <w:rPr>
          <w:rStyle w:val="Bodytext2"/>
          <w:rFonts w:ascii="Gill Sans MT" w:eastAsiaTheme="minorHAnsi" w:hAnsi="Gill Sans MT"/>
          <w:b w:val="0"/>
          <w:sz w:val="24"/>
          <w:szCs w:val="24"/>
          <w:lang w:val="hr-HR"/>
        </w:rPr>
        <w:t>/ili</w:t>
      </w:r>
      <w:r w:rsidR="00052766">
        <w:rPr>
          <w:rStyle w:val="Bodytext2"/>
          <w:rFonts w:ascii="Gill Sans MT" w:eastAsiaTheme="minorHAnsi" w:hAnsi="Gill Sans MT"/>
          <w:b w:val="0"/>
          <w:sz w:val="24"/>
          <w:szCs w:val="24"/>
          <w:lang w:val="hr-HR"/>
        </w:rPr>
        <w:t xml:space="preserve"> </w:t>
      </w:r>
      <w:r w:rsidR="00F30DCA" w:rsidRPr="00EB1EFA">
        <w:rPr>
          <w:rStyle w:val="Bodytext2"/>
          <w:rFonts w:ascii="Gill Sans MT" w:eastAsiaTheme="minorHAnsi" w:hAnsi="Gill Sans MT"/>
          <w:b w:val="0"/>
          <w:sz w:val="24"/>
          <w:szCs w:val="24"/>
          <w:lang w:val="hr-HR"/>
        </w:rPr>
        <w:t>opremanju</w:t>
      </w:r>
      <w:r w:rsidRPr="00EB1EFA">
        <w:rPr>
          <w:rStyle w:val="Bodytext2"/>
          <w:rFonts w:ascii="Gill Sans MT" w:eastAsiaTheme="minorHAnsi" w:hAnsi="Gill Sans MT"/>
          <w:b w:val="0"/>
          <w:sz w:val="24"/>
          <w:szCs w:val="24"/>
          <w:lang w:val="hr-HR"/>
        </w:rPr>
        <w:t xml:space="preserve"> navedene infrastrukture (</w:t>
      </w:r>
      <w:proofErr w:type="spellStart"/>
      <w:r w:rsidRPr="00EB1EFA">
        <w:rPr>
          <w:rStyle w:val="Bodytext2"/>
          <w:rFonts w:ascii="Gill Sans MT" w:eastAsiaTheme="minorHAnsi" w:hAnsi="Gill Sans MT"/>
          <w:b w:val="0"/>
          <w:sz w:val="24"/>
          <w:szCs w:val="24"/>
          <w:lang w:val="hr-HR"/>
        </w:rPr>
        <w:t>sortirnica</w:t>
      </w:r>
      <w:proofErr w:type="spellEnd"/>
      <w:r w:rsidRPr="00EB1EFA">
        <w:rPr>
          <w:rStyle w:val="Bodytext2"/>
          <w:rFonts w:ascii="Gill Sans MT" w:eastAsiaTheme="minorHAnsi" w:hAnsi="Gill Sans MT"/>
          <w:b w:val="0"/>
          <w:sz w:val="24"/>
          <w:szCs w:val="24"/>
          <w:lang w:val="hr-HR"/>
        </w:rPr>
        <w:t>)</w:t>
      </w:r>
      <w:r w:rsidR="003F3A75" w:rsidRPr="00EB1EFA">
        <w:rPr>
          <w:rStyle w:val="Bodytext2"/>
          <w:rFonts w:ascii="Gill Sans MT" w:eastAsiaTheme="minorHAnsi" w:hAnsi="Gill Sans MT"/>
          <w:b w:val="0"/>
          <w:sz w:val="24"/>
          <w:szCs w:val="24"/>
          <w:lang w:val="hr-HR"/>
        </w:rPr>
        <w:t xml:space="preserve"> </w:t>
      </w:r>
      <w:r w:rsidR="00DA6646" w:rsidRPr="00EB1EFA">
        <w:rPr>
          <w:rStyle w:val="Bodytext2"/>
          <w:rFonts w:ascii="Gill Sans MT" w:eastAsiaTheme="minorHAnsi" w:hAnsi="Gill Sans MT"/>
          <w:b w:val="0"/>
          <w:sz w:val="24"/>
          <w:szCs w:val="24"/>
          <w:lang w:val="hr-HR"/>
        </w:rPr>
        <w:t>i ishođenja uporabne dozvole,</w:t>
      </w:r>
      <w:r w:rsidR="007B258E" w:rsidRPr="00EB1EFA">
        <w:rPr>
          <w:rStyle w:val="Bodytext2"/>
          <w:rFonts w:ascii="Gill Sans MT" w:eastAsiaTheme="minorHAnsi" w:hAnsi="Gill Sans MT"/>
          <w:b w:val="0"/>
          <w:sz w:val="24"/>
          <w:szCs w:val="24"/>
          <w:lang w:val="hr-HR"/>
        </w:rPr>
        <w:t xml:space="preserve"> Korisnik će odabrati operatera na temelju postupka odabira provedenog u skladu sa </w:t>
      </w:r>
      <w:r w:rsidR="003A4275" w:rsidRPr="00EB1EFA">
        <w:rPr>
          <w:rStyle w:val="Bodytext2"/>
          <w:rFonts w:ascii="Gill Sans MT" w:eastAsiaTheme="minorHAnsi" w:hAnsi="Gill Sans MT"/>
          <w:b w:val="0"/>
          <w:sz w:val="24"/>
          <w:szCs w:val="24"/>
          <w:lang w:val="hr-HR"/>
        </w:rPr>
        <w:t>Zakon</w:t>
      </w:r>
      <w:r w:rsidR="007B258E" w:rsidRPr="00EB1EFA">
        <w:rPr>
          <w:rStyle w:val="Bodytext2"/>
          <w:rFonts w:ascii="Gill Sans MT" w:eastAsiaTheme="minorHAnsi" w:hAnsi="Gill Sans MT"/>
          <w:b w:val="0"/>
          <w:sz w:val="24"/>
          <w:szCs w:val="24"/>
          <w:lang w:val="hr-HR"/>
        </w:rPr>
        <w:t>om</w:t>
      </w:r>
      <w:r w:rsidR="003A4275" w:rsidRPr="00EB1EFA">
        <w:rPr>
          <w:rStyle w:val="Bodytext2"/>
          <w:rFonts w:ascii="Gill Sans MT" w:eastAsiaTheme="minorHAnsi" w:hAnsi="Gill Sans MT"/>
          <w:b w:val="0"/>
          <w:sz w:val="24"/>
          <w:szCs w:val="24"/>
          <w:lang w:val="hr-HR"/>
        </w:rPr>
        <w:t xml:space="preserve"> o </w:t>
      </w:r>
      <w:r w:rsidR="003A4275" w:rsidRPr="00EB1EFA">
        <w:rPr>
          <w:rStyle w:val="pt-zadanifontodlomka-000015"/>
          <w:rFonts w:ascii="Gill Sans MT" w:hAnsi="Gill Sans MT"/>
          <w:szCs w:val="18"/>
        </w:rPr>
        <w:t>javnoj</w:t>
      </w:r>
      <w:r w:rsidR="003A4275" w:rsidRPr="00EB1EFA">
        <w:rPr>
          <w:rStyle w:val="Bodytext2"/>
          <w:rFonts w:ascii="Gill Sans MT" w:eastAsiaTheme="minorHAnsi" w:hAnsi="Gill Sans MT"/>
          <w:b w:val="0"/>
          <w:sz w:val="24"/>
          <w:szCs w:val="24"/>
          <w:lang w:val="hr-HR"/>
        </w:rPr>
        <w:t xml:space="preserve"> nabavi (</w:t>
      </w:r>
      <w:r w:rsidR="00D505E2">
        <w:rPr>
          <w:rStyle w:val="Bodytext2"/>
          <w:rFonts w:ascii="Gill Sans MT" w:eastAsiaTheme="minorHAnsi" w:hAnsi="Gill Sans MT"/>
          <w:b w:val="0"/>
          <w:sz w:val="24"/>
          <w:szCs w:val="24"/>
          <w:lang w:val="hr-HR"/>
        </w:rPr>
        <w:t xml:space="preserve">NN </w:t>
      </w:r>
      <w:r w:rsidR="003A4275" w:rsidRPr="00EB1EFA">
        <w:rPr>
          <w:rStyle w:val="Bodytext2"/>
          <w:rFonts w:ascii="Gill Sans MT" w:eastAsiaTheme="minorHAnsi" w:hAnsi="Gill Sans MT"/>
          <w:b w:val="0"/>
          <w:sz w:val="24"/>
          <w:szCs w:val="24"/>
          <w:lang w:val="hr-HR"/>
        </w:rPr>
        <w:t>120/16) ili Zakon</w:t>
      </w:r>
      <w:r w:rsidR="007B258E" w:rsidRPr="00EB1EFA">
        <w:rPr>
          <w:rStyle w:val="Bodytext2"/>
          <w:rFonts w:ascii="Gill Sans MT" w:eastAsiaTheme="minorHAnsi" w:hAnsi="Gill Sans MT"/>
          <w:b w:val="0"/>
          <w:sz w:val="24"/>
          <w:szCs w:val="24"/>
          <w:lang w:val="hr-HR"/>
        </w:rPr>
        <w:t>om</w:t>
      </w:r>
      <w:r w:rsidR="003A4275" w:rsidRPr="00EB1EFA">
        <w:rPr>
          <w:rStyle w:val="Bodytext2"/>
          <w:rFonts w:ascii="Gill Sans MT" w:eastAsiaTheme="minorHAnsi" w:hAnsi="Gill Sans MT"/>
          <w:b w:val="0"/>
          <w:sz w:val="24"/>
          <w:szCs w:val="24"/>
          <w:lang w:val="hr-HR"/>
        </w:rPr>
        <w:t xml:space="preserve"> o koncesijama (NN 69/17).</w:t>
      </w:r>
    </w:p>
    <w:p w14:paraId="5CD94BD0" w14:textId="0179E350" w:rsidR="002507BC" w:rsidRPr="00EB1EFA" w:rsidRDefault="00A9367C"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4820B7">
        <w:rPr>
          <w:rStyle w:val="Bodytext2"/>
          <w:rFonts w:ascii="Gill Sans MT" w:eastAsiaTheme="minorHAnsi" w:hAnsi="Gill Sans MT"/>
          <w:sz w:val="24"/>
          <w:szCs w:val="24"/>
          <w:lang w:val="hr-HR"/>
        </w:rPr>
        <w:t xml:space="preserve">Poziv je </w:t>
      </w:r>
      <w:r w:rsidR="00B82EE9" w:rsidRPr="004820B7">
        <w:rPr>
          <w:rStyle w:val="Bodytext2"/>
          <w:rFonts w:ascii="Gill Sans MT" w:eastAsiaTheme="minorHAnsi" w:hAnsi="Gill Sans MT"/>
          <w:sz w:val="24"/>
          <w:szCs w:val="24"/>
          <w:lang w:val="hr-HR"/>
        </w:rPr>
        <w:t xml:space="preserve">u cilju isplativosti odnosno </w:t>
      </w:r>
      <w:r w:rsidRPr="004820B7">
        <w:rPr>
          <w:rStyle w:val="Bodytext2"/>
          <w:rFonts w:ascii="Gill Sans MT" w:eastAsiaTheme="minorHAnsi" w:hAnsi="Gill Sans MT"/>
          <w:sz w:val="24"/>
          <w:szCs w:val="24"/>
          <w:lang w:val="hr-HR"/>
        </w:rPr>
        <w:t xml:space="preserve">održivosti predviđen za </w:t>
      </w:r>
      <w:r w:rsidR="00F30DCA" w:rsidRPr="004820B7">
        <w:rPr>
          <w:rStyle w:val="Bodytext2"/>
          <w:rFonts w:ascii="Gill Sans MT" w:eastAsiaTheme="minorHAnsi" w:hAnsi="Gill Sans MT"/>
          <w:sz w:val="24"/>
          <w:szCs w:val="24"/>
          <w:lang w:val="hr-HR"/>
        </w:rPr>
        <w:t>izgradnju i</w:t>
      </w:r>
      <w:r w:rsidR="004B44B1">
        <w:rPr>
          <w:rStyle w:val="Bodytext2"/>
          <w:rFonts w:ascii="Gill Sans MT" w:eastAsiaTheme="minorHAnsi" w:hAnsi="Gill Sans MT"/>
          <w:sz w:val="24"/>
          <w:szCs w:val="24"/>
          <w:lang w:val="hr-HR"/>
        </w:rPr>
        <w:t>/ili</w:t>
      </w:r>
      <w:r w:rsidR="00F30DCA" w:rsidRPr="004820B7">
        <w:rPr>
          <w:rStyle w:val="Bodytext2"/>
          <w:rFonts w:ascii="Gill Sans MT" w:eastAsiaTheme="minorHAnsi" w:hAnsi="Gill Sans MT"/>
          <w:sz w:val="24"/>
          <w:szCs w:val="24"/>
          <w:lang w:val="hr-HR"/>
        </w:rPr>
        <w:t xml:space="preserve"> opremanje </w:t>
      </w:r>
      <w:r w:rsidR="002507BC" w:rsidRPr="004820B7">
        <w:rPr>
          <w:rStyle w:val="Bodytext2"/>
          <w:rFonts w:ascii="Gill Sans MT" w:eastAsiaTheme="minorHAnsi" w:hAnsi="Gill Sans MT"/>
          <w:sz w:val="24"/>
          <w:szCs w:val="24"/>
          <w:lang w:val="hr-HR"/>
        </w:rPr>
        <w:t xml:space="preserve">postrojenja </w:t>
      </w:r>
      <w:r w:rsidR="00F41A31" w:rsidRPr="004820B7">
        <w:rPr>
          <w:rStyle w:val="Bodytext2"/>
          <w:rFonts w:ascii="Gill Sans MT" w:eastAsiaTheme="minorHAnsi" w:hAnsi="Gill Sans MT"/>
          <w:sz w:val="24"/>
          <w:szCs w:val="24"/>
          <w:lang w:val="hr-HR"/>
        </w:rPr>
        <w:t xml:space="preserve">koje mogu </w:t>
      </w:r>
      <w:r w:rsidR="00F41A31" w:rsidRPr="00F41A31">
        <w:rPr>
          <w:rStyle w:val="Bodytext2"/>
          <w:rFonts w:ascii="Gill Sans MT" w:eastAsiaTheme="minorHAnsi" w:hAnsi="Gill Sans MT"/>
          <w:sz w:val="24"/>
          <w:szCs w:val="24"/>
          <w:lang w:val="hr-HR"/>
        </w:rPr>
        <w:t>o</w:t>
      </w:r>
      <w:r w:rsidR="00F41A31">
        <w:rPr>
          <w:rStyle w:val="Bodytext2"/>
          <w:rFonts w:ascii="Gill Sans MT" w:eastAsiaTheme="minorHAnsi" w:hAnsi="Gill Sans MT"/>
          <w:sz w:val="24"/>
          <w:szCs w:val="24"/>
          <w:lang w:val="hr-HR"/>
        </w:rPr>
        <w:t>stvariti</w:t>
      </w:r>
      <w:r w:rsidR="00F41A31" w:rsidRPr="004820B7">
        <w:rPr>
          <w:rStyle w:val="Bodytext2"/>
          <w:rFonts w:ascii="Gill Sans MT" w:eastAsiaTheme="minorHAnsi" w:hAnsi="Gill Sans MT"/>
          <w:sz w:val="24"/>
          <w:szCs w:val="24"/>
          <w:lang w:val="hr-HR"/>
        </w:rPr>
        <w:t xml:space="preserve"> pozitivan novčani tijek tijekom svog rada</w:t>
      </w:r>
      <w:r w:rsidR="000727E5">
        <w:rPr>
          <w:rStyle w:val="Bodytext2"/>
          <w:rFonts w:ascii="Gill Sans MT" w:eastAsiaTheme="minorHAnsi" w:hAnsi="Gill Sans MT"/>
          <w:sz w:val="24"/>
          <w:szCs w:val="24"/>
          <w:lang w:val="hr-HR"/>
        </w:rPr>
        <w:t xml:space="preserve"> u trajanju od 30 godina</w:t>
      </w:r>
      <w:r w:rsidR="00F41A31" w:rsidRPr="004820B7">
        <w:rPr>
          <w:rStyle w:val="Bodytext2"/>
          <w:rFonts w:ascii="Gill Sans MT" w:eastAsiaTheme="minorHAnsi" w:hAnsi="Gill Sans MT"/>
          <w:sz w:val="24"/>
          <w:szCs w:val="24"/>
          <w:lang w:val="hr-HR"/>
        </w:rPr>
        <w:t>.</w:t>
      </w:r>
      <w:r w:rsidR="004A05C4">
        <w:rPr>
          <w:rStyle w:val="Bodytext2"/>
          <w:rFonts w:ascii="Gill Sans MT" w:eastAsiaTheme="minorHAnsi" w:hAnsi="Gill Sans MT"/>
          <w:sz w:val="24"/>
          <w:szCs w:val="24"/>
          <w:lang w:val="hr-HR"/>
        </w:rPr>
        <w:t xml:space="preserve"> </w:t>
      </w:r>
      <w:r w:rsidR="002507BC" w:rsidRPr="00EB1EFA">
        <w:rPr>
          <w:rFonts w:ascii="Gill Sans MT" w:hAnsi="Gill Sans MT"/>
        </w:rPr>
        <w:t>Radi osiguranja</w:t>
      </w:r>
      <w:r w:rsidR="00B82EE9" w:rsidRPr="00EB1EFA">
        <w:rPr>
          <w:rFonts w:ascii="Gill Sans MT" w:hAnsi="Gill Sans MT"/>
        </w:rPr>
        <w:t xml:space="preserve"> </w:t>
      </w:r>
      <w:r w:rsidR="00835BAC" w:rsidRPr="00EB1EFA">
        <w:rPr>
          <w:rFonts w:ascii="Gill Sans MT" w:hAnsi="Gill Sans MT"/>
        </w:rPr>
        <w:t>pozitivnog neto novčanog tijeka</w:t>
      </w:r>
      <w:r w:rsidR="002507BC" w:rsidRPr="00EB1EFA">
        <w:rPr>
          <w:rFonts w:ascii="Gill Sans MT" w:hAnsi="Gill Sans MT"/>
        </w:rPr>
        <w:t xml:space="preserve"> postrojenja po</w:t>
      </w:r>
      <w:r w:rsidR="007B258E" w:rsidRPr="00EB1EFA">
        <w:rPr>
          <w:rFonts w:ascii="Gill Sans MT" w:hAnsi="Gill Sans MT"/>
        </w:rPr>
        <w:t xml:space="preserve">tiču </w:t>
      </w:r>
      <w:r w:rsidR="002507BC" w:rsidRPr="00EB1EFA">
        <w:rPr>
          <w:rFonts w:ascii="Gill Sans MT" w:hAnsi="Gill Sans MT"/>
        </w:rPr>
        <w:t xml:space="preserve">se </w:t>
      </w:r>
      <w:r w:rsidR="00524225" w:rsidRPr="00EB1EFA">
        <w:rPr>
          <w:rFonts w:ascii="Gill Sans MT" w:hAnsi="Gill Sans MT"/>
        </w:rPr>
        <w:t>JLS</w:t>
      </w:r>
      <w:r w:rsidR="002507BC" w:rsidRPr="00EB1EFA">
        <w:rPr>
          <w:rFonts w:ascii="Gill Sans MT" w:hAnsi="Gill Sans MT"/>
        </w:rPr>
        <w:t xml:space="preserve"> da sukladno članku 23. stavku 5. Zakona o održivom gospodarenju otpadom (NN 94/13, 73/17</w:t>
      </w:r>
      <w:r w:rsidR="00D22EF7" w:rsidRPr="00EB1EFA">
        <w:rPr>
          <w:rFonts w:ascii="Gill Sans MT" w:hAnsi="Gill Sans MT"/>
        </w:rPr>
        <w:t>, 14/19</w:t>
      </w:r>
      <w:r w:rsidR="002507BC" w:rsidRPr="00EB1EFA">
        <w:rPr>
          <w:rFonts w:ascii="Gill Sans MT" w:hAnsi="Gill Sans MT"/>
        </w:rPr>
        <w:t xml:space="preserve">) </w:t>
      </w:r>
      <w:r w:rsidR="008F7E0F" w:rsidRPr="00EB1EFA">
        <w:rPr>
          <w:rFonts w:ascii="Gill Sans MT" w:hAnsi="Gill Sans MT"/>
        </w:rPr>
        <w:t>(</w:t>
      </w:r>
      <w:r w:rsidR="008F7E0F" w:rsidRPr="00EB1EFA">
        <w:rPr>
          <w:rFonts w:ascii="Gill Sans MT" w:hAnsi="Gill Sans MT"/>
          <w:i/>
        </w:rPr>
        <w:t xml:space="preserve">u </w:t>
      </w:r>
      <w:r w:rsidR="00154466" w:rsidRPr="00EB1EFA">
        <w:rPr>
          <w:rFonts w:ascii="Gill Sans MT" w:hAnsi="Gill Sans MT"/>
          <w:i/>
        </w:rPr>
        <w:t>daljnjem</w:t>
      </w:r>
      <w:r w:rsidR="008F7E0F" w:rsidRPr="00EB1EFA">
        <w:rPr>
          <w:rFonts w:ascii="Gill Sans MT" w:hAnsi="Gill Sans MT"/>
          <w:i/>
        </w:rPr>
        <w:t xml:space="preserve"> tekstu</w:t>
      </w:r>
      <w:r w:rsidR="008F7E0F" w:rsidRPr="00EB1EFA">
        <w:rPr>
          <w:rFonts w:ascii="Gill Sans MT" w:hAnsi="Gill Sans MT"/>
        </w:rPr>
        <w:t xml:space="preserve">: ZOGO) </w:t>
      </w:r>
      <w:r w:rsidR="002507BC" w:rsidRPr="00EB1EFA">
        <w:rPr>
          <w:rFonts w:ascii="Gill Sans MT" w:hAnsi="Gill Sans MT"/>
        </w:rPr>
        <w:t xml:space="preserve">sporazumno </w:t>
      </w:r>
      <w:r w:rsidR="002507BC" w:rsidRPr="00EB1EFA">
        <w:rPr>
          <w:rStyle w:val="pt-zadanifontodlomka-000015"/>
          <w:rFonts w:ascii="Gill Sans MT" w:hAnsi="Gill Sans MT"/>
          <w:szCs w:val="18"/>
        </w:rPr>
        <w:t>osiguraju</w:t>
      </w:r>
      <w:r w:rsidR="002507BC" w:rsidRPr="00EB1EFA">
        <w:rPr>
          <w:rFonts w:ascii="Gill Sans MT" w:hAnsi="Gill Sans MT"/>
        </w:rPr>
        <w:t xml:space="preserve"> provedbu ove mjere gospodarenja otpadom.</w:t>
      </w:r>
    </w:p>
    <w:p w14:paraId="173E4647" w14:textId="5425207B" w:rsidR="00B10B70" w:rsidRPr="00EB1EFA" w:rsidRDefault="00B10B70" w:rsidP="003E6EB3">
      <w:pPr>
        <w:pStyle w:val="pt-normal-000018"/>
        <w:spacing w:before="0" w:beforeAutospacing="0" w:after="120" w:afterAutospacing="0"/>
        <w:jc w:val="both"/>
        <w:rPr>
          <w:rFonts w:ascii="Gill Sans MT" w:hAnsi="Gill Sans MT"/>
        </w:rPr>
      </w:pPr>
      <w:r w:rsidRPr="00EB1EFA">
        <w:rPr>
          <w:rFonts w:ascii="Gill Sans MT" w:hAnsi="Gill Sans MT"/>
        </w:rPr>
        <w:t xml:space="preserve">Za </w:t>
      </w:r>
      <w:r w:rsidR="00535C13" w:rsidRPr="00EB1EFA">
        <w:rPr>
          <w:rFonts w:ascii="Gill Sans MT" w:hAnsi="Gill Sans MT"/>
        </w:rPr>
        <w:t>potrebe</w:t>
      </w:r>
      <w:r w:rsidRPr="00EB1EFA">
        <w:rPr>
          <w:rFonts w:ascii="Gill Sans MT" w:hAnsi="Gill Sans MT"/>
        </w:rPr>
        <w:t xml:space="preserve"> praćenj</w:t>
      </w:r>
      <w:r w:rsidR="00535C13" w:rsidRPr="00EB1EFA">
        <w:rPr>
          <w:rFonts w:ascii="Gill Sans MT" w:hAnsi="Gill Sans MT"/>
        </w:rPr>
        <w:t>a</w:t>
      </w:r>
      <w:r w:rsidRPr="00EB1EFA">
        <w:rPr>
          <w:rFonts w:ascii="Gill Sans MT" w:hAnsi="Gill Sans MT"/>
        </w:rPr>
        <w:t xml:space="preserve"> postignuća, prijavitelj </w:t>
      </w:r>
      <w:r w:rsidR="00535C13" w:rsidRPr="00EB1EFA">
        <w:rPr>
          <w:rFonts w:ascii="Gill Sans MT" w:hAnsi="Gill Sans MT"/>
        </w:rPr>
        <w:t xml:space="preserve">je obvezan </w:t>
      </w:r>
      <w:r w:rsidRPr="00EB1EFA">
        <w:rPr>
          <w:rFonts w:ascii="Gill Sans MT" w:hAnsi="Gill Sans MT"/>
        </w:rPr>
        <w:t xml:space="preserve">na razini projektnog prijedloga </w:t>
      </w:r>
      <w:r w:rsidR="00535C13" w:rsidRPr="00EB1EFA">
        <w:rPr>
          <w:rFonts w:ascii="Gill Sans MT" w:hAnsi="Gill Sans MT"/>
        </w:rPr>
        <w:t>u Prijavnom obrascu i ostaloj za to predviđenoj dokumentaciji navesti konkretne vrijednosti</w:t>
      </w:r>
      <w:r w:rsidRPr="00EB1EFA">
        <w:rPr>
          <w:rFonts w:ascii="Gill Sans MT" w:hAnsi="Gill Sans MT"/>
        </w:rPr>
        <w:t xml:space="preserve"> </w:t>
      </w:r>
      <w:r w:rsidR="00D43BEA" w:rsidRPr="00EB1EFA">
        <w:rPr>
          <w:rFonts w:ascii="Gill Sans MT" w:hAnsi="Gill Sans MT"/>
        </w:rPr>
        <w:t xml:space="preserve"> </w:t>
      </w:r>
      <w:r w:rsidR="00D43BEA" w:rsidRPr="00EB1EFA">
        <w:rPr>
          <w:rFonts w:ascii="Gill Sans MT" w:hAnsi="Gill Sans MT"/>
          <w:b/>
          <w:i/>
        </w:rPr>
        <w:t>pokazatelj</w:t>
      </w:r>
      <w:r w:rsidR="00535C13" w:rsidRPr="00EB1EFA">
        <w:rPr>
          <w:rFonts w:ascii="Gill Sans MT" w:hAnsi="Gill Sans MT"/>
          <w:b/>
          <w:i/>
        </w:rPr>
        <w:t>a</w:t>
      </w:r>
      <w:r w:rsidR="00D43BEA" w:rsidRPr="00EB1EFA">
        <w:rPr>
          <w:rFonts w:ascii="Gill Sans MT" w:hAnsi="Gill Sans MT"/>
          <w:b/>
          <w:i/>
        </w:rPr>
        <w:t xml:space="preserve"> </w:t>
      </w:r>
      <w:r w:rsidR="00AB4990" w:rsidRPr="00EB1EFA">
        <w:rPr>
          <w:rFonts w:ascii="Gill Sans MT" w:hAnsi="Gill Sans MT"/>
          <w:b/>
          <w:i/>
        </w:rPr>
        <w:t>p</w:t>
      </w:r>
      <w:r w:rsidR="00FC2750" w:rsidRPr="00EB1EFA">
        <w:rPr>
          <w:rFonts w:ascii="Gill Sans MT" w:hAnsi="Gill Sans MT"/>
          <w:b/>
          <w:i/>
        </w:rPr>
        <w:t>oziva</w:t>
      </w:r>
      <w:r w:rsidR="0021015A" w:rsidRPr="00EB1EFA">
        <w:rPr>
          <w:rFonts w:ascii="Gill Sans MT" w:hAnsi="Gill Sans MT"/>
          <w:b/>
          <w:i/>
        </w:rPr>
        <w:t xml:space="preserve"> </w:t>
      </w:r>
      <w:r w:rsidR="00535C13" w:rsidRPr="00EB1EFA">
        <w:rPr>
          <w:rFonts w:ascii="Gill Sans MT" w:hAnsi="Gill Sans MT"/>
        </w:rPr>
        <w:t>koje će ostvariti svojim projektom</w:t>
      </w:r>
      <w:r w:rsidRPr="00EB1EFA">
        <w:rPr>
          <w:rFonts w:ascii="Gill Sans MT" w:hAnsi="Gill Sans MT"/>
        </w:rPr>
        <w:t xml:space="preserve">. </w:t>
      </w:r>
    </w:p>
    <w:p w14:paraId="4B1AD1DB" w14:textId="4C78244D" w:rsidR="00AE2011" w:rsidRDefault="00AE2011" w:rsidP="003E6EB3">
      <w:pPr>
        <w:pStyle w:val="Bezproreda"/>
        <w:spacing w:after="120"/>
        <w:jc w:val="both"/>
        <w:rPr>
          <w:rStyle w:val="Bodytext2"/>
          <w:rFonts w:ascii="Gill Sans MT" w:eastAsiaTheme="minorHAnsi" w:hAnsi="Gill Sans MT"/>
          <w:b w:val="0"/>
          <w:sz w:val="24"/>
          <w:szCs w:val="24"/>
          <w:lang w:val="hr-HR"/>
        </w:rPr>
      </w:pPr>
      <w:r w:rsidRPr="00EB1EFA">
        <w:rPr>
          <w:rFonts w:cs="Times New Roman"/>
          <w:szCs w:val="24"/>
        </w:rPr>
        <w:t>Vrijednosti pokazatelja rezultata na razini projekta pratit će PT</w:t>
      </w:r>
      <w:r w:rsidR="00220CD7" w:rsidRPr="00EB1EFA">
        <w:rPr>
          <w:rStyle w:val="Bodytext2"/>
          <w:rFonts w:ascii="Gill Sans MT" w:eastAsiaTheme="minorHAnsi" w:hAnsi="Gill Sans MT"/>
          <w:b w:val="0"/>
          <w:sz w:val="24"/>
          <w:szCs w:val="24"/>
          <w:lang w:val="hr-HR"/>
        </w:rPr>
        <w:t>1 i PT2.</w:t>
      </w:r>
    </w:p>
    <w:p w14:paraId="38156FDF" w14:textId="77777777" w:rsidR="004A05C4" w:rsidRPr="00EB1EFA" w:rsidRDefault="004A05C4" w:rsidP="003E6EB3">
      <w:pPr>
        <w:pStyle w:val="Bezproreda"/>
        <w:spacing w:after="120"/>
        <w:jc w:val="both"/>
        <w:rPr>
          <w:rFonts w:cs="Times New Roman"/>
          <w:szCs w:val="24"/>
        </w:rPr>
      </w:pPr>
    </w:p>
    <w:tbl>
      <w:tblPr>
        <w:tblStyle w:val="TableGrid11"/>
        <w:tblW w:w="0" w:type="auto"/>
        <w:tblLook w:val="04A0" w:firstRow="1" w:lastRow="0" w:firstColumn="1" w:lastColumn="0" w:noHBand="0" w:noVBand="1"/>
      </w:tblPr>
      <w:tblGrid>
        <w:gridCol w:w="2872"/>
        <w:gridCol w:w="2693"/>
        <w:gridCol w:w="3497"/>
      </w:tblGrid>
      <w:tr w:rsidR="00697EDC" w:rsidRPr="00EB1EFA" w14:paraId="533B7505" w14:textId="77777777" w:rsidTr="004820B7">
        <w:tc>
          <w:tcPr>
            <w:tcW w:w="2872" w:type="dxa"/>
            <w:shd w:val="clear" w:color="auto" w:fill="C5E0B3" w:themeFill="accent6" w:themeFillTint="66"/>
          </w:tcPr>
          <w:p w14:paraId="5EF1A403"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Pokazatelj</w:t>
            </w:r>
          </w:p>
        </w:tc>
        <w:tc>
          <w:tcPr>
            <w:tcW w:w="2693" w:type="dxa"/>
            <w:shd w:val="clear" w:color="auto" w:fill="C5E0B3" w:themeFill="accent6" w:themeFillTint="66"/>
          </w:tcPr>
          <w:p w14:paraId="772DDEAE"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Jedinica mjere</w:t>
            </w:r>
          </w:p>
        </w:tc>
        <w:tc>
          <w:tcPr>
            <w:tcW w:w="3497" w:type="dxa"/>
            <w:shd w:val="clear" w:color="auto" w:fill="C5E0B3" w:themeFill="accent6" w:themeFillTint="66"/>
          </w:tcPr>
          <w:p w14:paraId="35C4A003"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Opis i izvor provjere</w:t>
            </w:r>
          </w:p>
        </w:tc>
      </w:tr>
      <w:tr w:rsidR="007033DE" w:rsidRPr="00EB1EFA" w14:paraId="6F1AB6D8" w14:textId="77777777" w:rsidTr="004A05C4">
        <w:trPr>
          <w:trHeight w:val="850"/>
        </w:trPr>
        <w:tc>
          <w:tcPr>
            <w:tcW w:w="2872" w:type="dxa"/>
            <w:vAlign w:val="center"/>
          </w:tcPr>
          <w:p w14:paraId="36243190" w14:textId="2F5BF4BD" w:rsidR="007033DE" w:rsidRPr="00EB1EFA" w:rsidRDefault="007033DE" w:rsidP="00EC2DFE">
            <w:pPr>
              <w:spacing w:after="0" w:line="240" w:lineRule="auto"/>
              <w:rPr>
                <w:rFonts w:eastAsia="Times New Roman" w:cs="Times New Roman"/>
                <w:b/>
                <w:i/>
              </w:rPr>
            </w:pPr>
            <w:r w:rsidRPr="00EB1EFA">
              <w:rPr>
                <w:rFonts w:eastAsia="Times New Roman" w:cs="Times New Roman"/>
                <w:b/>
                <w:i/>
              </w:rPr>
              <w:t>Pokazatelj poziva</w:t>
            </w:r>
          </w:p>
          <w:p w14:paraId="258E27BF" w14:textId="77777777" w:rsidR="007033DE" w:rsidRPr="00EB1EFA" w:rsidRDefault="007033DE" w:rsidP="00EC2DFE">
            <w:pPr>
              <w:spacing w:after="0" w:line="240" w:lineRule="auto"/>
              <w:rPr>
                <w:rFonts w:eastAsia="Times New Roman" w:cs="Times New Roman"/>
                <w:b/>
                <w:i/>
              </w:rPr>
            </w:pPr>
            <w:r w:rsidRPr="00EB1EFA">
              <w:rPr>
                <w:rFonts w:eastAsia="Times New Roman" w:cs="Times New Roman"/>
                <w:i/>
              </w:rPr>
              <w:t>Ukupno planirana količina sortiranog otpada koji je pogodan za recikliranje</w:t>
            </w:r>
          </w:p>
        </w:tc>
        <w:tc>
          <w:tcPr>
            <w:tcW w:w="2693" w:type="dxa"/>
            <w:vAlign w:val="center"/>
          </w:tcPr>
          <w:p w14:paraId="59979A55" w14:textId="77777777" w:rsidR="007033DE" w:rsidRPr="004A05C4" w:rsidRDefault="007033DE" w:rsidP="004A05C4">
            <w:pPr>
              <w:spacing w:after="0" w:line="240" w:lineRule="auto"/>
              <w:jc w:val="center"/>
              <w:rPr>
                <w:rFonts w:eastAsia="Times New Roman" w:cs="Times New Roman"/>
              </w:rPr>
            </w:pPr>
            <w:r w:rsidRPr="004A05C4">
              <w:rPr>
                <w:rFonts w:eastAsia="Times New Roman" w:cs="Times New Roman"/>
              </w:rPr>
              <w:t>Tona/godišnje</w:t>
            </w:r>
          </w:p>
        </w:tc>
        <w:tc>
          <w:tcPr>
            <w:tcW w:w="3497" w:type="dxa"/>
            <w:vAlign w:val="center"/>
          </w:tcPr>
          <w:p w14:paraId="2808A7D1" w14:textId="77777777" w:rsidR="007033DE" w:rsidRPr="004A05C4" w:rsidRDefault="007033DE" w:rsidP="004A05C4">
            <w:pPr>
              <w:tabs>
                <w:tab w:val="left" w:pos="1103"/>
              </w:tabs>
              <w:spacing w:after="0" w:line="240" w:lineRule="auto"/>
              <w:jc w:val="center"/>
              <w:rPr>
                <w:rFonts w:eastAsia="Times New Roman" w:cs="Times New Roman"/>
              </w:rPr>
            </w:pPr>
            <w:r w:rsidRPr="004A05C4">
              <w:rPr>
                <w:rFonts w:eastAsia="Times New Roman" w:cs="Times New Roman"/>
              </w:rPr>
              <w:t xml:space="preserve">Prijavitelj je obvezan u projektnom prijedlogu iskazati </w:t>
            </w:r>
            <w:r w:rsidR="00E95397" w:rsidRPr="004A05C4">
              <w:rPr>
                <w:rFonts w:eastAsia="Times New Roman" w:cs="Times New Roman"/>
              </w:rPr>
              <w:t xml:space="preserve">postotne </w:t>
            </w:r>
            <w:r w:rsidRPr="004A05C4">
              <w:rPr>
                <w:rFonts w:eastAsia="Times New Roman" w:cs="Times New Roman"/>
              </w:rPr>
              <w:t>projekcije ukupne količine odvojeno prikupljenog otpada koji je pogodan za recikliranje u prvoj punoj kalendarskoj godini</w:t>
            </w:r>
            <w:r w:rsidRPr="004A05C4" w:rsidDel="00DF1492">
              <w:rPr>
                <w:rFonts w:eastAsia="Times New Roman" w:cs="Times New Roman"/>
              </w:rPr>
              <w:t xml:space="preserve"> </w:t>
            </w:r>
            <w:r w:rsidRPr="004A05C4">
              <w:rPr>
                <w:rFonts w:eastAsia="Times New Roman" w:cs="Times New Roman"/>
              </w:rPr>
              <w:t>nakon ishođenja uporabne dozvole.</w:t>
            </w:r>
          </w:p>
        </w:tc>
      </w:tr>
      <w:tr w:rsidR="004A05C4" w:rsidRPr="00EB1EFA" w14:paraId="2D3688D3" w14:textId="77777777" w:rsidTr="004A05C4">
        <w:trPr>
          <w:trHeight w:val="850"/>
        </w:trPr>
        <w:tc>
          <w:tcPr>
            <w:tcW w:w="2872" w:type="dxa"/>
            <w:vAlign w:val="center"/>
          </w:tcPr>
          <w:p w14:paraId="23D11DDB" w14:textId="77777777" w:rsidR="004A05C4" w:rsidRPr="00EB1EFA" w:rsidRDefault="004A05C4" w:rsidP="004A05C4">
            <w:pPr>
              <w:spacing w:after="0" w:line="240" w:lineRule="auto"/>
              <w:rPr>
                <w:rFonts w:eastAsia="Times New Roman" w:cs="Times New Roman"/>
                <w:b/>
                <w:i/>
              </w:rPr>
            </w:pPr>
            <w:r w:rsidRPr="00EB1EFA">
              <w:rPr>
                <w:rFonts w:eastAsia="Times New Roman" w:cs="Times New Roman"/>
                <w:b/>
                <w:i/>
              </w:rPr>
              <w:t>Pokazatelj poziva</w:t>
            </w:r>
          </w:p>
          <w:p w14:paraId="48E9A44D" w14:textId="287318AD" w:rsidR="004A05C4" w:rsidRPr="00EB1EFA" w:rsidRDefault="004A05C4" w:rsidP="004A05C4">
            <w:pPr>
              <w:spacing w:after="0" w:line="240" w:lineRule="auto"/>
              <w:rPr>
                <w:rFonts w:eastAsia="Times New Roman" w:cs="Times New Roman"/>
                <w:b/>
                <w:i/>
              </w:rPr>
            </w:pPr>
            <w:r w:rsidRPr="00EB1EFA">
              <w:rPr>
                <w:rFonts w:eastAsia="Times New Roman" w:cs="Times New Roman"/>
                <w:i/>
              </w:rPr>
              <w:t xml:space="preserve">Izgrađena </w:t>
            </w:r>
            <w:proofErr w:type="spellStart"/>
            <w:r w:rsidRPr="00EB1EFA">
              <w:rPr>
                <w:rFonts w:eastAsia="Times New Roman" w:cs="Times New Roman"/>
                <w:i/>
              </w:rPr>
              <w:t>sortirnica</w:t>
            </w:r>
            <w:proofErr w:type="spellEnd"/>
            <w:r w:rsidRPr="00EB1EFA">
              <w:rPr>
                <w:rFonts w:eastAsia="Times New Roman" w:cs="Times New Roman"/>
                <w:i/>
              </w:rPr>
              <w:t xml:space="preserve"> i ishođena uporabna dozvola</w:t>
            </w:r>
          </w:p>
        </w:tc>
        <w:tc>
          <w:tcPr>
            <w:tcW w:w="2693" w:type="dxa"/>
            <w:vAlign w:val="center"/>
          </w:tcPr>
          <w:p w14:paraId="4650ED19" w14:textId="3F8DAE5C" w:rsidR="004A05C4" w:rsidRPr="004A05C4" w:rsidRDefault="004A05C4" w:rsidP="004A05C4">
            <w:pPr>
              <w:spacing w:after="0" w:line="240" w:lineRule="auto"/>
              <w:jc w:val="center"/>
              <w:rPr>
                <w:rFonts w:eastAsia="Times New Roman" w:cs="Times New Roman"/>
              </w:rPr>
            </w:pPr>
            <w:r w:rsidRPr="004A05C4">
              <w:rPr>
                <w:rFonts w:eastAsia="Times New Roman" w:cs="Times New Roman"/>
              </w:rPr>
              <w:t>broj</w:t>
            </w:r>
          </w:p>
        </w:tc>
        <w:tc>
          <w:tcPr>
            <w:tcW w:w="3497" w:type="dxa"/>
            <w:vAlign w:val="center"/>
          </w:tcPr>
          <w:p w14:paraId="29A4AABB" w14:textId="32098672" w:rsidR="004A05C4" w:rsidRPr="004A05C4" w:rsidRDefault="004A05C4" w:rsidP="004A05C4">
            <w:pPr>
              <w:tabs>
                <w:tab w:val="left" w:pos="1103"/>
              </w:tabs>
              <w:spacing w:after="0" w:line="240" w:lineRule="auto"/>
              <w:jc w:val="center"/>
              <w:rPr>
                <w:rFonts w:eastAsia="Times New Roman" w:cs="Times New Roman"/>
              </w:rPr>
            </w:pPr>
            <w:r w:rsidRPr="004A05C4">
              <w:rPr>
                <w:rFonts w:eastAsia="Times New Roman" w:cs="Times New Roman"/>
              </w:rPr>
              <w:t>Kopija uporabne dozvole</w:t>
            </w:r>
          </w:p>
        </w:tc>
      </w:tr>
    </w:tbl>
    <w:p w14:paraId="38D039AF" w14:textId="54632550" w:rsidR="002F57FE" w:rsidRDefault="002F57FE" w:rsidP="003E6EB3">
      <w:pPr>
        <w:spacing w:after="0" w:line="240" w:lineRule="auto"/>
        <w:jc w:val="both"/>
        <w:rPr>
          <w:rFonts w:cs="Times New Roman"/>
          <w:szCs w:val="24"/>
        </w:rPr>
      </w:pPr>
    </w:p>
    <w:p w14:paraId="0DD68FED" w14:textId="49399F1A" w:rsidR="00F05558" w:rsidRDefault="00F05558" w:rsidP="008F00C1">
      <w:pPr>
        <w:spacing w:line="240" w:lineRule="auto"/>
        <w:jc w:val="both"/>
        <w:rPr>
          <w:rFonts w:ascii="Calibri" w:eastAsiaTheme="minorHAnsi" w:hAnsi="Calibri"/>
          <w:sz w:val="22"/>
          <w:lang w:val="en-GB"/>
        </w:rPr>
      </w:pPr>
      <w:r>
        <w:t>Sukladno točkama 5. i 6. priloga 3. Pravila o financijskim korekcijama (Prilog 1.3. Priloga 1 dokumentacije Poziva) tijela nadležna za poziv (PT1 i/ili P</w:t>
      </w:r>
      <w:r w:rsidR="00BD1A3D">
        <w:t xml:space="preserve"> </w:t>
      </w:r>
      <w:proofErr w:type="spellStart"/>
      <w:r>
        <w:t>T2</w:t>
      </w:r>
      <w:proofErr w:type="spellEnd"/>
      <w:r>
        <w:t xml:space="preserve">)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w:t>
      </w:r>
      <w:proofErr w:type="spellStart"/>
      <w:r>
        <w:t>socio</w:t>
      </w:r>
      <w:proofErr w:type="spellEnd"/>
      <w:r>
        <w:t>-ekonomskih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7A9B4174" w14:textId="77777777" w:rsidR="00F41A31" w:rsidRPr="00EB1EFA" w:rsidRDefault="00F41A31" w:rsidP="003E6EB3">
      <w:pPr>
        <w:spacing w:after="0" w:line="240" w:lineRule="auto"/>
        <w:jc w:val="both"/>
        <w:rPr>
          <w:rFonts w:cs="Times New Roman"/>
          <w:szCs w:val="24"/>
        </w:rPr>
      </w:pPr>
    </w:p>
    <w:p w14:paraId="2741ADD1" w14:textId="75C8B945" w:rsidR="00697C89" w:rsidRPr="00EB1EFA" w:rsidRDefault="008B360B" w:rsidP="004A05C4">
      <w:pPr>
        <w:pStyle w:val="Naslov2"/>
      </w:pPr>
      <w:bookmarkStart w:id="18" w:name="_Toc452468685"/>
      <w:bookmarkStart w:id="19" w:name="_Toc9344611"/>
      <w:r w:rsidRPr="00EB1EFA">
        <w:t>Financijska alokacija, iznosi i intenziteti bespovratnih sredstava</w:t>
      </w:r>
      <w:bookmarkEnd w:id="18"/>
      <w:r w:rsidR="00697C89" w:rsidRPr="00EB1EFA">
        <w:t>, obveze prijavitelja</w:t>
      </w:r>
      <w:bookmarkEnd w:id="19"/>
    </w:p>
    <w:p w14:paraId="1DB5EA18" w14:textId="27026BA0" w:rsidR="001319F5" w:rsidRPr="00EB1EFA" w:rsidRDefault="001319F5" w:rsidP="004A05C4">
      <w:pPr>
        <w:pStyle w:val="Naslov2"/>
        <w:numPr>
          <w:ilvl w:val="0"/>
          <w:numId w:val="0"/>
        </w:numPr>
        <w:ind w:left="1430"/>
      </w:pPr>
    </w:p>
    <w:p w14:paraId="66E252EA" w14:textId="77777777" w:rsidR="008B360B" w:rsidRPr="00EB1EFA" w:rsidRDefault="008B360B" w:rsidP="003E6EB3">
      <w:pPr>
        <w:pStyle w:val="Bezproreda"/>
        <w:spacing w:after="120"/>
        <w:jc w:val="both"/>
        <w:rPr>
          <w:rFonts w:cs="Times New Roman"/>
          <w:szCs w:val="24"/>
          <w:highlight w:val="lightGray"/>
        </w:rPr>
      </w:pPr>
      <w:r w:rsidRPr="00EB1EFA">
        <w:rPr>
          <w:rFonts w:cs="Times New Roman"/>
          <w:szCs w:val="24"/>
        </w:rPr>
        <w:t xml:space="preserve">Bespovratna sredstva dodjeljivat će se putem </w:t>
      </w:r>
      <w:r w:rsidR="003144AD" w:rsidRPr="00EB1EFA">
        <w:rPr>
          <w:rFonts w:cs="Times New Roman"/>
          <w:szCs w:val="24"/>
        </w:rPr>
        <w:t xml:space="preserve">otvorenog postupka dodjele </w:t>
      </w:r>
      <w:r w:rsidR="003241BB" w:rsidRPr="00EB1EFA">
        <w:rPr>
          <w:rFonts w:cs="Times New Roman"/>
          <w:szCs w:val="24"/>
        </w:rPr>
        <w:t xml:space="preserve">u modalitetu </w:t>
      </w:r>
      <w:r w:rsidR="00411B36" w:rsidRPr="00EB1EFA">
        <w:rPr>
          <w:rFonts w:cs="Times New Roman"/>
          <w:szCs w:val="24"/>
        </w:rPr>
        <w:t xml:space="preserve">trajnog poziva </w:t>
      </w:r>
      <w:r w:rsidR="003144AD" w:rsidRPr="00EB1EFA">
        <w:rPr>
          <w:rFonts w:cs="Times New Roman"/>
          <w:szCs w:val="24"/>
        </w:rPr>
        <w:t xml:space="preserve">bespovratnih sredstava </w:t>
      </w:r>
      <w:r w:rsidRPr="00EB1EFA">
        <w:rPr>
          <w:rFonts w:cs="Times New Roman"/>
          <w:szCs w:val="24"/>
        </w:rPr>
        <w:t>odnosno do iskorištenja raspoloživih sredstava predviđenih za ova</w:t>
      </w:r>
      <w:r w:rsidR="005946EF" w:rsidRPr="00EB1EFA">
        <w:rPr>
          <w:rFonts w:cs="Times New Roman"/>
          <w:szCs w:val="24"/>
        </w:rPr>
        <w:t>j Poziv</w:t>
      </w:r>
      <w:r w:rsidRPr="00EB1EFA">
        <w:rPr>
          <w:rFonts w:cs="Times New Roman"/>
          <w:bCs/>
          <w:szCs w:val="24"/>
        </w:rPr>
        <w:t>.</w:t>
      </w:r>
    </w:p>
    <w:p w14:paraId="1393BDB1" w14:textId="77777777" w:rsidR="005946EF" w:rsidRPr="00EB1EFA" w:rsidRDefault="005946EF" w:rsidP="003E6EB3">
      <w:pPr>
        <w:pStyle w:val="Bezproreda"/>
        <w:spacing w:after="120"/>
        <w:jc w:val="both"/>
        <w:rPr>
          <w:rFonts w:eastAsia="Calibri" w:cs="Times New Roman"/>
          <w:lang w:eastAsia="lt-LT"/>
        </w:rPr>
      </w:pPr>
      <w:r w:rsidRPr="00EB1EFA">
        <w:rPr>
          <w:rFonts w:eastAsia="Calibri" w:cs="Times New Roman"/>
          <w:szCs w:val="24"/>
          <w:lang w:eastAsia="lt-LT"/>
        </w:rPr>
        <w:t xml:space="preserve">Ukupan raspoloživ iznos bespovratnih sredstava za dodjelu u okviru ovog Poziva je </w:t>
      </w:r>
      <w:r w:rsidR="00155C10" w:rsidRPr="00EB1EFA">
        <w:rPr>
          <w:rFonts w:cs="Times New Roman"/>
          <w:b/>
          <w:szCs w:val="24"/>
        </w:rPr>
        <w:t>350.000.000,00</w:t>
      </w:r>
      <w:r w:rsidR="00155C10" w:rsidRPr="00EB1EFA">
        <w:rPr>
          <w:rFonts w:cs="Times New Roman"/>
          <w:szCs w:val="24"/>
        </w:rPr>
        <w:t xml:space="preserve"> (</w:t>
      </w:r>
      <w:proofErr w:type="spellStart"/>
      <w:r w:rsidR="00155C10" w:rsidRPr="00EB1EFA">
        <w:rPr>
          <w:rFonts w:cs="Times New Roman"/>
          <w:i/>
          <w:szCs w:val="24"/>
        </w:rPr>
        <w:t>trist</w:t>
      </w:r>
      <w:r w:rsidR="002A24CB" w:rsidRPr="00EB1EFA">
        <w:rPr>
          <w:rFonts w:cs="Times New Roman"/>
          <w:i/>
          <w:szCs w:val="24"/>
        </w:rPr>
        <w:t>otine</w:t>
      </w:r>
      <w:r w:rsidR="00155C10" w:rsidRPr="00EB1EFA">
        <w:rPr>
          <w:rFonts w:cs="Times New Roman"/>
          <w:i/>
          <w:szCs w:val="24"/>
        </w:rPr>
        <w:t>pedesetmilijuna</w:t>
      </w:r>
      <w:proofErr w:type="spellEnd"/>
      <w:r w:rsidR="00155C10" w:rsidRPr="00EB1EFA">
        <w:rPr>
          <w:rFonts w:cs="Times New Roman"/>
          <w:szCs w:val="24"/>
        </w:rPr>
        <w:t xml:space="preserve">) </w:t>
      </w:r>
      <w:r w:rsidRPr="00EB1EFA">
        <w:rPr>
          <w:rFonts w:cs="Times New Roman"/>
          <w:b/>
          <w:szCs w:val="24"/>
        </w:rPr>
        <w:t>HRK</w:t>
      </w:r>
      <w:r w:rsidR="00155C10" w:rsidRPr="00EB1EFA">
        <w:rPr>
          <w:rFonts w:cs="Times New Roman"/>
          <w:szCs w:val="24"/>
        </w:rPr>
        <w:t>.</w:t>
      </w:r>
    </w:p>
    <w:p w14:paraId="25E0EB3F" w14:textId="77777777" w:rsidR="001319F5" w:rsidRPr="00EB1EFA" w:rsidRDefault="005946EF" w:rsidP="003E6EB3">
      <w:pPr>
        <w:pStyle w:val="Bezproreda"/>
        <w:spacing w:after="120"/>
        <w:jc w:val="both"/>
        <w:rPr>
          <w:rFonts w:eastAsia="Calibri" w:cs="Times New Roman"/>
          <w:szCs w:val="24"/>
          <w:lang w:eastAsia="lt-LT"/>
        </w:rPr>
      </w:pPr>
      <w:r w:rsidRPr="00EB1EFA">
        <w:rPr>
          <w:rFonts w:eastAsia="Calibri" w:cs="Times New Roman"/>
          <w:szCs w:val="24"/>
          <w:lang w:eastAsia="lt-LT"/>
        </w:rPr>
        <w:t>UT</w:t>
      </w:r>
      <w:r w:rsidR="00F23013" w:rsidRPr="00EB1EFA">
        <w:rPr>
          <w:rFonts w:eastAsia="Calibri" w:cs="Times New Roman"/>
          <w:szCs w:val="24"/>
          <w:lang w:eastAsia="lt-LT"/>
        </w:rPr>
        <w:t>/PT1</w:t>
      </w:r>
      <w:r w:rsidRPr="00EB1EFA">
        <w:rPr>
          <w:rFonts w:eastAsia="Calibri" w:cs="Times New Roman"/>
          <w:szCs w:val="24"/>
          <w:lang w:eastAsia="lt-LT"/>
        </w:rPr>
        <w:t xml:space="preserve"> zadržava pravo ne dodijeliti sva raspoloživa sredstva u okviru ovog Poziva.</w:t>
      </w:r>
    </w:p>
    <w:p w14:paraId="40AD8F5A" w14:textId="6AF20ED5" w:rsidR="00B52919" w:rsidRPr="00EB1EFA" w:rsidRDefault="008B360B" w:rsidP="003E6EB3">
      <w:pPr>
        <w:pStyle w:val="Bezproreda"/>
        <w:spacing w:after="120"/>
        <w:jc w:val="both"/>
        <w:rPr>
          <w:rFonts w:cs="Times New Roman"/>
          <w:szCs w:val="24"/>
        </w:rPr>
      </w:pPr>
      <w:r w:rsidRPr="00EB1EFA">
        <w:rPr>
          <w:rFonts w:cs="Times New Roman"/>
          <w:szCs w:val="24"/>
        </w:rPr>
        <w:t xml:space="preserve">Najniža odnosno najviša </w:t>
      </w:r>
      <w:r w:rsidR="00870B56" w:rsidRPr="00EB1EFA">
        <w:rPr>
          <w:rFonts w:cs="Times New Roman"/>
          <w:szCs w:val="24"/>
        </w:rPr>
        <w:t xml:space="preserve">dopuštena </w:t>
      </w:r>
      <w:r w:rsidRPr="00EB1EFA">
        <w:rPr>
          <w:rFonts w:cs="Times New Roman"/>
          <w:szCs w:val="24"/>
        </w:rPr>
        <w:t xml:space="preserve">ukupna vrijednost </w:t>
      </w:r>
      <w:r w:rsidR="00AB3566" w:rsidRPr="00EB1EFA">
        <w:rPr>
          <w:rFonts w:cs="Times New Roman"/>
          <w:szCs w:val="24"/>
        </w:rPr>
        <w:t>bespovratnih sredstava</w:t>
      </w:r>
      <w:r w:rsidRPr="00EB1EFA">
        <w:rPr>
          <w:rFonts w:cs="Times New Roman"/>
          <w:szCs w:val="24"/>
        </w:rPr>
        <w:t xml:space="preserve"> pojedinačnog projektnog prijedloga koji može biti dostavljen u sklopu ovog Poziva </w:t>
      </w:r>
      <w:r w:rsidR="00163B55" w:rsidRPr="00EB1EFA">
        <w:rPr>
          <w:rFonts w:cs="Times New Roman"/>
          <w:szCs w:val="24"/>
        </w:rPr>
        <w:t>iznosi</w:t>
      </w:r>
      <w:r w:rsidRPr="00EB1EFA">
        <w:rPr>
          <w:rFonts w:cs="Times New Roman"/>
          <w:szCs w:val="24"/>
        </w:rPr>
        <w:t xml:space="preserve"> kako slijedi:  </w:t>
      </w:r>
    </w:p>
    <w:p w14:paraId="5D6143C3" w14:textId="77777777" w:rsidR="008B360B" w:rsidRPr="00EB1EFA" w:rsidRDefault="008B360B" w:rsidP="003E6EB3">
      <w:pPr>
        <w:pStyle w:val="Bezproreda"/>
        <w:numPr>
          <w:ilvl w:val="0"/>
          <w:numId w:val="79"/>
        </w:numPr>
        <w:jc w:val="both"/>
        <w:rPr>
          <w:rFonts w:cs="Times New Roman"/>
          <w:szCs w:val="24"/>
        </w:rPr>
      </w:pPr>
      <w:r w:rsidRPr="00EB1EFA">
        <w:rPr>
          <w:rFonts w:cs="Times New Roman"/>
          <w:szCs w:val="24"/>
        </w:rPr>
        <w:t xml:space="preserve">najniži iznos </w:t>
      </w:r>
      <w:r w:rsidR="00155C10" w:rsidRPr="00EB1EFA">
        <w:rPr>
          <w:rFonts w:cs="Times New Roman"/>
          <w:szCs w:val="24"/>
        </w:rPr>
        <w:t>1.000.000,00</w:t>
      </w:r>
      <w:r w:rsidRPr="00EB1EFA">
        <w:rPr>
          <w:rFonts w:cs="Times New Roman"/>
          <w:szCs w:val="24"/>
        </w:rPr>
        <w:t xml:space="preserve"> </w:t>
      </w:r>
      <w:r w:rsidR="0024210D" w:rsidRPr="00EB1EFA">
        <w:rPr>
          <w:rFonts w:cs="Times New Roman"/>
          <w:szCs w:val="24"/>
        </w:rPr>
        <w:t>HRK</w:t>
      </w:r>
    </w:p>
    <w:p w14:paraId="77718865" w14:textId="1B4FDF3D" w:rsidR="008B360B" w:rsidRPr="00EB1EFA" w:rsidRDefault="005946EF" w:rsidP="003E6EB3">
      <w:pPr>
        <w:pStyle w:val="Bezproreda"/>
        <w:numPr>
          <w:ilvl w:val="0"/>
          <w:numId w:val="79"/>
        </w:numPr>
        <w:spacing w:after="120"/>
        <w:jc w:val="both"/>
        <w:rPr>
          <w:rFonts w:cs="Times New Roman"/>
          <w:szCs w:val="24"/>
        </w:rPr>
      </w:pPr>
      <w:r w:rsidRPr="00EB1EFA">
        <w:rPr>
          <w:rFonts w:cs="Times New Roman"/>
          <w:szCs w:val="24"/>
        </w:rPr>
        <w:t xml:space="preserve">najviši iznos </w:t>
      </w:r>
      <w:r w:rsidR="001A6985">
        <w:rPr>
          <w:rFonts w:cs="Times New Roman"/>
          <w:szCs w:val="24"/>
        </w:rPr>
        <w:t>50</w:t>
      </w:r>
      <w:r w:rsidR="00155C10" w:rsidRPr="00EB1EFA">
        <w:rPr>
          <w:rFonts w:cs="Times New Roman"/>
          <w:szCs w:val="24"/>
        </w:rPr>
        <w:t>.000.000</w:t>
      </w:r>
      <w:r w:rsidR="003E6EB3">
        <w:rPr>
          <w:rFonts w:cs="Times New Roman"/>
          <w:szCs w:val="24"/>
        </w:rPr>
        <w:t>,</w:t>
      </w:r>
      <w:r w:rsidR="00155C10" w:rsidRPr="00EB1EFA">
        <w:rPr>
          <w:rFonts w:cs="Times New Roman"/>
          <w:szCs w:val="24"/>
        </w:rPr>
        <w:t>00</w:t>
      </w:r>
      <w:r w:rsidR="008B360B" w:rsidRPr="00EB1EFA">
        <w:rPr>
          <w:rFonts w:cs="Times New Roman"/>
          <w:szCs w:val="24"/>
        </w:rPr>
        <w:t xml:space="preserve"> </w:t>
      </w:r>
      <w:r w:rsidR="00163B55" w:rsidRPr="00EB1EFA">
        <w:rPr>
          <w:rFonts w:cs="Times New Roman"/>
          <w:szCs w:val="24"/>
        </w:rPr>
        <w:t>HR</w:t>
      </w:r>
      <w:r w:rsidR="0024210D" w:rsidRPr="00EB1EFA">
        <w:rPr>
          <w:rFonts w:cs="Times New Roman"/>
          <w:szCs w:val="24"/>
        </w:rPr>
        <w:t>K</w:t>
      </w:r>
      <w:r w:rsidR="008B360B" w:rsidRPr="00EB1EFA">
        <w:rPr>
          <w:rFonts w:cs="Times New Roman"/>
          <w:szCs w:val="24"/>
        </w:rPr>
        <w:t>.</w:t>
      </w:r>
    </w:p>
    <w:p w14:paraId="4E6E226D" w14:textId="6233E3ED" w:rsidR="008F00C1" w:rsidRDefault="004F2FFB" w:rsidP="008F00C1">
      <w:pPr>
        <w:pStyle w:val="Bezproreda"/>
        <w:jc w:val="both"/>
        <w:rPr>
          <w:rFonts w:cs="Times New Roman"/>
          <w:szCs w:val="24"/>
        </w:rPr>
      </w:pPr>
      <w:r w:rsidRPr="00EB1EFA">
        <w:rPr>
          <w:rFonts w:cs="Times New Roman"/>
          <w:szCs w:val="24"/>
        </w:rPr>
        <w:t>Iznos bespovratnih sredstava Kohezijskog fonda (KF) po projektnom prijedlogu koji se može dodijeliti u sklopu ovog Poziva iznosi maksimalno 85,0000000 % od ukupnog iznosa prihvatljivih troškova projekta</w:t>
      </w:r>
      <w:r w:rsidRPr="000727E5">
        <w:rPr>
          <w:rFonts w:cs="Times New Roman"/>
          <w:szCs w:val="24"/>
        </w:rPr>
        <w:t>.</w:t>
      </w:r>
      <w:r w:rsidR="000727E5" w:rsidRPr="000727E5">
        <w:rPr>
          <w:rStyle w:val="Referencakomentara"/>
          <w:sz w:val="24"/>
          <w:szCs w:val="24"/>
        </w:rPr>
        <w:t xml:space="preserve"> </w:t>
      </w:r>
      <w:r w:rsidR="000727E5">
        <w:rPr>
          <w:rStyle w:val="Referencakomentara"/>
          <w:sz w:val="24"/>
          <w:szCs w:val="24"/>
        </w:rPr>
        <w:t>U</w:t>
      </w:r>
      <w:r w:rsidR="000727E5" w:rsidRPr="000727E5">
        <w:rPr>
          <w:rFonts w:cs="Times New Roman"/>
          <w:szCs w:val="24"/>
        </w:rPr>
        <w:t xml:space="preserve">dio sufinanciranja </w:t>
      </w:r>
      <w:r w:rsidR="004B44B1">
        <w:rPr>
          <w:rFonts w:cs="Times New Roman"/>
          <w:szCs w:val="24"/>
        </w:rPr>
        <w:t xml:space="preserve">za konkretan projekt izračunava </w:t>
      </w:r>
      <w:r w:rsidR="004B44B1" w:rsidRPr="004A05C4">
        <w:rPr>
          <w:rFonts w:cs="Times New Roman"/>
          <w:szCs w:val="24"/>
        </w:rPr>
        <w:t xml:space="preserve">se u </w:t>
      </w:r>
      <w:r w:rsidR="00C75B8F" w:rsidRPr="004A05C4">
        <w:rPr>
          <w:rFonts w:cs="Times New Roman"/>
          <w:szCs w:val="24"/>
        </w:rPr>
        <w:t xml:space="preserve">Obrascu 2 - </w:t>
      </w:r>
      <w:r w:rsidR="004B44B1" w:rsidRPr="004A05C4">
        <w:rPr>
          <w:rFonts w:cs="Times New Roman"/>
          <w:szCs w:val="24"/>
        </w:rPr>
        <w:t xml:space="preserve">Pojednostavljenoj analizi troškova i koristi </w:t>
      </w:r>
      <w:r w:rsidR="000727E5" w:rsidRPr="004A05C4">
        <w:rPr>
          <w:rFonts w:cs="Times New Roman"/>
          <w:szCs w:val="24"/>
        </w:rPr>
        <w:t>(poglavlje EU doprinos).</w:t>
      </w:r>
    </w:p>
    <w:p w14:paraId="6055D891" w14:textId="77777777" w:rsidR="008F00C1" w:rsidRDefault="008F00C1" w:rsidP="008F00C1">
      <w:pPr>
        <w:pStyle w:val="Bezproreda"/>
        <w:jc w:val="both"/>
        <w:rPr>
          <w:rFonts w:cs="Times New Roman"/>
          <w:szCs w:val="24"/>
        </w:rPr>
      </w:pPr>
    </w:p>
    <w:p w14:paraId="347D93AA" w14:textId="6EF754AD" w:rsidR="00697C89" w:rsidRPr="00EB1EFA" w:rsidRDefault="00697C89" w:rsidP="004A05C4">
      <w:pPr>
        <w:kinsoku w:val="0"/>
        <w:overflowPunct w:val="0"/>
        <w:spacing w:after="240" w:line="240" w:lineRule="auto"/>
        <w:jc w:val="both"/>
        <w:rPr>
          <w:rFonts w:cs="Times New Roman"/>
          <w:b/>
        </w:rPr>
      </w:pPr>
      <w:r w:rsidRPr="00EB1EFA">
        <w:rPr>
          <w:rFonts w:cs="Times New Roman"/>
          <w:b/>
        </w:rPr>
        <w:t>Obveze prijavitelja vezane uz financiranje projekta</w:t>
      </w:r>
    </w:p>
    <w:p w14:paraId="3FC9850B" w14:textId="6FA28645" w:rsidR="008B360B" w:rsidRPr="00EB1EFA" w:rsidRDefault="008B360B" w:rsidP="003E6EB3">
      <w:pPr>
        <w:pStyle w:val="Bezproreda"/>
        <w:spacing w:after="120"/>
        <w:jc w:val="both"/>
        <w:rPr>
          <w:rFonts w:cs="Times New Roman"/>
        </w:rPr>
      </w:pPr>
      <w:r w:rsidRPr="00EB1EFA">
        <w:rPr>
          <w:rFonts w:cs="Times New Roman"/>
          <w:szCs w:val="24"/>
        </w:rPr>
        <w:t>Prijavitelj se obvezuje iz vlastitih sredstva ili vanjskim financiranjem (svime što ne predstavlja sredstva</w:t>
      </w:r>
      <w:r w:rsidR="00B03AF2" w:rsidRPr="00EB1EFA">
        <w:rPr>
          <w:rFonts w:cs="Times New Roman"/>
          <w:szCs w:val="24"/>
        </w:rPr>
        <w:t xml:space="preserve"> iz </w:t>
      </w:r>
      <w:r w:rsidR="002F57FE" w:rsidRPr="00EB1EFA">
        <w:rPr>
          <w:rFonts w:cs="Times New Roman"/>
          <w:szCs w:val="24"/>
        </w:rPr>
        <w:t>Europske unije, odnosno e</w:t>
      </w:r>
      <w:r w:rsidR="00B03AF2" w:rsidRPr="00EB1EFA">
        <w:rPr>
          <w:rFonts w:cs="Times New Roman"/>
          <w:szCs w:val="24"/>
        </w:rPr>
        <w:t>uropskih strukturnih i investicijskih fondova</w:t>
      </w:r>
      <w:r w:rsidRPr="00EB1EFA">
        <w:rPr>
          <w:rFonts w:cs="Times New Roman"/>
          <w:szCs w:val="24"/>
        </w:rPr>
        <w:t>) osigurati:</w:t>
      </w:r>
    </w:p>
    <w:p w14:paraId="3101BABC" w14:textId="77777777" w:rsidR="008B360B" w:rsidRPr="00EB1EFA" w:rsidRDefault="008B360B" w:rsidP="003E6EB3">
      <w:pPr>
        <w:pStyle w:val="Bezproreda"/>
        <w:numPr>
          <w:ilvl w:val="0"/>
          <w:numId w:val="5"/>
        </w:numPr>
        <w:jc w:val="both"/>
        <w:rPr>
          <w:rFonts w:cs="Times New Roman"/>
          <w:szCs w:val="24"/>
        </w:rPr>
      </w:pPr>
      <w:r w:rsidRPr="00EB1EFA">
        <w:rPr>
          <w:rFonts w:cs="Times New Roman"/>
          <w:szCs w:val="24"/>
        </w:rPr>
        <w:t xml:space="preserve">sredstva za financiranje razlike između iznosa ukupnih prihvatljivih izdataka projektnog prijedloga te iznosa bespovratnih sredstava iz </w:t>
      </w:r>
      <w:r w:rsidR="00F30DCA" w:rsidRPr="00EB1EFA">
        <w:rPr>
          <w:rFonts w:cs="Times New Roman"/>
          <w:szCs w:val="24"/>
        </w:rPr>
        <w:t xml:space="preserve">KF-a </w:t>
      </w:r>
      <w:r w:rsidRPr="00EB1EFA">
        <w:rPr>
          <w:rFonts w:cs="Times New Roman"/>
          <w:szCs w:val="24"/>
        </w:rPr>
        <w:t xml:space="preserve">dodijeljenih za financiranje prihvatljivih izdataka u sklopu ovog Poziva,  </w:t>
      </w:r>
    </w:p>
    <w:p w14:paraId="2A657991" w14:textId="77777777" w:rsidR="00437559" w:rsidRPr="00EB1EFA" w:rsidRDefault="008B360B" w:rsidP="003E6EB3">
      <w:pPr>
        <w:pStyle w:val="Bezproreda"/>
        <w:numPr>
          <w:ilvl w:val="0"/>
          <w:numId w:val="5"/>
        </w:numPr>
        <w:jc w:val="both"/>
        <w:rPr>
          <w:rFonts w:cs="Times New Roman"/>
          <w:szCs w:val="24"/>
        </w:rPr>
      </w:pPr>
      <w:r w:rsidRPr="00EB1EFA">
        <w:rPr>
          <w:rFonts w:cs="Times New Roman"/>
          <w:szCs w:val="24"/>
        </w:rPr>
        <w:t xml:space="preserve">sredstva za financiranje ukupnih neprihvatljivih </w:t>
      </w:r>
      <w:r w:rsidR="00BF5A28" w:rsidRPr="00EB1EFA">
        <w:rPr>
          <w:rFonts w:cs="Times New Roman"/>
          <w:szCs w:val="24"/>
        </w:rPr>
        <w:t>troškova</w:t>
      </w:r>
      <w:r w:rsidRPr="00EB1EFA">
        <w:rPr>
          <w:rFonts w:cs="Times New Roman"/>
          <w:szCs w:val="24"/>
        </w:rPr>
        <w:t xml:space="preserve"> unutar projektnog prijedloga</w:t>
      </w:r>
      <w:r w:rsidR="004A167F" w:rsidRPr="00EB1EFA">
        <w:rPr>
          <w:rFonts w:cs="Times New Roman"/>
          <w:szCs w:val="24"/>
        </w:rPr>
        <w:t xml:space="preserve">, </w:t>
      </w:r>
      <w:r w:rsidR="004A167F" w:rsidRPr="00EB1EFA">
        <w:rPr>
          <w:rFonts w:eastAsia="Times New Roman" w:cs="Times New Roman"/>
          <w:szCs w:val="24"/>
        </w:rPr>
        <w:t>neovisno o trenutku nastanka</w:t>
      </w:r>
      <w:r w:rsidRPr="00EB1EFA">
        <w:rPr>
          <w:rFonts w:cs="Times New Roman"/>
          <w:szCs w:val="24"/>
        </w:rPr>
        <w:t>.</w:t>
      </w:r>
    </w:p>
    <w:p w14:paraId="11F57D28" w14:textId="77777777" w:rsidR="008508F2" w:rsidRPr="00EB1EFA" w:rsidRDefault="008508F2" w:rsidP="003E6EB3">
      <w:pPr>
        <w:pStyle w:val="Odlomakpopisa"/>
        <w:spacing w:after="15" w:line="240" w:lineRule="auto"/>
        <w:jc w:val="both"/>
        <w:rPr>
          <w:rFonts w:cs="Times New Roman"/>
          <w:szCs w:val="24"/>
        </w:rPr>
      </w:pPr>
    </w:p>
    <w:p w14:paraId="11CF13F8" w14:textId="77777777" w:rsidR="005946EF" w:rsidRPr="00EB1EFA" w:rsidRDefault="005946EF" w:rsidP="004A05C4">
      <w:pPr>
        <w:pStyle w:val="Naslov2"/>
      </w:pPr>
      <w:bookmarkStart w:id="20" w:name="_Toc528150155"/>
      <w:bookmarkStart w:id="21" w:name="_Toc528150321"/>
      <w:bookmarkStart w:id="22" w:name="_Toc528150156"/>
      <w:bookmarkStart w:id="23" w:name="_Toc528150322"/>
      <w:bookmarkStart w:id="24" w:name="_Toc452468686"/>
      <w:bookmarkStart w:id="25" w:name="_Toc9344612"/>
      <w:bookmarkStart w:id="26" w:name="_Toc423702370"/>
      <w:bookmarkStart w:id="27" w:name="_Toc425930843"/>
      <w:bookmarkEnd w:id="20"/>
      <w:bookmarkEnd w:id="21"/>
      <w:bookmarkEnd w:id="22"/>
      <w:bookmarkEnd w:id="23"/>
      <w:r w:rsidRPr="00EB1EFA">
        <w:t>Obveze koje se odnose na državne potpore</w:t>
      </w:r>
      <w:r w:rsidR="00262ED4" w:rsidRPr="00EB1EFA">
        <w:t xml:space="preserve"> </w:t>
      </w:r>
      <w:r w:rsidRPr="00EB1EFA">
        <w:t>/</w:t>
      </w:r>
      <w:r w:rsidR="00262ED4" w:rsidRPr="00EB1EFA">
        <w:t xml:space="preserve"> </w:t>
      </w:r>
      <w:r w:rsidRPr="00EB1EFA">
        <w:t>Vrste, iznos i intenzitet potpore</w:t>
      </w:r>
      <w:bookmarkEnd w:id="24"/>
      <w:bookmarkEnd w:id="25"/>
    </w:p>
    <w:bookmarkEnd w:id="26"/>
    <w:bookmarkEnd w:id="27"/>
    <w:p w14:paraId="6B0459B8" w14:textId="5FFA8823" w:rsidR="00437272" w:rsidRPr="00EB1EFA" w:rsidRDefault="00437272" w:rsidP="008F00C1">
      <w:pPr>
        <w:pStyle w:val="Bezproreda"/>
        <w:spacing w:after="120"/>
        <w:jc w:val="both"/>
        <w:rPr>
          <w:rFonts w:cs="Times New Roman"/>
          <w:szCs w:val="24"/>
        </w:rPr>
      </w:pPr>
      <w:r w:rsidRPr="00EB1EFA">
        <w:rPr>
          <w:rFonts w:cs="Times New Roman"/>
          <w:szCs w:val="24"/>
        </w:rPr>
        <w:t>Izgradnja i</w:t>
      </w:r>
      <w:r w:rsidR="0077471D">
        <w:rPr>
          <w:rFonts w:cs="Times New Roman"/>
          <w:szCs w:val="24"/>
        </w:rPr>
        <w:t>/ili</w:t>
      </w:r>
      <w:r w:rsidRPr="00EB1EFA">
        <w:rPr>
          <w:rFonts w:cs="Times New Roman"/>
          <w:szCs w:val="24"/>
        </w:rPr>
        <w:t xml:space="preserve"> opremanje postrojenja za sortiranje odvojeno prikupljenog komunalnog otpada (</w:t>
      </w:r>
      <w:proofErr w:type="spellStart"/>
      <w:r w:rsidRPr="00EB1EFA">
        <w:rPr>
          <w:rFonts w:cs="Times New Roman"/>
          <w:szCs w:val="24"/>
        </w:rPr>
        <w:t>sortirnica</w:t>
      </w:r>
      <w:proofErr w:type="spellEnd"/>
      <w:r w:rsidRPr="00EB1EFA">
        <w:rPr>
          <w:rFonts w:cs="Times New Roman"/>
          <w:szCs w:val="24"/>
        </w:rPr>
        <w:t>) izravan je doprinos provedbi mjere 1.2.2. PGO RH</w:t>
      </w:r>
      <w:r w:rsidRPr="00A6768C">
        <w:rPr>
          <w:rFonts w:cs="Times New Roman"/>
          <w:szCs w:val="24"/>
        </w:rPr>
        <w:t xml:space="preserve">: </w:t>
      </w:r>
      <w:r w:rsidRPr="00A6768C">
        <w:rPr>
          <w:rFonts w:cs="Times New Roman"/>
          <w:i/>
          <w:szCs w:val="24"/>
        </w:rPr>
        <w:t>Izgradnja postrojenja</w:t>
      </w:r>
      <w:r w:rsidRPr="00EB1EFA">
        <w:rPr>
          <w:rFonts w:cs="Times New Roman"/>
          <w:i/>
          <w:szCs w:val="24"/>
        </w:rPr>
        <w:t xml:space="preserve"> za sortiranje odvojeno prikupljenog otpadnog papira, kartona, metala, plastike i drugih materijala </w:t>
      </w:r>
      <w:r w:rsidRPr="00EB1EFA">
        <w:rPr>
          <w:rFonts w:cs="Times New Roman"/>
          <w:szCs w:val="24"/>
        </w:rPr>
        <w:t xml:space="preserve"> koja uz izgradnju novih uključuje i opremanje </w:t>
      </w:r>
      <w:proofErr w:type="spellStart"/>
      <w:r w:rsidRPr="00EB1EFA">
        <w:rPr>
          <w:rFonts w:cs="Times New Roman"/>
          <w:szCs w:val="24"/>
        </w:rPr>
        <w:t>sortirnica</w:t>
      </w:r>
      <w:proofErr w:type="spellEnd"/>
      <w:r w:rsidRPr="00EB1EFA">
        <w:rPr>
          <w:rFonts w:cs="Times New Roman"/>
          <w:szCs w:val="24"/>
        </w:rPr>
        <w:t xml:space="preserve">, povećanje kapaciteta i unaprjeđenje tehnologije postojećih postrojenja za sortiranje odvojeno prikupljenog otpadnog papira, kartona, metala, stakla, plastike i dr. </w:t>
      </w:r>
    </w:p>
    <w:p w14:paraId="20F2DF95"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Prema PGO-u, </w:t>
      </w:r>
      <w:proofErr w:type="spellStart"/>
      <w:r w:rsidRPr="00EB1EFA">
        <w:rPr>
          <w:rFonts w:cs="Times New Roman"/>
          <w:szCs w:val="24"/>
        </w:rPr>
        <w:t>sortirnica</w:t>
      </w:r>
      <w:proofErr w:type="spellEnd"/>
      <w:r w:rsidRPr="00EB1EFA">
        <w:rPr>
          <w:rFonts w:cs="Times New Roman"/>
          <w:szCs w:val="24"/>
        </w:rPr>
        <w:t xml:space="preserve"> je građevina od regionalnog značaja.</w:t>
      </w:r>
    </w:p>
    <w:p w14:paraId="207814CC"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Sukladno PGO-u nosioci ove mjere (provedbe) odnosno njezini korisnici su JLS, a financiranje izgradnje, opremanja ili povećanja kapaciteta i tehnologije postojećih </w:t>
      </w:r>
      <w:proofErr w:type="spellStart"/>
      <w:r w:rsidRPr="00EB1EFA">
        <w:rPr>
          <w:rFonts w:cs="Times New Roman"/>
          <w:szCs w:val="24"/>
        </w:rPr>
        <w:t>sortirnica</w:t>
      </w:r>
      <w:proofErr w:type="spellEnd"/>
      <w:r w:rsidRPr="00EB1EFA">
        <w:rPr>
          <w:rFonts w:cs="Times New Roman"/>
          <w:szCs w:val="24"/>
        </w:rPr>
        <w:t xml:space="preserve"> predviđeno je sredstvima samih JLS, sredstvima FZOEU, sredstvima iz OPKK 2014.-2020. te privatnim ulaganjima. </w:t>
      </w:r>
    </w:p>
    <w:p w14:paraId="39C29C65"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Izgradnja </w:t>
      </w:r>
      <w:proofErr w:type="spellStart"/>
      <w:r w:rsidRPr="00EB1EFA">
        <w:rPr>
          <w:rFonts w:cs="Times New Roman"/>
          <w:szCs w:val="24"/>
        </w:rPr>
        <w:t>sortirnica</w:t>
      </w:r>
      <w:proofErr w:type="spellEnd"/>
      <w:r w:rsidRPr="00EB1EFA">
        <w:rPr>
          <w:rFonts w:cs="Times New Roman"/>
          <w:szCs w:val="24"/>
        </w:rPr>
        <w:t xml:space="preserve"> jedna je od aktivnosti koja doprinosi specifičnom cilju </w:t>
      </w:r>
      <w:proofErr w:type="spellStart"/>
      <w:r w:rsidRPr="00EB1EFA">
        <w:rPr>
          <w:rFonts w:cs="Times New Roman"/>
          <w:szCs w:val="24"/>
        </w:rPr>
        <w:t>6i1OPKK</w:t>
      </w:r>
      <w:proofErr w:type="spellEnd"/>
      <w:r w:rsidRPr="00EB1EFA">
        <w:rPr>
          <w:rFonts w:cs="Times New Roman"/>
          <w:szCs w:val="24"/>
        </w:rPr>
        <w:t xml:space="preserve">: </w:t>
      </w:r>
      <w:r w:rsidRPr="00EB1EFA">
        <w:rPr>
          <w:rFonts w:cs="Times New Roman"/>
          <w:i/>
          <w:szCs w:val="24"/>
        </w:rPr>
        <w:t>Smanjena količina otpada koji se odlaže na odlagališta.</w:t>
      </w:r>
    </w:p>
    <w:p w14:paraId="6AE00A63" w14:textId="282D0286" w:rsidR="003D0602" w:rsidRDefault="00437272" w:rsidP="003E6EB3">
      <w:pPr>
        <w:pStyle w:val="Bezproreda"/>
        <w:spacing w:after="120"/>
        <w:jc w:val="both"/>
        <w:rPr>
          <w:color w:val="231F20"/>
          <w:szCs w:val="24"/>
          <w:lang w:val="en-US"/>
        </w:rPr>
      </w:pPr>
      <w:r w:rsidRPr="00EB1EFA">
        <w:rPr>
          <w:rFonts w:cs="Times New Roman"/>
          <w:szCs w:val="24"/>
        </w:rPr>
        <w:t xml:space="preserve">U </w:t>
      </w:r>
      <w:proofErr w:type="spellStart"/>
      <w:r w:rsidRPr="00EB1EFA">
        <w:rPr>
          <w:rFonts w:cs="Times New Roman"/>
          <w:szCs w:val="24"/>
        </w:rPr>
        <w:t>sortirnicama</w:t>
      </w:r>
      <w:proofErr w:type="spellEnd"/>
      <w:r w:rsidRPr="00EB1EFA">
        <w:rPr>
          <w:rFonts w:cs="Times New Roman"/>
          <w:szCs w:val="24"/>
        </w:rPr>
        <w:t xml:space="preserve"> će se odvijati niz </w:t>
      </w:r>
      <w:r w:rsidR="003D0602">
        <w:rPr>
          <w:rFonts w:cs="Times New Roman"/>
          <w:szCs w:val="24"/>
        </w:rPr>
        <w:t>pos</w:t>
      </w:r>
      <w:r w:rsidR="003677F7">
        <w:rPr>
          <w:rFonts w:cs="Times New Roman"/>
          <w:szCs w:val="24"/>
        </w:rPr>
        <w:t>t</w:t>
      </w:r>
      <w:r w:rsidR="003D0602">
        <w:rPr>
          <w:rFonts w:cs="Times New Roman"/>
          <w:szCs w:val="24"/>
        </w:rPr>
        <w:t xml:space="preserve">upaka </w:t>
      </w:r>
      <w:r w:rsidRPr="00EB1EFA">
        <w:rPr>
          <w:rFonts w:cs="Times New Roman"/>
          <w:szCs w:val="24"/>
        </w:rPr>
        <w:t>navedenih u Dodatku II. ZOGO-a, Postupci oporabe otpada, postupkom</w:t>
      </w:r>
      <w:r w:rsidR="004820B7">
        <w:rPr>
          <w:rFonts w:cs="Times New Roman"/>
          <w:szCs w:val="24"/>
        </w:rPr>
        <w:t xml:space="preserve"> </w:t>
      </w:r>
      <w:r w:rsidRPr="00EB1EFA">
        <w:rPr>
          <w:color w:val="231F20"/>
          <w:szCs w:val="24"/>
        </w:rPr>
        <w:t xml:space="preserve">R 12 Razmjena otpada radi primjene bilo kojeg od postupaka oporabe navedenim pod R 1 – R 11 (ako nijedna druga oznaka R nije odgovarajuća, ova može obuhvatiti prethodne postupke prije oporabe, uključujući prethodnu preradu kao što su, među ostalim, rasklapanje, sortiranje, drobljenje, sabijanje, </w:t>
      </w:r>
      <w:proofErr w:type="spellStart"/>
      <w:r w:rsidRPr="00EB1EFA">
        <w:rPr>
          <w:color w:val="231F20"/>
          <w:szCs w:val="24"/>
        </w:rPr>
        <w:t>peletiranje</w:t>
      </w:r>
      <w:proofErr w:type="spellEnd"/>
      <w:r w:rsidRPr="00EB1EFA">
        <w:rPr>
          <w:color w:val="231F20"/>
          <w:szCs w:val="24"/>
        </w:rPr>
        <w:t xml:space="preserve">, sušenje, usitnjavanje, </w:t>
      </w:r>
      <w:proofErr w:type="spellStart"/>
      <w:r w:rsidRPr="00EB1EFA">
        <w:rPr>
          <w:color w:val="231F20"/>
          <w:szCs w:val="24"/>
        </w:rPr>
        <w:t>kondicioniranje</w:t>
      </w:r>
      <w:proofErr w:type="spellEnd"/>
      <w:r w:rsidRPr="00EB1EFA">
        <w:rPr>
          <w:color w:val="231F20"/>
          <w:szCs w:val="24"/>
        </w:rPr>
        <w:t xml:space="preserve">, ponovno pakiranje, odvajanje, uklapanje ili miješanje prije podvrgavanja bilo kojem od postupaka navedenim pod </w:t>
      </w:r>
      <w:proofErr w:type="spellStart"/>
      <w:r w:rsidRPr="00EB1EFA">
        <w:rPr>
          <w:color w:val="231F20"/>
          <w:szCs w:val="24"/>
        </w:rPr>
        <w:t>R1</w:t>
      </w:r>
      <w:proofErr w:type="spellEnd"/>
      <w:r w:rsidRPr="00EB1EFA">
        <w:rPr>
          <w:color w:val="231F20"/>
          <w:szCs w:val="24"/>
        </w:rPr>
        <w:t xml:space="preserve"> – </w:t>
      </w:r>
      <w:proofErr w:type="spellStart"/>
      <w:r w:rsidRPr="00EB1EFA">
        <w:rPr>
          <w:color w:val="231F20"/>
          <w:szCs w:val="24"/>
        </w:rPr>
        <w:t>R11</w:t>
      </w:r>
      <w:proofErr w:type="spellEnd"/>
      <w:r w:rsidRPr="00EB1EFA">
        <w:rPr>
          <w:color w:val="231F20"/>
          <w:szCs w:val="24"/>
        </w:rPr>
        <w:t>)</w:t>
      </w:r>
      <w:r w:rsidR="009B7AD7">
        <w:rPr>
          <w:color w:val="231F20"/>
          <w:szCs w:val="24"/>
        </w:rPr>
        <w:t xml:space="preserve">. </w:t>
      </w:r>
    </w:p>
    <w:p w14:paraId="031A2435" w14:textId="39001CB9" w:rsidR="00437272" w:rsidRPr="00EB1EFA" w:rsidRDefault="00437272" w:rsidP="003E6EB3">
      <w:pPr>
        <w:spacing w:line="240" w:lineRule="auto"/>
        <w:jc w:val="both"/>
      </w:pPr>
      <w:r w:rsidRPr="00EB1EFA">
        <w:t xml:space="preserve">Na temelju navedenog, a u skladu s ovim Pozivom, bespovratna sredstva dodjeljivat će se jedinicama lokalne samouprave za </w:t>
      </w:r>
      <w:r w:rsidRPr="00EF1ECE">
        <w:t xml:space="preserve">izgradnju </w:t>
      </w:r>
      <w:r w:rsidRPr="00EB1EFA">
        <w:t xml:space="preserve">postrojenja odnosno objekata za sortiranje odvojeno prikupljenog </w:t>
      </w:r>
      <w:proofErr w:type="spellStart"/>
      <w:r w:rsidRPr="00EB1EFA">
        <w:t>reciklabilnog</w:t>
      </w:r>
      <w:proofErr w:type="spellEnd"/>
      <w:r w:rsidRPr="00EB1EFA">
        <w:t xml:space="preserve"> otpada u kojima će obavljati niz aktivnosti vezanih uz pripremu odvojeno prikupljenog otpada postupcima recikliranja, što uključuje nekoliko kategorija sudionika te svaka dodjela javnih sredstava može potencijalno donijeti korist i omogućiti prednost na tržištu svakoj od tih kategorija sudionika u izgradnji, upravljanju i korištenju tih objekata. Stoga je u procjeni eventualne dodjele i učinka državne potpore u slučaju javnog financiranja izgradnje i korištenja postrojenja za sortiranje odvojeno prikupljenog komunalnog otpada potrebno razlikovati:</w:t>
      </w:r>
    </w:p>
    <w:p w14:paraId="1CEBBE6D" w14:textId="7BBBE0D9" w:rsidR="00437272" w:rsidRPr="00EB1EFA" w:rsidRDefault="00437272" w:rsidP="003E6EB3">
      <w:pPr>
        <w:pStyle w:val="Odlomakpopisa"/>
        <w:numPr>
          <w:ilvl w:val="0"/>
          <w:numId w:val="76"/>
        </w:numPr>
        <w:spacing w:after="0" w:line="240" w:lineRule="auto"/>
        <w:jc w:val="both"/>
      </w:pPr>
      <w:r w:rsidRPr="00EB1EFA">
        <w:t xml:space="preserve">Nositelja projekta </w:t>
      </w:r>
      <w:r w:rsidRPr="00A6768C">
        <w:t xml:space="preserve">tj. </w:t>
      </w:r>
      <w:r w:rsidR="00EF1ECE" w:rsidRPr="004A05C4">
        <w:t>v</w:t>
      </w:r>
      <w:r w:rsidRPr="004A05C4">
        <w:t>lasnika</w:t>
      </w:r>
      <w:r w:rsidRPr="00A6768C">
        <w:t xml:space="preserve"> </w:t>
      </w:r>
      <w:proofErr w:type="spellStart"/>
      <w:r w:rsidRPr="00A6768C">
        <w:t>sortirnice</w:t>
      </w:r>
      <w:proofErr w:type="spellEnd"/>
      <w:r w:rsidRPr="00EB1EFA">
        <w:t>;</w:t>
      </w:r>
    </w:p>
    <w:p w14:paraId="1AF525C8" w14:textId="77777777" w:rsidR="00437272" w:rsidRPr="00EB1EFA" w:rsidRDefault="00437272" w:rsidP="003E6EB3">
      <w:pPr>
        <w:pStyle w:val="Odlomakpopisa"/>
        <w:numPr>
          <w:ilvl w:val="0"/>
          <w:numId w:val="76"/>
        </w:numPr>
        <w:spacing w:after="0" w:line="240" w:lineRule="auto"/>
        <w:jc w:val="both"/>
      </w:pPr>
      <w:r w:rsidRPr="00EB1EFA">
        <w:t>Izvođača radova i isporučitelja opreme;</w:t>
      </w:r>
    </w:p>
    <w:p w14:paraId="49B72D64" w14:textId="77777777" w:rsidR="00437272" w:rsidRPr="00EB1EFA" w:rsidRDefault="00437272" w:rsidP="003E6EB3">
      <w:pPr>
        <w:pStyle w:val="Odlomakpopisa"/>
        <w:numPr>
          <w:ilvl w:val="0"/>
          <w:numId w:val="76"/>
        </w:numPr>
        <w:spacing w:after="0" w:line="240" w:lineRule="auto"/>
        <w:jc w:val="both"/>
      </w:pPr>
      <w:r w:rsidRPr="00EB1EFA">
        <w:t xml:space="preserve">Operatera/upravitelja </w:t>
      </w:r>
      <w:proofErr w:type="spellStart"/>
      <w:r w:rsidRPr="00EB1EFA">
        <w:t>sortirnice</w:t>
      </w:r>
      <w:proofErr w:type="spellEnd"/>
      <w:r w:rsidRPr="00EB1EFA">
        <w:t xml:space="preserve"> tj. njezine infrastrukture koji pruža usluge krajnjim korisnicima proizvoda/usluga </w:t>
      </w:r>
      <w:proofErr w:type="spellStart"/>
      <w:r w:rsidRPr="00EB1EFA">
        <w:t>sortirnice</w:t>
      </w:r>
      <w:proofErr w:type="spellEnd"/>
      <w:r w:rsidRPr="00EB1EFA">
        <w:t>, te</w:t>
      </w:r>
    </w:p>
    <w:p w14:paraId="135536F6" w14:textId="77777777" w:rsidR="00437272" w:rsidRPr="00EB1EFA" w:rsidRDefault="00437272" w:rsidP="003E6EB3">
      <w:pPr>
        <w:pStyle w:val="Odlomakpopisa"/>
        <w:numPr>
          <w:ilvl w:val="0"/>
          <w:numId w:val="76"/>
        </w:numPr>
        <w:spacing w:after="0" w:line="240" w:lineRule="auto"/>
        <w:jc w:val="both"/>
      </w:pPr>
      <w:r w:rsidRPr="00EB1EFA">
        <w:t xml:space="preserve">Krajnje korisnike </w:t>
      </w:r>
      <w:proofErr w:type="spellStart"/>
      <w:r w:rsidRPr="00EB1EFA">
        <w:t>sortirnica</w:t>
      </w:r>
      <w:proofErr w:type="spellEnd"/>
      <w:r w:rsidRPr="00EB1EFA">
        <w:t>.</w:t>
      </w:r>
    </w:p>
    <w:p w14:paraId="472A48D8" w14:textId="77777777" w:rsidR="00437272" w:rsidRPr="00EB1EFA" w:rsidRDefault="00437272" w:rsidP="008F00C1">
      <w:pPr>
        <w:spacing w:after="0" w:line="240" w:lineRule="auto"/>
        <w:jc w:val="both"/>
      </w:pPr>
    </w:p>
    <w:p w14:paraId="3C395944" w14:textId="77777777" w:rsidR="00437272" w:rsidRPr="004820B7" w:rsidRDefault="00437272" w:rsidP="008F00C1">
      <w:pPr>
        <w:spacing w:after="0" w:line="240" w:lineRule="auto"/>
        <w:jc w:val="both"/>
        <w:rPr>
          <w:u w:val="single"/>
        </w:rPr>
      </w:pPr>
      <w:r w:rsidRPr="004820B7">
        <w:rPr>
          <w:u w:val="single"/>
        </w:rPr>
        <w:t>Vlasnici postrojenja za sortiranje odvojeno prikupljenog otpada (</w:t>
      </w:r>
      <w:proofErr w:type="spellStart"/>
      <w:r w:rsidRPr="004820B7">
        <w:rPr>
          <w:u w:val="single"/>
        </w:rPr>
        <w:t>sortirnice</w:t>
      </w:r>
      <w:proofErr w:type="spellEnd"/>
      <w:r w:rsidRPr="004820B7">
        <w:rPr>
          <w:u w:val="single"/>
        </w:rPr>
        <w:t>)</w:t>
      </w:r>
    </w:p>
    <w:p w14:paraId="7F225486" w14:textId="2B322ADA" w:rsidR="00437272" w:rsidRPr="00EB1EFA" w:rsidRDefault="00437272" w:rsidP="008F00C1">
      <w:pPr>
        <w:spacing w:after="0" w:line="240" w:lineRule="auto"/>
        <w:jc w:val="both"/>
        <w:rPr>
          <w:rStyle w:val="pt-zadanifontodlomka-000015"/>
        </w:rPr>
      </w:pPr>
      <w:r w:rsidRPr="00EB1EFA">
        <w:t xml:space="preserve">U skladu s ovim Pozivom bespovratna sredstva za izgradnju </w:t>
      </w:r>
      <w:r w:rsidR="00052766">
        <w:t>i</w:t>
      </w:r>
      <w:r w:rsidR="0077471D">
        <w:t>/ili</w:t>
      </w:r>
      <w:r w:rsidR="00052766">
        <w:t xml:space="preserve"> opremanje </w:t>
      </w:r>
      <w:r w:rsidRPr="00EB1EFA">
        <w:t xml:space="preserve">postrojenja za sortiranje odvojeno prikupljenog otpada mogu se dodijeliti isključivo jedinici lokalne samouprave ili više jedinica lokalne samouprave (JLS) koje su u mogućnosti dokazati da godišnje mogu odvojeno prikupiti tolike količine </w:t>
      </w:r>
      <w:r w:rsidRPr="00EB1EFA">
        <w:rPr>
          <w:rStyle w:val="pt-zadanifontodlomka-000015"/>
        </w:rPr>
        <w:t xml:space="preserve">komunalnog otpada – otpadnog papira i kartona, te </w:t>
      </w:r>
      <w:proofErr w:type="spellStart"/>
      <w:r w:rsidRPr="00EB1EFA">
        <w:rPr>
          <w:rStyle w:val="pt-zadanifontodlomka-000015"/>
        </w:rPr>
        <w:t>reciklabilnog</w:t>
      </w:r>
      <w:proofErr w:type="spellEnd"/>
      <w:r w:rsidRPr="00EB1EFA">
        <w:rPr>
          <w:rStyle w:val="pt-zadanifontodlomka-000015"/>
        </w:rPr>
        <w:t xml:space="preserve"> komunalnog otpada (</w:t>
      </w:r>
      <w:r w:rsidRPr="00EB1EFA">
        <w:rPr>
          <w:rStyle w:val="pt-zadanifontodlomka-000015"/>
          <w:i/>
        </w:rPr>
        <w:t>otpadna plastika, otpadni metal i otpadno staklo, a kad je to prikladno i druge vrste otpada koje su namijenjene recikliranju (npr. otpadni tekstil, otpadno drvo i sl</w:t>
      </w:r>
      <w:r w:rsidRPr="00EB1EFA">
        <w:rPr>
          <w:rStyle w:val="pt-zadanifontodlomka-000015"/>
        </w:rPr>
        <w:t>.) da bi postrojenje bilo financijski održivo. Izgradnja</w:t>
      </w:r>
      <w:r w:rsidR="0077471D">
        <w:rPr>
          <w:rStyle w:val="pt-zadanifontodlomka-000015"/>
        </w:rPr>
        <w:t xml:space="preserve"> i/ili opremanje</w:t>
      </w:r>
      <w:r w:rsidRPr="00EB1EFA">
        <w:rPr>
          <w:rStyle w:val="pt-zadanifontodlomka-000015"/>
        </w:rPr>
        <w:t xml:space="preserve"> postrojenja za sortiranje uključuje projektiranje, građevinske radove i nadzor radova, opremanje </w:t>
      </w:r>
      <w:proofErr w:type="spellStart"/>
      <w:r w:rsidRPr="00EB1EFA">
        <w:rPr>
          <w:rStyle w:val="pt-zadanifontodlomka-000015"/>
        </w:rPr>
        <w:t>sortirnica</w:t>
      </w:r>
      <w:proofErr w:type="spellEnd"/>
      <w:r w:rsidRPr="00EB1EFA">
        <w:rPr>
          <w:rStyle w:val="pt-zadanifontodlomka-000015"/>
        </w:rPr>
        <w:t xml:space="preserve">, tehničku pomoć za upravljanje projektom te aktivnosti promidžbe i vidljivosti. Pritom, budući da u skladu s člankom 23. stavkom 5. ZOGO-a više jedinica lokalne i područne (regionalne) samouprave (JLP(R)S) može sporazumno osigurati zajedničku provedbu mjera gospodarenja otpadom, bespovratna sredstva sukladno ovom Pozivu za </w:t>
      </w:r>
      <w:r w:rsidRPr="004A05C4">
        <w:rPr>
          <w:rStyle w:val="pt-zadanifontodlomka-000015"/>
        </w:rPr>
        <w:t xml:space="preserve">izgradnju </w:t>
      </w:r>
      <w:r w:rsidR="00EF1ECE" w:rsidRPr="004A05C4">
        <w:rPr>
          <w:rStyle w:val="pt-zadanifontodlomka-000015"/>
        </w:rPr>
        <w:t xml:space="preserve">i/ili opremanje </w:t>
      </w:r>
      <w:r w:rsidRPr="004A05C4">
        <w:rPr>
          <w:rStyle w:val="pt-zadanifontodlomka-000015"/>
        </w:rPr>
        <w:t>postrojenja</w:t>
      </w:r>
      <w:r w:rsidRPr="00EB1EFA">
        <w:rPr>
          <w:rStyle w:val="pt-zadanifontodlomka-000015"/>
        </w:rPr>
        <w:t xml:space="preserve"> za sortiranje odvojeno prikupljenog otpada mogu se dodijeliti onim JLP(R)S koje sklope sporazum o izgradnji zajedničke </w:t>
      </w:r>
      <w:proofErr w:type="spellStart"/>
      <w:r w:rsidRPr="00EB1EFA">
        <w:rPr>
          <w:rStyle w:val="pt-zadanifontodlomka-000015"/>
        </w:rPr>
        <w:t>sortirnice</w:t>
      </w:r>
      <w:proofErr w:type="spellEnd"/>
      <w:r w:rsidRPr="00EB1EFA">
        <w:rPr>
          <w:rStyle w:val="pt-zadanifontodlomka-000015"/>
        </w:rPr>
        <w:t>, a u kojem će urediti međusobna prava i obveze i dokazati da ispunjavaju uvjete za dodjelu sredstava iz ovog Poziva. Navedeno je potrebno sagledati i u kontekstu odredbe članka 28. ZOGO-a, koji, između ostalog propisuje obvezu jedinicama lokalne samouprave da na svom području osiguraju odvojeno prikupljanje otpadnog papira, metala, stakla, plastike i tekstila te krupnog (glomaznog) otpada, kao i provedbu PGO-a, s time da više jedinica lokalne samouprave mogu sporazumno osigurati zajedničko ispunjenje navedene obveze.</w:t>
      </w:r>
    </w:p>
    <w:p w14:paraId="63119C2D" w14:textId="7346D584" w:rsidR="00437272" w:rsidRPr="00EB1EFA" w:rsidRDefault="00437272" w:rsidP="003E6EB3">
      <w:pPr>
        <w:spacing w:line="240" w:lineRule="auto"/>
        <w:jc w:val="both"/>
        <w:rPr>
          <w:rStyle w:val="pt-zadanifontodlomka-000015"/>
        </w:rPr>
      </w:pPr>
      <w:r w:rsidRPr="00EB1EFA">
        <w:rPr>
          <w:rStyle w:val="pt-zadanifontodlomka-000015"/>
        </w:rPr>
        <w:t xml:space="preserve">Na razini JLS kao prvog vlasnika odnosno nositelja projekta izgradnje </w:t>
      </w:r>
      <w:r w:rsidR="000727E5">
        <w:rPr>
          <w:rStyle w:val="pt-zadanifontodlomka-000015"/>
        </w:rPr>
        <w:t>i</w:t>
      </w:r>
      <w:r w:rsidR="0077471D">
        <w:rPr>
          <w:rStyle w:val="pt-zadanifontodlomka-000015"/>
        </w:rPr>
        <w:t>/ili</w:t>
      </w:r>
      <w:r w:rsidR="000727E5">
        <w:rPr>
          <w:rStyle w:val="pt-zadanifontodlomka-000015"/>
        </w:rPr>
        <w:t xml:space="preserve"> opremanja </w:t>
      </w:r>
      <w:proofErr w:type="spellStart"/>
      <w:r w:rsidRPr="00EB1EFA">
        <w:rPr>
          <w:rStyle w:val="pt-zadanifontodlomka-000015"/>
        </w:rPr>
        <w:t>sortirnica</w:t>
      </w:r>
      <w:proofErr w:type="spellEnd"/>
      <w:r w:rsidRPr="00EB1EFA">
        <w:rPr>
          <w:rStyle w:val="pt-zadanifontodlomka-000015"/>
        </w:rPr>
        <w:t xml:space="preserve"> ne radi se o državnoj potpori iz članka 107. stavka 1. Ugovora o funkcioniranju Europske unije (u daljnjem tekstu UFEU), budući da su JLS u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p w14:paraId="35A16229" w14:textId="74B30FA4" w:rsidR="00437272" w:rsidRPr="00EB1EFA" w:rsidRDefault="00437272" w:rsidP="003E6EB3">
      <w:pPr>
        <w:spacing w:line="240" w:lineRule="auto"/>
        <w:jc w:val="both"/>
        <w:rPr>
          <w:rStyle w:val="pt-zadanifontodlomka-000015"/>
        </w:rPr>
      </w:pPr>
      <w:r w:rsidRPr="00EB1EFA">
        <w:rPr>
          <w:rStyle w:val="pt-zadanifontodlomka-000015"/>
        </w:rPr>
        <w:t xml:space="preserve">Stoga se može zaključiti da </w:t>
      </w:r>
      <w:r w:rsidR="003D0602">
        <w:rPr>
          <w:rStyle w:val="pt-zadanifontodlomka-000015"/>
        </w:rPr>
        <w:t xml:space="preserve">JLS </w:t>
      </w:r>
      <w:r w:rsidRPr="00EB1EFA">
        <w:rPr>
          <w:rStyle w:val="pt-zadanifontodlomka-000015"/>
        </w:rPr>
        <w:t>kojima će se sukladno ovom Pozivu dodijeliti sredstava za izgradnju</w:t>
      </w:r>
      <w:r w:rsidR="000727E5">
        <w:rPr>
          <w:rStyle w:val="pt-zadanifontodlomka-000015"/>
        </w:rPr>
        <w:t xml:space="preserve"> i</w:t>
      </w:r>
      <w:r w:rsidR="0077471D">
        <w:rPr>
          <w:rStyle w:val="pt-zadanifontodlomka-000015"/>
        </w:rPr>
        <w:t>/ili</w:t>
      </w:r>
      <w:r w:rsidR="000727E5">
        <w:rPr>
          <w:rStyle w:val="pt-zadanifontodlomka-000015"/>
        </w:rPr>
        <w:t xml:space="preserve"> opremanje</w:t>
      </w:r>
      <w:r w:rsidRPr="00EB1EFA">
        <w:rPr>
          <w:rStyle w:val="pt-zadanifontodlomka-000015"/>
        </w:rPr>
        <w:t xml:space="preserve"> </w:t>
      </w:r>
      <w:proofErr w:type="spellStart"/>
      <w:r w:rsidRPr="00EB1EFA">
        <w:rPr>
          <w:rStyle w:val="pt-zadanifontodlomka-000015"/>
        </w:rPr>
        <w:t>sortirnica</w:t>
      </w:r>
      <w:proofErr w:type="spellEnd"/>
      <w:r w:rsidRPr="00EB1EFA">
        <w:rPr>
          <w:rStyle w:val="pt-zadanifontodlomka-000015"/>
        </w:rPr>
        <w:t xml:space="preserve"> neće steći prednost na tržištu odnosno gospodarsku korist već će se korist od navedene infrastrukture prenijeti na krajnje korisnike tj. građane, što je i zakonska obveza. Naime, gospodarenje otpadom je od interesa za Republiku Hrvatsku (čl. 23. stavak 1. ZOGO), i spada u </w:t>
      </w:r>
      <w:r w:rsidRPr="00EB1EFA">
        <w:rPr>
          <w:rStyle w:val="pt-zadanifontodlomka-000015"/>
          <w:i/>
        </w:rPr>
        <w:t>područje javnih ovlasti</w:t>
      </w:r>
      <w:r w:rsidRPr="00EB1EFA">
        <w:rPr>
          <w:rStyle w:val="pt-zadanifontodlomka-000015"/>
        </w:rPr>
        <w:t xml:space="preserve"> Republike Hrvatske i jedinica lokalne i područne (regionalne) samouprave. Također, potreba izgradnje </w:t>
      </w:r>
      <w:proofErr w:type="spellStart"/>
      <w:r w:rsidRPr="00EB1EFA">
        <w:rPr>
          <w:rStyle w:val="pt-zadanifontodlomka-000015"/>
        </w:rPr>
        <w:t>sortirnica</w:t>
      </w:r>
      <w:proofErr w:type="spellEnd"/>
      <w:r w:rsidRPr="00EB1EFA">
        <w:rPr>
          <w:rStyle w:val="pt-zadanifontodlomka-000015"/>
        </w:rPr>
        <w:t xml:space="preserve"> izravno je vezana uz potrebu ostvarivanja jednog od ključnih ciljeva utvrđenih ZOGO-om i PGO-om</w:t>
      </w:r>
      <w:r w:rsidR="003D0602">
        <w:rPr>
          <w:rStyle w:val="pt-zadanifontodlomka-000015"/>
        </w:rPr>
        <w:t xml:space="preserve"> RH</w:t>
      </w:r>
      <w:r w:rsidRPr="00EB1EFA">
        <w:rPr>
          <w:rStyle w:val="pt-zadanifontodlomka-000015"/>
        </w:rPr>
        <w:t xml:space="preserve"> koji se odnosi na smanjenje količine otpada koji se odlaže na odlagalištima. S obzirom na to, financiranje infrastrukture </w:t>
      </w:r>
      <w:proofErr w:type="spellStart"/>
      <w:r w:rsidRPr="00EB1EFA">
        <w:rPr>
          <w:rStyle w:val="pt-zadanifontodlomka-000015"/>
        </w:rPr>
        <w:t>sortirnica</w:t>
      </w:r>
      <w:proofErr w:type="spellEnd"/>
      <w:r w:rsidRPr="00EB1EFA">
        <w:rPr>
          <w:rStyle w:val="pt-zadanifontodlomka-000015"/>
        </w:rPr>
        <w:t xml:space="preserve"> u vlasništvu JLS u Republici Hrvatskoj ne utječe na tržišno natjecanje i trgovinu među državama članicama jer se radi o infrastrukturi namijenjenoj mehaničkoj obradi otpada koja nije izravno u konkurenciji sa sličnom infrastrukturom u drugim državama članicama. Također, u Republici Hrvatskoj privatno financiranje u ovom sektoru još uvijek nije značajnije razvijeno tako da ostvarivanje gore navedenih ciljeva koji se odnose na obvezu smanjenja količine otpada koji se odlaže na odlagalištima nije ostvarivo bez intervencije države. Nadalje, dodjelom sredstava JLS za izgradnju </w:t>
      </w:r>
      <w:proofErr w:type="spellStart"/>
      <w:r w:rsidRPr="00EB1EFA">
        <w:rPr>
          <w:rStyle w:val="pt-zadanifontodlomka-000015"/>
        </w:rPr>
        <w:t>sortirnica</w:t>
      </w:r>
      <w:proofErr w:type="spellEnd"/>
      <w:r w:rsidRPr="00EB1EFA">
        <w:rPr>
          <w:rStyle w:val="pt-zadanifontodlomka-000015"/>
        </w:rPr>
        <w:t xml:space="preserve"> selektivno se u povoljniji položaj ne stavljaju određeni poduzetnici, već se time osigurava korist za cijelo društvo.</w:t>
      </w:r>
    </w:p>
    <w:p w14:paraId="0B3F8362"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 xml:space="preserve">Izvođači radova i isporučitelji opreme za </w:t>
      </w:r>
      <w:proofErr w:type="spellStart"/>
      <w:r w:rsidRPr="00EB1EFA">
        <w:rPr>
          <w:rStyle w:val="pt-zadanifontodlomka-000015"/>
          <w:u w:val="single"/>
        </w:rPr>
        <w:t>sortirnice</w:t>
      </w:r>
      <w:proofErr w:type="spellEnd"/>
    </w:p>
    <w:p w14:paraId="1E9FFAD4" w14:textId="3CA0E25E" w:rsidR="00437272" w:rsidRPr="00EB1EFA" w:rsidRDefault="00437272" w:rsidP="003E6EB3">
      <w:pPr>
        <w:spacing w:line="240" w:lineRule="auto"/>
        <w:jc w:val="both"/>
        <w:rPr>
          <w:rStyle w:val="pt-zadanifontodlomka-000015"/>
          <w:color w:val="5B9BD5" w:themeColor="accent1"/>
          <w:u w:val="single"/>
        </w:rPr>
      </w:pPr>
      <w:r w:rsidRPr="00EB1EFA">
        <w:rPr>
          <w:rStyle w:val="pt-zadanifontodlomka-000015"/>
        </w:rPr>
        <w:t xml:space="preserve">Na razini izvođača radova na </w:t>
      </w:r>
      <w:r w:rsidRPr="004A05C4">
        <w:rPr>
          <w:rStyle w:val="pt-zadanifontodlomka-000015"/>
        </w:rPr>
        <w:t>izgradnji i</w:t>
      </w:r>
      <w:r w:rsidR="00EF1ECE" w:rsidRPr="004A05C4">
        <w:rPr>
          <w:rStyle w:val="pt-zadanifontodlomka-000015"/>
        </w:rPr>
        <w:t>/ili</w:t>
      </w:r>
      <w:r w:rsidRPr="004A05C4">
        <w:rPr>
          <w:rStyle w:val="pt-zadanifontodlomka-000015"/>
        </w:rPr>
        <w:t xml:space="preserve"> opremanju</w:t>
      </w:r>
      <w:r w:rsidRPr="00EB1EFA">
        <w:rPr>
          <w:rStyle w:val="pt-zadanifontodlomka-000015"/>
        </w:rPr>
        <w:t xml:space="preserve"> </w:t>
      </w:r>
      <w:proofErr w:type="spellStart"/>
      <w:r w:rsidRPr="00EB1EFA">
        <w:rPr>
          <w:rStyle w:val="pt-zadanifontodlomka-000015"/>
        </w:rPr>
        <w:t>sortirnica</w:t>
      </w:r>
      <w:proofErr w:type="spellEnd"/>
      <w:r w:rsidRPr="00EB1EFA">
        <w:rPr>
          <w:rStyle w:val="pt-zadanifontodlomka-000015"/>
        </w:rPr>
        <w:t xml:space="preserve"> odnosno postrojenja za sortiranje odvojeno prikupljenog otpada, dodjela državne potpore može se </w:t>
      </w:r>
      <w:r w:rsidRPr="004A05C4">
        <w:rPr>
          <w:rStyle w:val="pt-zadanifontodlomka-000015"/>
        </w:rPr>
        <w:t xml:space="preserve">isključiti </w:t>
      </w:r>
      <w:r w:rsidR="00EF1ECE" w:rsidRPr="004A05C4">
        <w:rPr>
          <w:rStyle w:val="pt-zadanifontodlomka-000015"/>
        </w:rPr>
        <w:t xml:space="preserve">s </w:t>
      </w:r>
      <w:r w:rsidR="00CE51EA" w:rsidRPr="004A05C4">
        <w:rPr>
          <w:rStyle w:val="pt-zadanifontodlomka-000015"/>
        </w:rPr>
        <w:t xml:space="preserve">obzirom </w:t>
      </w:r>
      <w:r w:rsidR="00EF1ECE" w:rsidRPr="004A05C4">
        <w:rPr>
          <w:rStyle w:val="pt-zadanifontodlomka-000015"/>
        </w:rPr>
        <w:t xml:space="preserve">na to </w:t>
      </w:r>
      <w:r w:rsidR="00CE51EA" w:rsidRPr="004A05C4">
        <w:rPr>
          <w:rStyle w:val="pt-zadanifontodlomka-000015"/>
        </w:rPr>
        <w:t>da</w:t>
      </w:r>
      <w:r w:rsidRPr="00EB1EFA">
        <w:rPr>
          <w:rStyle w:val="pt-zadanifontodlomka-000015"/>
        </w:rPr>
        <w:t xml:space="preserve"> se odabir poduzetnika koji će obavljati navedene radove i poduzetnika koji će isporučivati opremu za opremanje </w:t>
      </w:r>
      <w:proofErr w:type="spellStart"/>
      <w:r w:rsidRPr="00EB1EFA">
        <w:rPr>
          <w:rStyle w:val="pt-zadanifontodlomka-000015"/>
        </w:rPr>
        <w:t>sortirnica</w:t>
      </w:r>
      <w:proofErr w:type="spellEnd"/>
      <w:r w:rsidRPr="00EB1EFA">
        <w:rPr>
          <w:rStyle w:val="pt-zadanifontodlomka-000015"/>
        </w:rPr>
        <w:t xml:space="preserve"> </w:t>
      </w:r>
      <w:r w:rsidR="00CE51EA">
        <w:rPr>
          <w:rStyle w:val="pt-zadanifontodlomka-000015"/>
        </w:rPr>
        <w:t>vrši</w:t>
      </w:r>
      <w:r w:rsidRPr="00EB1EFA">
        <w:rPr>
          <w:rStyle w:val="pt-zadanifontodlomka-000015"/>
        </w:rPr>
        <w:t xml:space="preserve"> putem provedbe postupka javne nabave utvrđenog Zakonom o javnoj nabavi.</w:t>
      </w:r>
    </w:p>
    <w:p w14:paraId="7A6661A4"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 xml:space="preserve">Upravitelji </w:t>
      </w:r>
      <w:proofErr w:type="spellStart"/>
      <w:r w:rsidRPr="00EB1EFA">
        <w:rPr>
          <w:rStyle w:val="pt-zadanifontodlomka-000015"/>
          <w:u w:val="single"/>
        </w:rPr>
        <w:t>sortirnica</w:t>
      </w:r>
      <w:proofErr w:type="spellEnd"/>
    </w:p>
    <w:p w14:paraId="44BCCD7C" w14:textId="77777777" w:rsidR="00437272" w:rsidRPr="00EB1EFA" w:rsidRDefault="00437272" w:rsidP="003E6EB3">
      <w:pPr>
        <w:spacing w:line="240" w:lineRule="auto"/>
        <w:jc w:val="both"/>
      </w:pPr>
      <w:r w:rsidRPr="00EB1EFA">
        <w:t xml:space="preserve">Ukoliko određena jedinica lokalne samouprave ili više njih koje su zajedno izgradile predmetnu infrastrukturu tj. vlasnici </w:t>
      </w:r>
      <w:proofErr w:type="spellStart"/>
      <w:r w:rsidRPr="00EB1EFA">
        <w:t>sortirnica</w:t>
      </w:r>
      <w:proofErr w:type="spellEnd"/>
      <w:r w:rsidRPr="00EB1EFA">
        <w:t xml:space="preserve"> neće same putem svojih službi obavljati poslove upravljanja izgrađenom </w:t>
      </w:r>
      <w:proofErr w:type="spellStart"/>
      <w:r w:rsidRPr="00EB1EFA">
        <w:t>sortirnicom</w:t>
      </w:r>
      <w:proofErr w:type="spellEnd"/>
      <w:r w:rsidRPr="00EB1EFA">
        <w:t xml:space="preserve">, dodjela državne potpore upraviteljima/operaterima se može isključiti ukoliko se upravljanje izgrađenom infrastrukturom dodijeli </w:t>
      </w:r>
      <w:r w:rsidRPr="00EB1EFA">
        <w:rPr>
          <w:u w:val="single"/>
        </w:rPr>
        <w:t xml:space="preserve">po tržišnoj cijeni </w:t>
      </w:r>
      <w:r w:rsidRPr="00EB1EFA">
        <w:t xml:space="preserve">upravitelju/operateru </w:t>
      </w:r>
      <w:proofErr w:type="spellStart"/>
      <w:r w:rsidRPr="00EB1EFA">
        <w:t>sortirnice</w:t>
      </w:r>
      <w:proofErr w:type="spellEnd"/>
      <w:r w:rsidRPr="00EB1EFA">
        <w:t xml:space="preserve">, čiji odabir je izvršen na temelju konkurentnog, transparentnog, ne-diskriminirajućeg i neuvjetovanog javnog natječaja u skladu s načelima javne nabave. Na taj način isključit će se davanje prednosti na tržištu određenom poduzetniku, a time će i ugovor o upravljanju </w:t>
      </w:r>
      <w:proofErr w:type="spellStart"/>
      <w:r w:rsidRPr="00EB1EFA">
        <w:t>sortirnicom</w:t>
      </w:r>
      <w:proofErr w:type="spellEnd"/>
      <w:r w:rsidRPr="00EB1EFA">
        <w:t>, kao i naknada za taj posao</w:t>
      </w:r>
      <w:r w:rsidR="0035205F" w:rsidRPr="00EB1EFA">
        <w:t xml:space="preserve"> </w:t>
      </w:r>
      <w:r w:rsidRPr="00EB1EFA">
        <w:t xml:space="preserve">biti sklopljeni sukladno uvjetima tržišta i na objektivan način povezani s predmetom odnosno i specifičnim ciljem i uvjetima koji moraju biti ispunjeni za odabir najpovoljnije ponude za upravljanje </w:t>
      </w:r>
      <w:proofErr w:type="spellStart"/>
      <w:r w:rsidRPr="00EB1EFA">
        <w:t>sortirnicom</w:t>
      </w:r>
      <w:proofErr w:type="spellEnd"/>
      <w:r w:rsidRPr="00EB1EFA">
        <w:t>.</w:t>
      </w:r>
    </w:p>
    <w:p w14:paraId="1A23E019" w14:textId="77777777" w:rsidR="00437272" w:rsidRPr="00EB1EFA" w:rsidRDefault="00437272" w:rsidP="003E6EB3">
      <w:pPr>
        <w:spacing w:line="240" w:lineRule="auto"/>
        <w:jc w:val="both"/>
      </w:pPr>
      <w:r w:rsidRPr="00EB1EFA">
        <w:t xml:space="preserve">Pritom, da bi se ispunili navedeni uvjeti odabira upravitelja </w:t>
      </w:r>
      <w:proofErr w:type="spellStart"/>
      <w:r w:rsidRPr="00EB1EFA">
        <w:t>sortirnice</w:t>
      </w:r>
      <w:proofErr w:type="spellEnd"/>
      <w:r w:rsidRPr="00EB1EFA">
        <w:t xml:space="preserve">, JLS kao vlasnici </w:t>
      </w:r>
      <w:proofErr w:type="spellStart"/>
      <w:r w:rsidRPr="00EB1EFA">
        <w:t>sortirnica</w:t>
      </w:r>
      <w:proofErr w:type="spellEnd"/>
      <w:r w:rsidRPr="00EB1EFA">
        <w:t xml:space="preserve"> bi trebali odabranom ponuditelju omogućiti pokrivanje troškova upravljanja i rada </w:t>
      </w:r>
      <w:proofErr w:type="spellStart"/>
      <w:r w:rsidRPr="00EB1EFA">
        <w:t>sortirnice</w:t>
      </w:r>
      <w:proofErr w:type="spellEnd"/>
      <w:r w:rsidRPr="00EB1EFA">
        <w:t xml:space="preserve"> uz uobičajeni povrat. Nasuprot tomu, ukoliko upravitelju </w:t>
      </w:r>
      <w:proofErr w:type="spellStart"/>
      <w:r w:rsidRPr="00EB1EFA">
        <w:t>sortirnice</w:t>
      </w:r>
      <w:proofErr w:type="spellEnd"/>
      <w:r w:rsidRPr="00EB1EFA">
        <w:t xml:space="preserve"> nije omogućeno ekonomski održivo poslovanje, odnosno ako se cijenama koje upravitelj bude naplaćivao korisnicima </w:t>
      </w:r>
      <w:proofErr w:type="spellStart"/>
      <w:r w:rsidRPr="00EB1EFA">
        <w:t>sortirnica</w:t>
      </w:r>
      <w:proofErr w:type="spellEnd"/>
      <w:r w:rsidRPr="00EB1EFA">
        <w:t xml:space="preserve"> (ovlaštenim trgovačkim društvima za recikliranje odnosno obradu) ne bude mogla pokrivati cijena otkupa odvojeno prikupljenog otpada i troškovi njegove obrade/sortiranja, u tom slučaju JLS kao vlasnik </w:t>
      </w:r>
      <w:proofErr w:type="spellStart"/>
      <w:r w:rsidRPr="00EB1EFA">
        <w:t>sortirnica</w:t>
      </w:r>
      <w:proofErr w:type="spellEnd"/>
      <w:r w:rsidRPr="00EB1EFA">
        <w:t xml:space="preserve"> upravitelju </w:t>
      </w:r>
      <w:proofErr w:type="spellStart"/>
      <w:r w:rsidRPr="00EB1EFA">
        <w:t>sortirnice</w:t>
      </w:r>
      <w:proofErr w:type="spellEnd"/>
      <w:r w:rsidRPr="00EB1EFA">
        <w:t xml:space="preserve"> može dodijeliti naknadu kojom će se pokriti razlika između troškova i prihoda upravljanja i vođenja poslova </w:t>
      </w:r>
      <w:proofErr w:type="spellStart"/>
      <w:r w:rsidRPr="00EB1EFA">
        <w:t>sortirnice</w:t>
      </w:r>
      <w:proofErr w:type="spellEnd"/>
      <w:r w:rsidRPr="00EB1EFA">
        <w:t xml:space="preserve">. Budući da se u konkretnom slučaju radi o djelatnosti gospodarenja otpadom, koja je sukladno ZOGO-u od interesa za Republiku Hrvatsku te o obvezi JLP(R)S da na svom području osiguraju uvjete i provedbu propisanih mjera gospodarenja otpada, navedena naknada predstavlja naknadu za obavljanje usluge od općeg gospodarskog interesa, te ne bi predstavljala državnu potporu ako se dodjeljuje u skladu s uvjetima iz presude u predmetu </w:t>
      </w:r>
      <w:proofErr w:type="spellStart"/>
      <w:r w:rsidRPr="00EB1EFA">
        <w:t>Altmark</w:t>
      </w:r>
      <w:proofErr w:type="spellEnd"/>
      <w:r w:rsidRPr="00EB1EFA">
        <w:rPr>
          <w:rStyle w:val="Referencafusnote"/>
        </w:rPr>
        <w:footnoteReference w:id="3"/>
      </w:r>
      <w:r w:rsidRPr="00EB1EFA">
        <w:t>.</w:t>
      </w:r>
    </w:p>
    <w:p w14:paraId="32E9A8C8" w14:textId="77777777" w:rsidR="00437272" w:rsidRPr="00EB1EFA" w:rsidRDefault="00437272" w:rsidP="003E6EB3">
      <w:pPr>
        <w:spacing w:line="240" w:lineRule="auto"/>
        <w:jc w:val="both"/>
        <w:rPr>
          <w:u w:val="single"/>
        </w:rPr>
      </w:pPr>
      <w:r w:rsidRPr="00EB1EFA">
        <w:rPr>
          <w:u w:val="single"/>
        </w:rPr>
        <w:t xml:space="preserve">Korisnici </w:t>
      </w:r>
      <w:proofErr w:type="spellStart"/>
      <w:r w:rsidRPr="00EB1EFA">
        <w:rPr>
          <w:u w:val="single"/>
        </w:rPr>
        <w:t>sortirnica</w:t>
      </w:r>
      <w:proofErr w:type="spellEnd"/>
      <w:r w:rsidRPr="00EB1EFA">
        <w:rPr>
          <w:u w:val="single"/>
        </w:rPr>
        <w:t xml:space="preserve"> (trgovačka društva ovlaštena za recikliranje odnosno obradu)</w:t>
      </w:r>
    </w:p>
    <w:p w14:paraId="48FCD600" w14:textId="77777777" w:rsidR="00437272" w:rsidRPr="00EB1EFA" w:rsidRDefault="00437272" w:rsidP="003E6EB3">
      <w:pPr>
        <w:spacing w:line="240" w:lineRule="auto"/>
        <w:jc w:val="both"/>
      </w:pPr>
      <w:r w:rsidRPr="00EB1EFA">
        <w:t xml:space="preserve">U odnosu na krajnje korisnike </w:t>
      </w:r>
      <w:proofErr w:type="spellStart"/>
      <w:r w:rsidRPr="00EB1EFA">
        <w:t>sortirnica</w:t>
      </w:r>
      <w:proofErr w:type="spellEnd"/>
      <w:r w:rsidRPr="00EB1EFA">
        <w:t>, dodjela državne potpore se može isključiti pod uvjetom da krajnji korisnici sortiranog otpada odnosno trgovačka društva za recikliranje odnosno obradu  za taj otpad plaćaju tržišnu cijenu.</w:t>
      </w:r>
    </w:p>
    <w:p w14:paraId="5CEEC370" w14:textId="77777777" w:rsidR="001C38FC" w:rsidRPr="00EB1EFA" w:rsidRDefault="001C38FC" w:rsidP="004A05C4">
      <w:pPr>
        <w:pStyle w:val="Naslov2"/>
      </w:pPr>
      <w:bookmarkStart w:id="28" w:name="_Toc527728706"/>
      <w:bookmarkStart w:id="29" w:name="_Toc528150158"/>
      <w:bookmarkStart w:id="30" w:name="_Toc528150324"/>
      <w:bookmarkStart w:id="31" w:name="_Toc531865037"/>
      <w:bookmarkStart w:id="32" w:name="_Toc531865163"/>
      <w:bookmarkStart w:id="33" w:name="_Toc531865224"/>
      <w:bookmarkStart w:id="34" w:name="_Toc531865284"/>
      <w:bookmarkStart w:id="35" w:name="_Toc532198421"/>
      <w:bookmarkStart w:id="36" w:name="_Toc534199292"/>
      <w:bookmarkStart w:id="37" w:name="_Toc534205091"/>
      <w:bookmarkStart w:id="38" w:name="_Toc534271459"/>
      <w:bookmarkStart w:id="39" w:name="_Toc6304041"/>
      <w:bookmarkStart w:id="40" w:name="_Toc6304293"/>
      <w:bookmarkStart w:id="41" w:name="_Toc6307243"/>
      <w:bookmarkStart w:id="42" w:name="_Toc6316496"/>
      <w:bookmarkStart w:id="43" w:name="_Toc527728707"/>
      <w:bookmarkStart w:id="44" w:name="_Toc528150159"/>
      <w:bookmarkStart w:id="45" w:name="_Toc528150325"/>
      <w:bookmarkStart w:id="46" w:name="_Toc531865038"/>
      <w:bookmarkStart w:id="47" w:name="_Toc531865164"/>
      <w:bookmarkStart w:id="48" w:name="_Toc531865225"/>
      <w:bookmarkStart w:id="49" w:name="_Toc531865285"/>
      <w:bookmarkStart w:id="50" w:name="_Toc532198422"/>
      <w:bookmarkStart w:id="51" w:name="_Toc534199293"/>
      <w:bookmarkStart w:id="52" w:name="_Toc534205092"/>
      <w:bookmarkStart w:id="53" w:name="_Toc534271460"/>
      <w:bookmarkStart w:id="54" w:name="_Toc6304042"/>
      <w:bookmarkStart w:id="55" w:name="_Toc6304294"/>
      <w:bookmarkStart w:id="56" w:name="_Toc6307244"/>
      <w:bookmarkStart w:id="57" w:name="_Toc6316497"/>
      <w:bookmarkStart w:id="58" w:name="_Toc527728708"/>
      <w:bookmarkStart w:id="59" w:name="_Toc528150160"/>
      <w:bookmarkStart w:id="60" w:name="_Toc528150326"/>
      <w:bookmarkStart w:id="61" w:name="_Toc531865039"/>
      <w:bookmarkStart w:id="62" w:name="_Toc531865165"/>
      <w:bookmarkStart w:id="63" w:name="_Toc531865226"/>
      <w:bookmarkStart w:id="64" w:name="_Toc531865286"/>
      <w:bookmarkStart w:id="65" w:name="_Toc532198423"/>
      <w:bookmarkStart w:id="66" w:name="_Toc534199294"/>
      <w:bookmarkStart w:id="67" w:name="_Toc534205093"/>
      <w:bookmarkStart w:id="68" w:name="_Toc534271461"/>
      <w:bookmarkStart w:id="69" w:name="_Toc6304043"/>
      <w:bookmarkStart w:id="70" w:name="_Toc6304295"/>
      <w:bookmarkStart w:id="71" w:name="_Toc6307245"/>
      <w:bookmarkStart w:id="72" w:name="_Toc6316498"/>
      <w:bookmarkStart w:id="73" w:name="_Toc527728709"/>
      <w:bookmarkStart w:id="74" w:name="_Toc528150161"/>
      <w:bookmarkStart w:id="75" w:name="_Toc528150327"/>
      <w:bookmarkStart w:id="76" w:name="_Toc531865040"/>
      <w:bookmarkStart w:id="77" w:name="_Toc531865166"/>
      <w:bookmarkStart w:id="78" w:name="_Toc531865227"/>
      <w:bookmarkStart w:id="79" w:name="_Toc531865287"/>
      <w:bookmarkStart w:id="80" w:name="_Toc532198424"/>
      <w:bookmarkStart w:id="81" w:name="_Toc534199295"/>
      <w:bookmarkStart w:id="82" w:name="_Toc534205094"/>
      <w:bookmarkStart w:id="83" w:name="_Toc534271462"/>
      <w:bookmarkStart w:id="84" w:name="_Toc6304044"/>
      <w:bookmarkStart w:id="85" w:name="_Toc6304296"/>
      <w:bookmarkStart w:id="86" w:name="_Toc6307246"/>
      <w:bookmarkStart w:id="87" w:name="_Toc6316499"/>
      <w:bookmarkStart w:id="88" w:name="_Toc527728710"/>
      <w:bookmarkStart w:id="89" w:name="_Toc528150162"/>
      <w:bookmarkStart w:id="90" w:name="_Toc528150328"/>
      <w:bookmarkStart w:id="91" w:name="_Toc531865041"/>
      <w:bookmarkStart w:id="92" w:name="_Toc531865167"/>
      <w:bookmarkStart w:id="93" w:name="_Toc531865228"/>
      <w:bookmarkStart w:id="94" w:name="_Toc531865288"/>
      <w:bookmarkStart w:id="95" w:name="_Toc532198425"/>
      <w:bookmarkStart w:id="96" w:name="_Toc534199296"/>
      <w:bookmarkStart w:id="97" w:name="_Toc534205095"/>
      <w:bookmarkStart w:id="98" w:name="_Toc534271463"/>
      <w:bookmarkStart w:id="99" w:name="_Toc6304045"/>
      <w:bookmarkStart w:id="100" w:name="_Toc6304297"/>
      <w:bookmarkStart w:id="101" w:name="_Toc6307247"/>
      <w:bookmarkStart w:id="102" w:name="_Toc6316500"/>
      <w:bookmarkStart w:id="103" w:name="_Toc527728711"/>
      <w:bookmarkStart w:id="104" w:name="_Toc528150163"/>
      <w:bookmarkStart w:id="105" w:name="_Toc528150329"/>
      <w:bookmarkStart w:id="106" w:name="_Toc531865042"/>
      <w:bookmarkStart w:id="107" w:name="_Toc531865168"/>
      <w:bookmarkStart w:id="108" w:name="_Toc531865229"/>
      <w:bookmarkStart w:id="109" w:name="_Toc531865289"/>
      <w:bookmarkStart w:id="110" w:name="_Toc532198426"/>
      <w:bookmarkStart w:id="111" w:name="_Toc534199297"/>
      <w:bookmarkStart w:id="112" w:name="_Toc534205096"/>
      <w:bookmarkStart w:id="113" w:name="_Toc534271464"/>
      <w:bookmarkStart w:id="114" w:name="_Toc6304046"/>
      <w:bookmarkStart w:id="115" w:name="_Toc6304298"/>
      <w:bookmarkStart w:id="116" w:name="_Toc6307248"/>
      <w:bookmarkStart w:id="117" w:name="_Toc6316501"/>
      <w:bookmarkStart w:id="118" w:name="_Toc934461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EB1EFA">
        <w:t>Dvostruko financiranje</w:t>
      </w:r>
      <w:bookmarkEnd w:id="118"/>
    </w:p>
    <w:p w14:paraId="4ECC7A6D" w14:textId="50FC9A88" w:rsidR="001C38FC" w:rsidRPr="00EB1EFA" w:rsidRDefault="001C38FC" w:rsidP="003E6EB3">
      <w:pPr>
        <w:spacing w:after="0" w:line="240" w:lineRule="auto"/>
        <w:jc w:val="both"/>
        <w:rPr>
          <w:rFonts w:eastAsia="PMingLiU" w:cs="Times New Roman"/>
          <w:noProof/>
          <w:szCs w:val="24"/>
        </w:rPr>
      </w:pPr>
      <w:r w:rsidRPr="00EB1EFA">
        <w:rPr>
          <w:rFonts w:eastAsia="PMingLiU" w:cs="Times New Roman"/>
          <w:noProof/>
          <w:szCs w:val="24"/>
        </w:rPr>
        <w:t xml:space="preserve">Prijavitelj ne smije tražiti/primiti sredstva iz drugih javnih izvora za troškove koji će mu biti nadoknađeni u okviru prijavljenog i za financiranje odabranog projekta. </w:t>
      </w:r>
    </w:p>
    <w:p w14:paraId="1581802A" w14:textId="6FCD3275" w:rsidR="002B3974" w:rsidRDefault="002B3974" w:rsidP="003E6EB3">
      <w:pPr>
        <w:pStyle w:val="Bezproreda"/>
        <w:jc w:val="both"/>
        <w:rPr>
          <w:rFonts w:cs="Times New Roman"/>
          <w:szCs w:val="24"/>
          <w:highlight w:val="yellow"/>
        </w:rPr>
      </w:pPr>
    </w:p>
    <w:p w14:paraId="2E15AC6A" w14:textId="455CE6B3" w:rsidR="004820B7" w:rsidRDefault="004820B7" w:rsidP="003E6EB3">
      <w:pPr>
        <w:pStyle w:val="Bezproreda"/>
        <w:jc w:val="both"/>
        <w:rPr>
          <w:rFonts w:cs="Times New Roman"/>
          <w:szCs w:val="24"/>
          <w:highlight w:val="yellow"/>
        </w:rPr>
      </w:pPr>
    </w:p>
    <w:p w14:paraId="180B38EC" w14:textId="77777777" w:rsidR="004820B7" w:rsidRPr="00EB1EFA" w:rsidRDefault="004820B7" w:rsidP="003E6EB3">
      <w:pPr>
        <w:pStyle w:val="Bezproreda"/>
        <w:jc w:val="both"/>
        <w:rPr>
          <w:rFonts w:cs="Times New Roman"/>
          <w:szCs w:val="24"/>
          <w:highlight w:val="yellow"/>
        </w:rPr>
      </w:pPr>
    </w:p>
    <w:p w14:paraId="241E998F" w14:textId="77777777" w:rsidR="00561298" w:rsidRPr="00EB1EFA" w:rsidRDefault="00CB20B1" w:rsidP="003E6EB3">
      <w:pPr>
        <w:pStyle w:val="Naslov1"/>
      </w:pPr>
      <w:bookmarkStart w:id="119" w:name="_PRAVILA_POZIVA"/>
      <w:bookmarkStart w:id="120" w:name="_Toc9344614"/>
      <w:bookmarkEnd w:id="119"/>
      <w:r w:rsidRPr="00EB1EFA">
        <w:t>P</w:t>
      </w:r>
      <w:r w:rsidR="00437559" w:rsidRPr="00EB1EFA">
        <w:t>RAVILA POZIVA</w:t>
      </w:r>
      <w:bookmarkStart w:id="121" w:name="bookmark9"/>
      <w:bookmarkEnd w:id="121"/>
      <w:bookmarkEnd w:id="120"/>
    </w:p>
    <w:p w14:paraId="44F5D5AC" w14:textId="77777777" w:rsidR="00A0462B" w:rsidRPr="00EB1EFA" w:rsidRDefault="007F3E83" w:rsidP="004A05C4">
      <w:pPr>
        <w:pStyle w:val="Naslov2"/>
      </w:pPr>
      <w:bookmarkStart w:id="122" w:name="_Toc452468691"/>
      <w:bookmarkStart w:id="123" w:name="_Toc9344615"/>
      <w:r w:rsidRPr="00EB1EFA">
        <w:t>P</w:t>
      </w:r>
      <w:r w:rsidR="00561298" w:rsidRPr="00EB1EFA">
        <w:t>rihvatljivost prijavitelja</w:t>
      </w:r>
      <w:bookmarkEnd w:id="122"/>
      <w:bookmarkEnd w:id="123"/>
    </w:p>
    <w:p w14:paraId="5AFD63C6" w14:textId="34123FAA" w:rsidR="008F63CA" w:rsidRPr="004820B7" w:rsidRDefault="00155C10" w:rsidP="003E6EB3">
      <w:pPr>
        <w:pStyle w:val="Bezproreda"/>
        <w:jc w:val="both"/>
        <w:rPr>
          <w:rFonts w:cs="Times New Roman"/>
          <w:szCs w:val="24"/>
        </w:rPr>
      </w:pPr>
      <w:r w:rsidRPr="00EB1EFA">
        <w:rPr>
          <w:rFonts w:cs="Times New Roman"/>
          <w:szCs w:val="24"/>
        </w:rPr>
        <w:t xml:space="preserve">Prihvatljivi prijavitelj u sklopu ovog Poziva je JLS koja prijavljuje projekt </w:t>
      </w:r>
      <w:r w:rsidRPr="004A05C4">
        <w:rPr>
          <w:rFonts w:cs="Times New Roman"/>
          <w:szCs w:val="24"/>
        </w:rPr>
        <w:t>izgradnje</w:t>
      </w:r>
      <w:r w:rsidR="00EF1ECE" w:rsidRPr="004A05C4">
        <w:rPr>
          <w:rFonts w:cs="Times New Roman"/>
          <w:szCs w:val="24"/>
        </w:rPr>
        <w:t xml:space="preserve"> i/ili opremanja</w:t>
      </w:r>
      <w:r w:rsidRPr="00EB1EFA">
        <w:rPr>
          <w:rFonts w:cs="Times New Roman"/>
          <w:szCs w:val="24"/>
        </w:rPr>
        <w:t xml:space="preserve"> </w:t>
      </w:r>
      <w:r w:rsidR="001B5EBA" w:rsidRPr="00EB1EFA">
        <w:rPr>
          <w:rFonts w:cs="Times New Roman"/>
          <w:szCs w:val="24"/>
        </w:rPr>
        <w:t>postrojenja za sortiranje</w:t>
      </w:r>
      <w:r w:rsidR="001B5EBA" w:rsidRPr="00A6768C">
        <w:rPr>
          <w:rFonts w:cs="Times New Roman"/>
          <w:szCs w:val="24"/>
        </w:rPr>
        <w:t xml:space="preserve"> </w:t>
      </w:r>
      <w:r w:rsidR="001B5EBA" w:rsidRPr="00EB1EFA">
        <w:rPr>
          <w:rFonts w:cs="Times New Roman"/>
          <w:szCs w:val="24"/>
        </w:rPr>
        <w:t xml:space="preserve">odvojeno prikupljenog otpada iz komunalnog otpada – otpadnog papira i kartona, te </w:t>
      </w:r>
      <w:proofErr w:type="spellStart"/>
      <w:r w:rsidR="001B5EBA" w:rsidRPr="00EB1EFA">
        <w:rPr>
          <w:rFonts w:cs="Times New Roman"/>
          <w:szCs w:val="24"/>
        </w:rPr>
        <w:t>reciklabilnog</w:t>
      </w:r>
      <w:proofErr w:type="spellEnd"/>
      <w:r w:rsidR="001B5EBA" w:rsidRPr="00EB1EFA">
        <w:rPr>
          <w:rFonts w:cs="Times New Roman"/>
          <w:szCs w:val="24"/>
        </w:rPr>
        <w:t xml:space="preserve"> komunalnog otpada (otpadna plastika, otpadni metal, a kad je to prikladno i druge vrste otpada koje su namijenjene recikliranju (npr. otpadni tekstil, otpadno drvo i sl.).</w:t>
      </w:r>
      <w:r w:rsidR="00686AE3">
        <w:rPr>
          <w:rFonts w:cs="Times New Roman"/>
          <w:szCs w:val="24"/>
        </w:rPr>
        <w:t xml:space="preserve"> Isto proizlazi iz čl. 28. st. 1. ZOGO-a. </w:t>
      </w:r>
      <w:r w:rsidR="00E11E6E" w:rsidRPr="00EB1EFA">
        <w:rPr>
          <w:rFonts w:cs="Times New Roman"/>
          <w:szCs w:val="24"/>
        </w:rPr>
        <w:t xml:space="preserve">Sukladno PGO RH, članak </w:t>
      </w:r>
      <w:r w:rsidR="00E11E6E" w:rsidRPr="00EB1EFA">
        <w:t xml:space="preserve">6. </w:t>
      </w:r>
      <w:r w:rsidR="00E11E6E" w:rsidRPr="00EB1EFA">
        <w:rPr>
          <w:i/>
        </w:rPr>
        <w:t>Organizacijski aspekti gospodarenja otpadom i raspodjela odgovornosti između privatnih i javnih subjekata koji se bave gospodarenjem otpadom</w:t>
      </w:r>
      <w:r w:rsidR="00E11E6E" w:rsidRPr="00EB1EFA">
        <w:t xml:space="preserve">, </w:t>
      </w:r>
      <w:r w:rsidR="00E11E6E" w:rsidRPr="00EB1EFA">
        <w:rPr>
          <w:rFonts w:cs="Times New Roman"/>
          <w:szCs w:val="24"/>
        </w:rPr>
        <w:t xml:space="preserve">trgovačka društva u javnom vlasništvu JP(R)S i JLS obavljaju usluge sakupljanja, odnosno obrade određene posebne kategorije otpada, pružanje javne usluge prikupljanja miješanog komunalnog otpada i biorazgradivog otpada te upravljaju radom CGO, </w:t>
      </w:r>
      <w:proofErr w:type="spellStart"/>
      <w:r w:rsidR="00E11E6E" w:rsidRPr="00EB1EFA">
        <w:rPr>
          <w:rFonts w:cs="Times New Roman"/>
          <w:szCs w:val="24"/>
        </w:rPr>
        <w:t>sortirnice</w:t>
      </w:r>
      <w:proofErr w:type="spellEnd"/>
      <w:r w:rsidR="00E11E6E" w:rsidRPr="00EB1EFA">
        <w:rPr>
          <w:rFonts w:cs="Times New Roman"/>
          <w:szCs w:val="24"/>
        </w:rPr>
        <w:t xml:space="preserve">, </w:t>
      </w:r>
      <w:proofErr w:type="spellStart"/>
      <w:r w:rsidR="00E11E6E" w:rsidRPr="00EB1EFA">
        <w:rPr>
          <w:rFonts w:cs="Times New Roman"/>
          <w:szCs w:val="24"/>
        </w:rPr>
        <w:t>reciklažnog</w:t>
      </w:r>
      <w:proofErr w:type="spellEnd"/>
      <w:r w:rsidR="00E11E6E" w:rsidRPr="00EB1EFA">
        <w:rPr>
          <w:rFonts w:cs="Times New Roman"/>
          <w:szCs w:val="24"/>
        </w:rPr>
        <w:t xml:space="preserve"> centra.</w:t>
      </w:r>
    </w:p>
    <w:p w14:paraId="3F74BDDD" w14:textId="77777777" w:rsidR="00155C10" w:rsidRPr="00EB1EFA" w:rsidRDefault="00155C10" w:rsidP="003E6EB3">
      <w:pPr>
        <w:pStyle w:val="Bezproreda"/>
        <w:jc w:val="both"/>
        <w:rPr>
          <w:rFonts w:cs="Times New Roman"/>
          <w:szCs w:val="24"/>
          <w:highlight w:val="cyan"/>
        </w:rPr>
      </w:pPr>
    </w:p>
    <w:p w14:paraId="236547A4" w14:textId="71ADD84B" w:rsidR="001A6985" w:rsidRDefault="00680A61" w:rsidP="003E6EB3">
      <w:pPr>
        <w:spacing w:after="0" w:line="240" w:lineRule="auto"/>
        <w:jc w:val="both"/>
        <w:rPr>
          <w:rFonts w:cs="Times New Roman"/>
          <w:szCs w:val="24"/>
        </w:rPr>
      </w:pPr>
      <w:r w:rsidRPr="00EB1EFA">
        <w:rPr>
          <w:rFonts w:cs="Times New Roman"/>
          <w:b/>
          <w:szCs w:val="24"/>
        </w:rPr>
        <w:t xml:space="preserve">Ukoliko će više JLS-ova sporazumno </w:t>
      </w:r>
      <w:r w:rsidR="003F7DC2" w:rsidRPr="00EB1EFA">
        <w:rPr>
          <w:rFonts w:cs="Times New Roman"/>
          <w:b/>
          <w:szCs w:val="24"/>
        </w:rPr>
        <w:t>(udruženjem)</w:t>
      </w:r>
      <w:r w:rsidR="003F7DC2" w:rsidRPr="00EB1EFA">
        <w:rPr>
          <w:rFonts w:cs="Times New Roman"/>
          <w:szCs w:val="24"/>
        </w:rPr>
        <w:t xml:space="preserve"> </w:t>
      </w:r>
      <w:r w:rsidRPr="00EB1EFA">
        <w:rPr>
          <w:rFonts w:cs="Times New Roman"/>
          <w:b/>
          <w:szCs w:val="24"/>
        </w:rPr>
        <w:t>osigurati zajedničko provođenje</w:t>
      </w:r>
      <w:r w:rsidR="003F7DC2" w:rsidRPr="00EB1EFA">
        <w:rPr>
          <w:rFonts w:cs="Times New Roman"/>
          <w:b/>
          <w:szCs w:val="24"/>
        </w:rPr>
        <w:t xml:space="preserve"> </w:t>
      </w:r>
      <w:r w:rsidRPr="00EB1EFA">
        <w:rPr>
          <w:rFonts w:cs="Times New Roman"/>
          <w:szCs w:val="24"/>
        </w:rPr>
        <w:t xml:space="preserve">ove mjere gospodarenja otpadom, u sklopu </w:t>
      </w:r>
      <w:r w:rsidRPr="004A05C4">
        <w:rPr>
          <w:rFonts w:cs="Times New Roman"/>
          <w:szCs w:val="24"/>
        </w:rPr>
        <w:t>projekt</w:t>
      </w:r>
      <w:r w:rsidR="00884038" w:rsidRPr="004A05C4">
        <w:rPr>
          <w:rFonts w:cs="Times New Roman"/>
          <w:szCs w:val="24"/>
        </w:rPr>
        <w:t>nog prijedloga</w:t>
      </w:r>
      <w:r w:rsidRPr="004A05C4">
        <w:rPr>
          <w:rFonts w:cs="Times New Roman"/>
          <w:szCs w:val="24"/>
        </w:rPr>
        <w:t xml:space="preserve"> dostavljaju</w:t>
      </w:r>
      <w:r w:rsidRPr="00EB1EFA">
        <w:rPr>
          <w:rFonts w:cs="Times New Roman"/>
          <w:szCs w:val="24"/>
        </w:rPr>
        <w:t xml:space="preserve"> Sporazum između </w:t>
      </w:r>
      <w:r w:rsidR="00524225" w:rsidRPr="00EB1EFA">
        <w:rPr>
          <w:rFonts w:cs="Times New Roman"/>
          <w:szCs w:val="24"/>
        </w:rPr>
        <w:t>JLS</w:t>
      </w:r>
      <w:r w:rsidRPr="00EB1EFA">
        <w:rPr>
          <w:rFonts w:cs="Times New Roman"/>
          <w:szCs w:val="24"/>
        </w:rPr>
        <w:t xml:space="preserve"> koje će koristiti postrojenje za sortiranje te u tom slučaju jedna JLS dogovorno podnosi projektn</w:t>
      </w:r>
      <w:r w:rsidR="00A12F8B" w:rsidRPr="00EB1EFA">
        <w:rPr>
          <w:rFonts w:cs="Times New Roman"/>
          <w:szCs w:val="24"/>
        </w:rPr>
        <w:t>i prijedlog</w:t>
      </w:r>
      <w:r w:rsidRPr="00EB1EFA">
        <w:rPr>
          <w:rFonts w:cs="Times New Roman"/>
          <w:szCs w:val="24"/>
        </w:rPr>
        <w:t xml:space="preserve"> putem sustava </w:t>
      </w:r>
      <w:proofErr w:type="spellStart"/>
      <w:r w:rsidRPr="00EB1EFA">
        <w:rPr>
          <w:rFonts w:cs="Times New Roman"/>
          <w:szCs w:val="24"/>
        </w:rPr>
        <w:t>eFondovi</w:t>
      </w:r>
      <w:proofErr w:type="spellEnd"/>
      <w:r w:rsidR="003F7DC2" w:rsidRPr="00EB1EFA">
        <w:rPr>
          <w:rFonts w:cs="Times New Roman"/>
          <w:szCs w:val="24"/>
        </w:rPr>
        <w:t xml:space="preserve"> kao </w:t>
      </w:r>
      <w:r w:rsidR="003F7DC2" w:rsidRPr="00EB1EFA">
        <w:rPr>
          <w:rFonts w:cs="Times New Roman"/>
          <w:b/>
          <w:szCs w:val="24"/>
        </w:rPr>
        <w:t>nositelj provedbe projekta (projektnih aktivnosti)</w:t>
      </w:r>
      <w:r w:rsidRPr="00EB1EFA">
        <w:rPr>
          <w:rFonts w:cs="Times New Roman"/>
          <w:szCs w:val="24"/>
        </w:rPr>
        <w:t xml:space="preserve">.  </w:t>
      </w:r>
    </w:p>
    <w:p w14:paraId="46B84F8F" w14:textId="77777777" w:rsidR="008F63CA" w:rsidRDefault="008F63CA" w:rsidP="003E6EB3">
      <w:pPr>
        <w:spacing w:after="0" w:line="240" w:lineRule="auto"/>
        <w:jc w:val="both"/>
        <w:rPr>
          <w:rFonts w:cs="Times New Roman"/>
          <w:szCs w:val="24"/>
        </w:rPr>
      </w:pPr>
    </w:p>
    <w:p w14:paraId="15822B3F" w14:textId="4D6C9479" w:rsidR="00680A61" w:rsidRDefault="001A6985" w:rsidP="003E6EB3">
      <w:pPr>
        <w:spacing w:after="0" w:line="240" w:lineRule="auto"/>
        <w:jc w:val="both"/>
        <w:rPr>
          <w:rFonts w:cs="Times New Roman"/>
          <w:szCs w:val="24"/>
        </w:rPr>
      </w:pPr>
      <w:r w:rsidRPr="004820B7">
        <w:rPr>
          <w:rFonts w:cs="Times New Roman"/>
          <w:szCs w:val="24"/>
        </w:rPr>
        <w:t xml:space="preserve">JLS ne moraju nužno biti fizički jedna do druge, tj. susjedne JLS. Zajednički kapacitet utvrđuje se dogovorno, odnosno on se navodi u </w:t>
      </w:r>
      <w:r w:rsidR="00884038" w:rsidRPr="004A05C4">
        <w:rPr>
          <w:rFonts w:cs="Times New Roman"/>
          <w:szCs w:val="24"/>
        </w:rPr>
        <w:t>S</w:t>
      </w:r>
      <w:r w:rsidRPr="004A05C4">
        <w:rPr>
          <w:rFonts w:cs="Times New Roman"/>
          <w:szCs w:val="24"/>
        </w:rPr>
        <w:t>porazumu</w:t>
      </w:r>
      <w:r w:rsidRPr="004820B7">
        <w:rPr>
          <w:rFonts w:cs="Times New Roman"/>
          <w:szCs w:val="24"/>
        </w:rPr>
        <w:t xml:space="preserve"> koje potpisuju sve JLS obuhvaćene pr</w:t>
      </w:r>
      <w:r w:rsidR="00D24AB2">
        <w:rPr>
          <w:rFonts w:cs="Times New Roman"/>
          <w:szCs w:val="24"/>
        </w:rPr>
        <w:t>ojektnim prijedlogom, odnosno koje su dio obuhvata projekta</w:t>
      </w:r>
      <w:r w:rsidRPr="004820B7">
        <w:rPr>
          <w:rFonts w:cs="Times New Roman"/>
          <w:szCs w:val="24"/>
        </w:rPr>
        <w:t>.</w:t>
      </w:r>
      <w:r w:rsidRPr="001A6985">
        <w:rPr>
          <w:rFonts w:cs="Times New Roman"/>
          <w:szCs w:val="24"/>
        </w:rPr>
        <w:t xml:space="preserve"> </w:t>
      </w:r>
    </w:p>
    <w:p w14:paraId="4FCA279B" w14:textId="52909BA1" w:rsidR="006A01B0" w:rsidRDefault="006A01B0" w:rsidP="003E6EB3">
      <w:pPr>
        <w:spacing w:after="0" w:line="240" w:lineRule="auto"/>
        <w:jc w:val="both"/>
        <w:rPr>
          <w:rFonts w:cs="Times New Roman"/>
          <w:szCs w:val="24"/>
        </w:rPr>
      </w:pPr>
    </w:p>
    <w:p w14:paraId="10AF4CED" w14:textId="38D8E383" w:rsidR="006A01B0" w:rsidRPr="00EB1EFA" w:rsidRDefault="006A01B0" w:rsidP="003E6EB3">
      <w:pPr>
        <w:spacing w:after="0" w:line="240" w:lineRule="auto"/>
        <w:jc w:val="both"/>
        <w:rPr>
          <w:rFonts w:cs="Times New Roman"/>
          <w:szCs w:val="24"/>
        </w:rPr>
      </w:pPr>
      <w:r>
        <w:rPr>
          <w:rFonts w:cs="Times New Roman"/>
          <w:szCs w:val="24"/>
        </w:rPr>
        <w:t>Prijavitelj mora dokazati da u trenutku dostave projektnog prijedloga ima važeći Plan gospodarenja otpadom JLS, usklađen s čl. 21 ZOGO-a, kojim je propisan sadržaj Plana gospodarenja otpadom JLS, te da nije ni u jednoj situaciji isključenja, koje su definirane u točki 2.3. Uputa.</w:t>
      </w:r>
    </w:p>
    <w:p w14:paraId="3DC1CA2E" w14:textId="77777777" w:rsidR="00DA6646" w:rsidRPr="00EB1EFA" w:rsidRDefault="00DA6646" w:rsidP="003E6EB3">
      <w:pPr>
        <w:spacing w:after="0" w:line="240" w:lineRule="auto"/>
        <w:jc w:val="both"/>
        <w:rPr>
          <w:rFonts w:cs="Times New Roman"/>
          <w:szCs w:val="24"/>
        </w:rPr>
      </w:pPr>
    </w:p>
    <w:p w14:paraId="4E762CB0" w14:textId="77777777" w:rsidR="00A0462B" w:rsidRPr="00EB1EFA" w:rsidRDefault="00AE6ABD" w:rsidP="004A05C4">
      <w:pPr>
        <w:pStyle w:val="Naslov2"/>
      </w:pPr>
      <w:bookmarkStart w:id="124" w:name="_Toc452468692"/>
      <w:bookmarkStart w:id="125" w:name="_Toc9344616"/>
      <w:r w:rsidRPr="00EB1EFA">
        <w:t>P</w:t>
      </w:r>
      <w:r w:rsidR="00A0462B" w:rsidRPr="00EB1EFA">
        <w:t>rihvatljivost</w:t>
      </w:r>
      <w:r w:rsidR="004968EC" w:rsidRPr="00EB1EFA">
        <w:t xml:space="preserve"> </w:t>
      </w:r>
      <w:r w:rsidR="00A0462B" w:rsidRPr="00EB1EFA">
        <w:t>partnera</w:t>
      </w:r>
      <w:r w:rsidRPr="00EB1EFA">
        <w:t xml:space="preserve"> i formiranje partnerstva</w:t>
      </w:r>
      <w:bookmarkEnd w:id="124"/>
      <w:bookmarkEnd w:id="125"/>
    </w:p>
    <w:p w14:paraId="269D3DF2" w14:textId="77777777" w:rsidR="00680A61" w:rsidRPr="00EB1EFA" w:rsidRDefault="00680A61" w:rsidP="003E6EB3">
      <w:pPr>
        <w:spacing w:after="0" w:line="240" w:lineRule="auto"/>
        <w:jc w:val="both"/>
      </w:pPr>
      <w:r w:rsidRPr="00EB1EFA">
        <w:t>Prijavitelji moraju djelovati pojedinačno. Partnerske organizacije i partnerstvo bilo koje vrste nisu prihvatljivi. Prihvatljivo je jedino udruživanje na način kako je opisano u točki 2.1. ovih Uputa, a neovisno o broju JLS koji su dio obuhvata projekta</w:t>
      </w:r>
      <w:r w:rsidR="003F7DC2" w:rsidRPr="00EB1EFA">
        <w:t xml:space="preserve"> podnositelj </w:t>
      </w:r>
      <w:r w:rsidR="00A12F8B" w:rsidRPr="00EB1EFA">
        <w:t>projektnog prijedlog</w:t>
      </w:r>
      <w:r w:rsidR="001C2C36" w:rsidRPr="00EB1EFA">
        <w:t>a</w:t>
      </w:r>
      <w:r w:rsidR="003F7DC2" w:rsidRPr="00EB1EFA">
        <w:t xml:space="preserve"> je ujedno i </w:t>
      </w:r>
      <w:r w:rsidRPr="00EB1EFA">
        <w:t>potencijalni korisnik koji</w:t>
      </w:r>
      <w:r w:rsidR="003F7DC2" w:rsidRPr="00EB1EFA">
        <w:t xml:space="preserve"> je</w:t>
      </w:r>
      <w:r w:rsidRPr="00EB1EFA">
        <w:t xml:space="preserve"> zadužen za provedbu projekta (projektnih aktivnosti) na području cijelog obuhvata projekta.</w:t>
      </w:r>
    </w:p>
    <w:p w14:paraId="795E36DD" w14:textId="77777777" w:rsidR="00D251C5" w:rsidRPr="00EB1EFA" w:rsidRDefault="00D251C5" w:rsidP="003E6EB3">
      <w:pPr>
        <w:spacing w:after="0" w:line="240" w:lineRule="auto"/>
        <w:jc w:val="both"/>
      </w:pPr>
    </w:p>
    <w:p w14:paraId="2E6BC734" w14:textId="77777777" w:rsidR="00F82135" w:rsidRPr="00EB1EFA" w:rsidRDefault="00D054D7" w:rsidP="004A05C4">
      <w:pPr>
        <w:pStyle w:val="Naslov2"/>
      </w:pPr>
      <w:bookmarkStart w:id="126" w:name="_Toc9344617"/>
      <w:bookmarkStart w:id="127" w:name="_Toc452468693"/>
      <w:r w:rsidRPr="00EB1EFA">
        <w:t>Kriteriji za isklju</w:t>
      </w:r>
      <w:r w:rsidR="00B959C0" w:rsidRPr="00EB1EFA">
        <w:t>č</w:t>
      </w:r>
      <w:r w:rsidR="00F82135" w:rsidRPr="00EB1EFA">
        <w:t>enje</w:t>
      </w:r>
      <w:bookmarkEnd w:id="126"/>
      <w:r w:rsidR="00F82135" w:rsidRPr="00EB1EFA">
        <w:t xml:space="preserve"> </w:t>
      </w:r>
    </w:p>
    <w:p w14:paraId="77C5E6BC" w14:textId="77777777" w:rsidR="00F82135" w:rsidRPr="00EB1EFA" w:rsidRDefault="00F82135" w:rsidP="003E6EB3">
      <w:pPr>
        <w:pStyle w:val="Bezproreda"/>
        <w:spacing w:after="120"/>
        <w:rPr>
          <w:rStyle w:val="normaltextrun"/>
          <w:rFonts w:cs="Times New Roman"/>
          <w:color w:val="000000"/>
          <w:szCs w:val="24"/>
          <w:u w:val="single"/>
          <w:shd w:val="clear" w:color="auto" w:fill="FFFFFF"/>
        </w:rPr>
      </w:pPr>
      <w:r w:rsidRPr="00EB1EFA">
        <w:rPr>
          <w:rStyle w:val="normaltextrun"/>
          <w:rFonts w:cs="Times New Roman"/>
          <w:color w:val="000000"/>
          <w:szCs w:val="24"/>
          <w:u w:val="single"/>
          <w:shd w:val="clear" w:color="auto" w:fill="FFFFFF"/>
        </w:rPr>
        <w:t>Kriteriji za isključenje prijavitelja</w:t>
      </w:r>
    </w:p>
    <w:p w14:paraId="7E31BA1F" w14:textId="77777777" w:rsidR="00D054D7" w:rsidRPr="00EB1EFA" w:rsidRDefault="00D054D7" w:rsidP="003E6EB3">
      <w:pPr>
        <w:pStyle w:val="Bezproreda"/>
        <w:spacing w:after="120"/>
        <w:rPr>
          <w:rStyle w:val="normaltextrun"/>
          <w:rFonts w:cs="Times New Roman"/>
          <w:color w:val="000000"/>
          <w:szCs w:val="24"/>
          <w:shd w:val="clear" w:color="auto" w:fill="FFFFFF"/>
        </w:rPr>
      </w:pPr>
      <w:r w:rsidRPr="00EB1EFA">
        <w:rPr>
          <w:rStyle w:val="normaltextrun"/>
          <w:rFonts w:cs="Times New Roman"/>
          <w:color w:val="000000"/>
          <w:szCs w:val="24"/>
          <w:shd w:val="clear" w:color="auto" w:fill="FFFFFF"/>
        </w:rPr>
        <w:t>U okviru ovog Poziva, potpora se</w:t>
      </w:r>
      <w:r w:rsidRPr="00EB1EFA">
        <w:rPr>
          <w:rStyle w:val="apple-converted-space"/>
          <w:rFonts w:cs="Times New Roman"/>
          <w:color w:val="000000"/>
          <w:szCs w:val="24"/>
          <w:shd w:val="clear" w:color="auto" w:fill="FFFFFF"/>
        </w:rPr>
        <w:t> </w:t>
      </w:r>
      <w:r w:rsidRPr="00EB1EFA">
        <w:rPr>
          <w:rStyle w:val="normaltextrun"/>
          <w:rFonts w:cs="Times New Roman"/>
          <w:b/>
          <w:bCs/>
          <w:color w:val="000000"/>
          <w:szCs w:val="24"/>
          <w:shd w:val="clear" w:color="auto" w:fill="FFFFFF"/>
        </w:rPr>
        <w:t>ne</w:t>
      </w:r>
      <w:r w:rsidRPr="00EB1EFA">
        <w:rPr>
          <w:rStyle w:val="apple-converted-space"/>
          <w:rFonts w:cs="Times New Roman"/>
          <w:b/>
          <w:bCs/>
          <w:color w:val="000000"/>
          <w:szCs w:val="24"/>
          <w:shd w:val="clear" w:color="auto" w:fill="FFFFFF"/>
        </w:rPr>
        <w:t> </w:t>
      </w:r>
      <w:r w:rsidRPr="00EB1EFA">
        <w:rPr>
          <w:rStyle w:val="normaltextrun"/>
          <w:rFonts w:cs="Times New Roman"/>
          <w:b/>
          <w:bCs/>
          <w:color w:val="000000"/>
          <w:szCs w:val="24"/>
          <w:shd w:val="clear" w:color="auto" w:fill="FFFFFF"/>
        </w:rPr>
        <w:t>može</w:t>
      </w:r>
      <w:r w:rsidRPr="00EB1EFA">
        <w:rPr>
          <w:rStyle w:val="apple-converted-space"/>
          <w:rFonts w:cs="Times New Roman"/>
          <w:b/>
          <w:bCs/>
          <w:color w:val="000000"/>
          <w:szCs w:val="24"/>
          <w:shd w:val="clear" w:color="auto" w:fill="FFFFFF"/>
        </w:rPr>
        <w:t> </w:t>
      </w:r>
      <w:r w:rsidRPr="00EB1EFA">
        <w:rPr>
          <w:rStyle w:val="normaltextrun"/>
          <w:rFonts w:cs="Times New Roman"/>
          <w:color w:val="000000"/>
          <w:szCs w:val="24"/>
          <w:shd w:val="clear" w:color="auto" w:fill="FFFFFF"/>
        </w:rPr>
        <w:t>dodijeliti:</w:t>
      </w:r>
    </w:p>
    <w:p w14:paraId="54BE32F8" w14:textId="4CD2364B" w:rsidR="006E7CFA" w:rsidRPr="00EB1EFA" w:rsidRDefault="00461331"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Style w:val="normaltextrun"/>
          <w:rFonts w:cs="Times New Roman"/>
          <w:color w:val="000000"/>
          <w:szCs w:val="24"/>
          <w:shd w:val="clear" w:color="auto" w:fill="FFFFFF"/>
        </w:rPr>
        <w:t>prijavitelju</w:t>
      </w:r>
      <w:r w:rsidR="00426C51" w:rsidRPr="004A05C4">
        <w:t xml:space="preserve"> </w:t>
      </w:r>
      <w:r w:rsidR="00426C51" w:rsidRPr="004A05C4">
        <w:rPr>
          <w:rStyle w:val="normaltextrun"/>
          <w:rFonts w:cs="Times New Roman"/>
          <w:color w:val="000000"/>
          <w:szCs w:val="24"/>
          <w:shd w:val="clear" w:color="auto" w:fill="FFFFFF"/>
        </w:rPr>
        <w:t xml:space="preserve">koji podliježe neizvršenom nalogu za povrat sredstava na temelju prethodne odluke Komisije kojom se potpora što ju je dodijelila država članica ocjenjuje nezakonitom i nespojivom s unutarnjim tržištem, u skladu s odredbom članka </w:t>
      </w:r>
      <w:proofErr w:type="spellStart"/>
      <w:r w:rsidR="00426C51" w:rsidRPr="004A05C4">
        <w:rPr>
          <w:rStyle w:val="normaltextrun"/>
          <w:rFonts w:cs="Times New Roman"/>
          <w:color w:val="000000"/>
          <w:szCs w:val="24"/>
          <w:shd w:val="clear" w:color="auto" w:fill="FFFFFF"/>
        </w:rPr>
        <w:t>1.točke</w:t>
      </w:r>
      <w:proofErr w:type="spellEnd"/>
      <w:r w:rsidR="00426C51" w:rsidRPr="004A05C4">
        <w:rPr>
          <w:rStyle w:val="normaltextrun"/>
          <w:rFonts w:cs="Times New Roman"/>
          <w:color w:val="000000"/>
          <w:szCs w:val="24"/>
          <w:shd w:val="clear" w:color="auto" w:fill="FFFFFF"/>
        </w:rPr>
        <w:t xml:space="preserve"> 4. (a) Uredbe (EU) br. 651/2014</w:t>
      </w:r>
      <w:r w:rsidRPr="00A6768C">
        <w:rPr>
          <w:rStyle w:val="normaltextrun"/>
          <w:rFonts w:cs="Times New Roman"/>
          <w:color w:val="000000"/>
          <w:szCs w:val="24"/>
          <w:shd w:val="clear" w:color="auto" w:fill="FFFFFF"/>
        </w:rPr>
        <w:t>;</w:t>
      </w:r>
      <w:r w:rsidR="006E7CFA" w:rsidRPr="00A6768C">
        <w:rPr>
          <w:rStyle w:val="normaltextrun"/>
          <w:rFonts w:cs="Times New Roman"/>
          <w:color w:val="000000"/>
          <w:szCs w:val="24"/>
          <w:shd w:val="clear" w:color="auto" w:fill="FFFFFF"/>
        </w:rPr>
        <w:t> </w:t>
      </w:r>
      <w:r w:rsidR="006E7CFA" w:rsidRPr="00A6768C">
        <w:rPr>
          <w:rStyle w:val="normaltextrun"/>
          <w:rFonts w:cs="Times New Roman"/>
          <w:i/>
          <w:iCs/>
          <w:color w:val="000000"/>
          <w:szCs w:val="24"/>
          <w:shd w:val="clear" w:color="auto" w:fill="FFFFFF"/>
        </w:rPr>
        <w:t>dokazuje</w:t>
      </w:r>
      <w:r w:rsidR="006E7CFA" w:rsidRPr="00EB1EFA">
        <w:rPr>
          <w:rStyle w:val="normaltextrun"/>
          <w:rFonts w:cs="Times New Roman"/>
          <w:i/>
          <w:iCs/>
          <w:color w:val="000000"/>
          <w:szCs w:val="24"/>
          <w:shd w:val="clear" w:color="auto" w:fill="FFFFFF"/>
        </w:rPr>
        <w:t xml:space="preserve"> se Izjavom</w:t>
      </w:r>
      <w:r w:rsidR="006E7CFA" w:rsidRPr="00EB1EFA">
        <w:rPr>
          <w:rStyle w:val="apple-converted-space"/>
          <w:rFonts w:cs="Times New Roman"/>
          <w:i/>
          <w:iCs/>
          <w:color w:val="000000"/>
          <w:szCs w:val="24"/>
          <w:shd w:val="clear" w:color="auto" w:fill="FFFFFF"/>
        </w:rPr>
        <w:t> </w:t>
      </w:r>
      <w:r w:rsidR="006E7CFA" w:rsidRPr="00EB1EFA">
        <w:rPr>
          <w:rStyle w:val="normaltextrun"/>
          <w:rFonts w:cs="Times New Roman"/>
          <w:i/>
          <w:iCs/>
          <w:color w:val="000000"/>
          <w:szCs w:val="24"/>
          <w:shd w:val="clear" w:color="auto" w:fill="FFFFFF"/>
        </w:rPr>
        <w:t>prijavitelja (Obrazac</w:t>
      </w:r>
      <w:r w:rsidR="006E7CFA" w:rsidRPr="00EB1EFA">
        <w:rPr>
          <w:rStyle w:val="apple-converted-space"/>
          <w:rFonts w:cs="Times New Roman"/>
          <w:i/>
          <w:iCs/>
          <w:color w:val="000000"/>
          <w:szCs w:val="24"/>
          <w:shd w:val="clear" w:color="auto" w:fill="FFFFFF"/>
        </w:rPr>
        <w:t> </w:t>
      </w:r>
      <w:r w:rsidR="006F647B" w:rsidRPr="00EB1EFA">
        <w:rPr>
          <w:rFonts w:cs="Times New Roman"/>
          <w:szCs w:val="24"/>
        </w:rPr>
        <w:t>3</w:t>
      </w:r>
      <w:r w:rsidR="006E7CFA" w:rsidRPr="00EB1EFA">
        <w:rPr>
          <w:rStyle w:val="normaltextrun"/>
          <w:rFonts w:cs="Times New Roman"/>
          <w:i/>
          <w:iCs/>
          <w:color w:val="000000"/>
          <w:szCs w:val="24"/>
          <w:shd w:val="clear" w:color="auto" w:fill="FFFFFF"/>
        </w:rPr>
        <w:t>);</w:t>
      </w:r>
      <w:r w:rsidR="006E7CFA" w:rsidRPr="00EB1EFA">
        <w:rPr>
          <w:rStyle w:val="eop"/>
          <w:rFonts w:cs="Times New Roman"/>
          <w:color w:val="000000"/>
          <w:szCs w:val="24"/>
          <w:shd w:val="clear" w:color="auto" w:fill="FFFFFF"/>
        </w:rPr>
        <w:t> </w:t>
      </w:r>
    </w:p>
    <w:p w14:paraId="1FB629BD" w14:textId="77777777" w:rsidR="00B3239E" w:rsidRPr="00EB1EFA" w:rsidRDefault="00B3239E"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je u teškoćama kako je definirano u članku 2., točki 18. Uredbe (EU) br. 651/2014; i/ili protiv kojega je podnesen prijedlog za pokretanje </w:t>
      </w:r>
      <w:proofErr w:type="spellStart"/>
      <w:r w:rsidRPr="00EB1EFA">
        <w:rPr>
          <w:rStyle w:val="eop"/>
          <w:rFonts w:cs="Times New Roman"/>
          <w:color w:val="000000"/>
          <w:szCs w:val="24"/>
          <w:shd w:val="clear" w:color="auto" w:fill="FFFFFF"/>
        </w:rPr>
        <w:t>predstečajnog</w:t>
      </w:r>
      <w:proofErr w:type="spellEnd"/>
      <w:r w:rsidRPr="00EB1EFA">
        <w:rPr>
          <w:rStyle w:val="eop"/>
          <w:rFonts w:cs="Times New Roman"/>
          <w:color w:val="000000"/>
          <w:szCs w:val="24"/>
          <w:shd w:val="clear" w:color="auto" w:fill="FFFFFF"/>
        </w:rPr>
        <w:t xml:space="preserve"> ili stečajnog postupka; pokrenut prethodni postupak radi utvrđivanja uvjeta za otvaranje stečajnog postupka; otvoren </w:t>
      </w:r>
      <w:proofErr w:type="spellStart"/>
      <w:r w:rsidRPr="00EB1EFA">
        <w:rPr>
          <w:rStyle w:val="eop"/>
          <w:rFonts w:cs="Times New Roman"/>
          <w:color w:val="000000"/>
          <w:szCs w:val="24"/>
          <w:shd w:val="clear" w:color="auto" w:fill="FFFFFF"/>
        </w:rPr>
        <w:t>predstečajni</w:t>
      </w:r>
      <w:proofErr w:type="spellEnd"/>
      <w:r w:rsidRPr="00EB1EFA">
        <w:rPr>
          <w:rStyle w:val="eop"/>
          <w:rFonts w:cs="Times New Roman"/>
          <w:color w:val="000000"/>
          <w:szCs w:val="24"/>
          <w:shd w:val="clear" w:color="auto" w:fill="FFFFFF"/>
        </w:rPr>
        <w:t xml:space="preserve"> ili stečajni postupak, ispunjeni uvjeti za pokretanje ili je pokrenut postupak likvidacije (po službenoj dužnosti ili po prijedlogu); podnesen prijedlog za </w:t>
      </w:r>
      <w:r w:rsidRPr="00EB1EFA">
        <w:rPr>
          <w:rStyle w:val="normaltextrun"/>
        </w:rPr>
        <w:t>otvaranje</w:t>
      </w:r>
      <w:r w:rsidRPr="00EB1EFA">
        <w:rPr>
          <w:rStyle w:val="eop"/>
          <w:rFonts w:cs="Times New Roman"/>
          <w:color w:val="000000"/>
          <w:szCs w:val="24"/>
          <w:shd w:val="clear" w:color="auto" w:fill="FFFFFF"/>
        </w:rPr>
        <w:t xml:space="preserve"> postupka izvanredne uprave; kojim upravlja osoba postavljena od strane nadležnog suda ili je pokrenut postupak nadležnog suda za postavljanje osobe koja će njime upravljati; koji je u nagodbi s vjerovnicima ili je pokrenut postupak nagodbe s vjerovnicima; koji je obustavio poslovne djelatnosti, ili koji se nalazi u postupku koji su, prema propisima države njegova sjedišta ili </w:t>
      </w:r>
      <w:proofErr w:type="spellStart"/>
      <w:r w:rsidRPr="00EB1EFA">
        <w:rPr>
          <w:rStyle w:val="eop"/>
          <w:rFonts w:cs="Times New Roman"/>
          <w:color w:val="000000"/>
          <w:szCs w:val="24"/>
          <w:shd w:val="clear" w:color="auto" w:fill="FFFFFF"/>
        </w:rPr>
        <w:t>nastana</w:t>
      </w:r>
      <w:proofErr w:type="spellEnd"/>
      <w:r w:rsidRPr="00EB1EFA">
        <w:rPr>
          <w:rStyle w:val="eop"/>
          <w:rFonts w:cs="Times New Roman"/>
          <w:color w:val="000000"/>
          <w:szCs w:val="24"/>
          <w:shd w:val="clear" w:color="auto" w:fill="FFFFFF"/>
        </w:rPr>
        <w:t xml:space="preserve"> kojima se regulira pitanje </w:t>
      </w:r>
      <w:proofErr w:type="spellStart"/>
      <w:r w:rsidRPr="00EB1EFA">
        <w:rPr>
          <w:rStyle w:val="eop"/>
          <w:rFonts w:cs="Times New Roman"/>
          <w:color w:val="000000"/>
          <w:szCs w:val="24"/>
          <w:shd w:val="clear" w:color="auto" w:fill="FFFFFF"/>
        </w:rPr>
        <w:t>insolvencijskog</w:t>
      </w:r>
      <w:proofErr w:type="spellEnd"/>
      <w:r w:rsidRPr="00EB1EFA">
        <w:rPr>
          <w:rStyle w:val="eop"/>
          <w:rFonts w:cs="Times New Roman"/>
          <w:color w:val="000000"/>
          <w:szCs w:val="24"/>
          <w:shd w:val="clear" w:color="auto" w:fill="FFFFFF"/>
        </w:rPr>
        <w:t xml:space="preserve"> prava, slični svim prethodno navedenim postupcima; </w:t>
      </w:r>
      <w:r w:rsidRPr="00EB1EFA">
        <w:rPr>
          <w:rStyle w:val="eop"/>
          <w:rFonts w:cs="Times New Roman"/>
          <w:i/>
          <w:color w:val="000000"/>
          <w:szCs w:val="24"/>
          <w:shd w:val="clear" w:color="auto" w:fill="FFFFFF"/>
        </w:rPr>
        <w:t>dokazuje se Izjavom prijavitelja (Obrazac 3)</w:t>
      </w:r>
    </w:p>
    <w:p w14:paraId="2A6C02BD" w14:textId="77777777" w:rsidR="00B3239E" w:rsidRPr="00EB1EFA" w:rsidRDefault="00B3239E"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nema sjedište, odnosno poslovnu jedinicu, podružnicu ili </w:t>
      </w:r>
      <w:proofErr w:type="spellStart"/>
      <w:r w:rsidRPr="00EB1EFA">
        <w:rPr>
          <w:rStyle w:val="eop"/>
          <w:rFonts w:cs="Times New Roman"/>
          <w:color w:val="000000"/>
          <w:szCs w:val="24"/>
          <w:shd w:val="clear" w:color="auto" w:fill="FFFFFF"/>
        </w:rPr>
        <w:t>nastan</w:t>
      </w:r>
      <w:proofErr w:type="spellEnd"/>
      <w:r w:rsidRPr="00EB1EFA">
        <w:rPr>
          <w:rStyle w:val="eop"/>
          <w:rFonts w:cs="Times New Roman"/>
          <w:color w:val="000000"/>
          <w:szCs w:val="24"/>
          <w:shd w:val="clear" w:color="auto" w:fill="FFFFFF"/>
        </w:rPr>
        <w:t xml:space="preserve"> u RH do trenutka dodjele bespovratnih </w:t>
      </w:r>
      <w:r w:rsidRPr="00EB1EFA">
        <w:rPr>
          <w:rStyle w:val="normaltextrun"/>
        </w:rPr>
        <w:t>sredstava</w:t>
      </w:r>
      <w:r w:rsidRPr="00EB1EFA">
        <w:rPr>
          <w:rStyle w:val="eop"/>
          <w:rFonts w:cs="Times New Roman"/>
          <w:color w:val="000000"/>
          <w:szCs w:val="24"/>
          <w:shd w:val="clear" w:color="auto" w:fill="FFFFFF"/>
        </w:rPr>
        <w:t xml:space="preserve">; </w:t>
      </w:r>
      <w:r w:rsidRPr="00EB1EFA">
        <w:rPr>
          <w:rStyle w:val="eop"/>
          <w:rFonts w:cs="Times New Roman"/>
          <w:i/>
          <w:color w:val="000000"/>
          <w:szCs w:val="24"/>
          <w:shd w:val="clear" w:color="auto" w:fill="FFFFFF"/>
        </w:rPr>
        <w:t>dokazuje se Izvodom iz sudskog ili drugog odgovarajućeg registra države sjedišta prijavitelja ili važećim jednakovrijednim dokumentom koji je izdalo nadležno tijelo u državi sjedišta prijavitelja</w:t>
      </w:r>
      <w:r w:rsidRPr="00EB1EFA">
        <w:rPr>
          <w:rStyle w:val="eop"/>
          <w:rFonts w:cs="Times New Roman"/>
          <w:color w:val="000000"/>
          <w:szCs w:val="24"/>
          <w:shd w:val="clear" w:color="auto" w:fill="FFFFFF"/>
        </w:rPr>
        <w:t xml:space="preserve">; </w:t>
      </w:r>
    </w:p>
    <w:p w14:paraId="0CB1E6A7" w14:textId="77777777" w:rsidR="006E7CFA" w:rsidRPr="00EB1EFA" w:rsidRDefault="005D08D5"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prijavitelja koji ima poslovni </w:t>
      </w:r>
      <w:proofErr w:type="spellStart"/>
      <w:r w:rsidRPr="00EB1EFA">
        <w:rPr>
          <w:rStyle w:val="eop"/>
          <w:rFonts w:cs="Times New Roman"/>
          <w:color w:val="000000"/>
          <w:szCs w:val="24"/>
          <w:shd w:val="clear" w:color="auto" w:fill="FFFFFF"/>
        </w:rPr>
        <w:t>nastan</w:t>
      </w:r>
      <w:proofErr w:type="spellEnd"/>
      <w:r w:rsidRPr="00EB1EFA">
        <w:rPr>
          <w:rStyle w:val="eop"/>
          <w:rFonts w:cs="Times New Roman"/>
          <w:color w:val="000000"/>
          <w:szCs w:val="24"/>
          <w:shd w:val="clear" w:color="auto" w:fill="FFFFFF"/>
        </w:rPr>
        <w:t xml:space="preserve"> u Republici Hrvatskoj ili osobe koja je član njegovog upravnog, upravljačkog ili nadzornog tijela ili ima ovlasti zastupanja, donošenja odluka ili </w:t>
      </w:r>
      <w:r w:rsidRPr="00EB1EFA">
        <w:rPr>
          <w:rStyle w:val="normaltextrun"/>
        </w:rPr>
        <w:t>nadzora</w:t>
      </w:r>
      <w:r w:rsidRPr="00EB1EFA">
        <w:rPr>
          <w:rStyle w:val="eop"/>
          <w:rFonts w:cs="Times New Roman"/>
          <w:color w:val="000000"/>
          <w:szCs w:val="24"/>
          <w:shd w:val="clear" w:color="auto" w:fill="FFFFFF"/>
        </w:rPr>
        <w:t xml:space="preserve"> prijavitelja i koja je državljanin Republike Hrvatske izrečena pravomoćna osuđujuća presuda za jedno ili više sljedećih kaznenih djela</w:t>
      </w:r>
      <w:r w:rsidR="006E7CFA" w:rsidRPr="00EB1EFA">
        <w:rPr>
          <w:rStyle w:val="eop"/>
          <w:rFonts w:cs="Times New Roman"/>
          <w:color w:val="000000"/>
          <w:szCs w:val="24"/>
          <w:shd w:val="clear" w:color="auto" w:fill="FFFFFF"/>
        </w:rPr>
        <w:t xml:space="preserve">; </w:t>
      </w:r>
      <w:r w:rsidR="006E7CFA" w:rsidRPr="00EB1EFA">
        <w:rPr>
          <w:rFonts w:cs="Times New Roman"/>
          <w:i/>
          <w:iCs/>
          <w:color w:val="000000"/>
          <w:szCs w:val="24"/>
          <w:shd w:val="clear" w:color="auto" w:fill="FFFFFF"/>
        </w:rPr>
        <w:t>dokazuje se Izjavom prijavitelja (Obrazac</w:t>
      </w:r>
      <w:r w:rsidR="006F647B" w:rsidRPr="00EB1EFA">
        <w:rPr>
          <w:rFonts w:cs="Times New Roman"/>
          <w:i/>
          <w:iCs/>
          <w:color w:val="000000"/>
          <w:szCs w:val="24"/>
          <w:shd w:val="clear" w:color="auto" w:fill="FFFFFF"/>
        </w:rPr>
        <w:t xml:space="preserve"> 3</w:t>
      </w:r>
      <w:r w:rsidR="006E7CFA" w:rsidRPr="00EB1EFA">
        <w:rPr>
          <w:rFonts w:cs="Times New Roman"/>
          <w:i/>
          <w:iCs/>
          <w:color w:val="000000"/>
          <w:szCs w:val="24"/>
          <w:shd w:val="clear" w:color="auto" w:fill="FFFFFF"/>
        </w:rPr>
        <w:t>):</w:t>
      </w:r>
    </w:p>
    <w:p w14:paraId="1FEA4DEA" w14:textId="1CD07972" w:rsidR="006E7CFA" w:rsidRPr="004A05C4" w:rsidRDefault="006E7CFA" w:rsidP="003E6EB3">
      <w:pPr>
        <w:pStyle w:val="Bezproreda"/>
        <w:numPr>
          <w:ilvl w:val="0"/>
          <w:numId w:val="31"/>
        </w:numPr>
        <w:spacing w:after="60"/>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sudjelovanje u zločinačkoj organizaciji, na temelju članka 328. (zločinačko udruženje) i članka 329. (počinjenje kaznenog djela u sastavu </w:t>
      </w:r>
      <w:r w:rsidRPr="004A05C4">
        <w:rPr>
          <w:rStyle w:val="eop"/>
          <w:rFonts w:cs="Times New Roman"/>
          <w:color w:val="000000"/>
          <w:szCs w:val="24"/>
          <w:shd w:val="clear" w:color="auto" w:fill="FFFFFF"/>
        </w:rPr>
        <w:t>zločinačkog udruženja) iz Kaznenog zakona (</w:t>
      </w:r>
      <w:r w:rsidR="00725A83" w:rsidRPr="004A05C4">
        <w:rPr>
          <w:rStyle w:val="eop"/>
          <w:rFonts w:cs="Times New Roman"/>
          <w:color w:val="000000"/>
          <w:szCs w:val="24"/>
          <w:shd w:val="clear" w:color="auto" w:fill="FFFFFF"/>
        </w:rPr>
        <w:t>NN, br.</w:t>
      </w:r>
      <w:r w:rsidRPr="004A05C4">
        <w:rPr>
          <w:rStyle w:val="eop"/>
          <w:rFonts w:cs="Times New Roman"/>
          <w:color w:val="000000"/>
          <w:szCs w:val="24"/>
          <w:shd w:val="clear" w:color="auto" w:fill="FFFFFF"/>
        </w:rPr>
        <w:t xml:space="preserve"> 125/2011, 144/2012, 56/2015, 61/2015</w:t>
      </w:r>
      <w:r w:rsidR="00025714" w:rsidRPr="004A05C4">
        <w:rPr>
          <w:rStyle w:val="eop"/>
          <w:rFonts w:cs="Times New Roman"/>
          <w:color w:val="000000"/>
          <w:szCs w:val="24"/>
          <w:shd w:val="clear" w:color="auto" w:fill="FFFFFF"/>
        </w:rPr>
        <w:t>,</w:t>
      </w:r>
      <w:r w:rsidR="00725A83" w:rsidRPr="004A05C4">
        <w:rPr>
          <w:rStyle w:val="eop"/>
          <w:rFonts w:cs="Times New Roman"/>
          <w:color w:val="000000"/>
          <w:szCs w:val="24"/>
          <w:shd w:val="clear" w:color="auto" w:fill="FFFFFF"/>
        </w:rPr>
        <w:t xml:space="preserve"> 101/17, 118/18</w:t>
      </w:r>
      <w:r w:rsidRPr="004A05C4">
        <w:rPr>
          <w:rStyle w:val="eop"/>
          <w:rFonts w:cs="Times New Roman"/>
          <w:color w:val="000000"/>
          <w:szCs w:val="24"/>
          <w:shd w:val="clear" w:color="auto" w:fill="FFFFFF"/>
        </w:rPr>
        <w:t>),  članka 333. (udruživanje za počinjenje kaznenih djela), iz Kaznenog zakona (</w:t>
      </w:r>
      <w:r w:rsidR="00725A83" w:rsidRPr="004A05C4">
        <w:rPr>
          <w:rStyle w:val="eop"/>
          <w:rFonts w:cs="Times New Roman"/>
          <w:color w:val="000000"/>
          <w:szCs w:val="24"/>
          <w:shd w:val="clear" w:color="auto" w:fill="FFFFFF"/>
        </w:rPr>
        <w:t xml:space="preserve">NN, br. </w:t>
      </w:r>
      <w:r w:rsidRPr="004A05C4">
        <w:rPr>
          <w:rStyle w:val="eop"/>
          <w:rFonts w:cs="Times New Roman"/>
          <w:color w:val="000000"/>
          <w:szCs w:val="24"/>
          <w:shd w:val="clear" w:color="auto" w:fill="FFFFFF"/>
        </w:rPr>
        <w:t>110/97, 27/98, 50/00, 129/00, 51/01, 111/03, 190/03, 105/04, 84/05, 71/06, 110/07, 152/08, 57/11, 77/11 i 143/12);</w:t>
      </w:r>
    </w:p>
    <w:p w14:paraId="7ABBDB27" w14:textId="6C7FAE58" w:rsidR="006E7CFA" w:rsidRPr="00EB1EFA" w:rsidRDefault="006E7CFA" w:rsidP="003E6EB3">
      <w:pPr>
        <w:pStyle w:val="Bezproreda"/>
        <w:numPr>
          <w:ilvl w:val="0"/>
          <w:numId w:val="31"/>
        </w:numPr>
        <w:spacing w:after="60"/>
        <w:ind w:left="851"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F31ED3" w:rsidRPr="004A05C4">
        <w:rPr>
          <w:rStyle w:val="eop"/>
          <w:rFonts w:cs="Times New Roman"/>
          <w:color w:val="000000"/>
          <w:szCs w:val="24"/>
          <w:shd w:val="clear" w:color="auto" w:fill="FFFFFF"/>
        </w:rPr>
        <w:t>NN</w:t>
      </w:r>
      <w:r w:rsidRPr="004A05C4">
        <w:rPr>
          <w:rStyle w:val="eop"/>
          <w:rFonts w:cs="Times New Roman"/>
          <w:color w:val="000000"/>
          <w:szCs w:val="24"/>
          <w:shd w:val="clear" w:color="auto" w:fill="FFFFFF"/>
        </w:rPr>
        <w:t>, br</w:t>
      </w:r>
      <w:r w:rsidR="00F31ED3" w:rsidRPr="004A05C4">
        <w:rPr>
          <w:rStyle w:val="eop"/>
          <w:rFonts w:cs="Times New Roman"/>
          <w:color w:val="000000"/>
          <w:szCs w:val="24"/>
          <w:shd w:val="clear" w:color="auto" w:fill="FFFFFF"/>
        </w:rPr>
        <w:t>.</w:t>
      </w:r>
      <w:r w:rsidRPr="004A05C4">
        <w:rPr>
          <w:rStyle w:val="eop"/>
          <w:rFonts w:cs="Times New Roman"/>
          <w:color w:val="000000"/>
          <w:szCs w:val="24"/>
          <w:shd w:val="clear" w:color="auto" w:fill="FFFFFF"/>
        </w:rPr>
        <w:t xml:space="preserve"> 125/11, 144/12, 56/15, 61/15</w:t>
      </w:r>
      <w:r w:rsidR="00025714" w:rsidRPr="004A05C4">
        <w:rPr>
          <w:rStyle w:val="eop"/>
          <w:rFonts w:cs="Times New Roman"/>
          <w:color w:val="000000"/>
          <w:szCs w:val="24"/>
          <w:shd w:val="clear" w:color="auto" w:fill="FFFFFF"/>
        </w:rPr>
        <w:t>, 101/17, 118/18</w:t>
      </w:r>
      <w:r w:rsidRPr="004A05C4">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i članka </w:t>
      </w:r>
      <w:proofErr w:type="spellStart"/>
      <w:r w:rsidRPr="00EB1EFA">
        <w:rPr>
          <w:rStyle w:val="eop"/>
          <w:rFonts w:cs="Times New Roman"/>
          <w:color w:val="000000"/>
          <w:szCs w:val="24"/>
          <w:shd w:val="clear" w:color="auto" w:fill="FFFFFF"/>
        </w:rPr>
        <w:t>294.a</w:t>
      </w:r>
      <w:proofErr w:type="spellEnd"/>
      <w:r w:rsidRPr="00EB1EFA">
        <w:rPr>
          <w:rStyle w:val="eop"/>
          <w:rFonts w:cs="Times New Roman"/>
          <w:color w:val="000000"/>
          <w:szCs w:val="24"/>
          <w:shd w:val="clear" w:color="auto" w:fill="FFFFFF"/>
        </w:rPr>
        <w:t xml:space="preserve"> (primanje mita u gospodarskom poslovanju), članka </w:t>
      </w:r>
      <w:proofErr w:type="spellStart"/>
      <w:r w:rsidRPr="00EB1EFA">
        <w:rPr>
          <w:rStyle w:val="eop"/>
          <w:rFonts w:cs="Times New Roman"/>
          <w:color w:val="000000"/>
          <w:szCs w:val="24"/>
          <w:shd w:val="clear" w:color="auto" w:fill="FFFFFF"/>
        </w:rPr>
        <w:t>294.b</w:t>
      </w:r>
      <w:proofErr w:type="spellEnd"/>
      <w:r w:rsidRPr="00EB1EFA">
        <w:rPr>
          <w:rStyle w:val="eop"/>
          <w:rFonts w:cs="Times New Roman"/>
          <w:color w:val="000000"/>
          <w:szCs w:val="24"/>
          <w:shd w:val="clear" w:color="auto" w:fill="FFFFFF"/>
        </w:rPr>
        <w:t xml:space="preserve"> (davanje mita u gospodarskom poslovanju), članka 337. (zlouporaba položaja i ovlasti), članka 338. (zlouporaba obavljanja dužnosti državne vlasti), članka 343. (protuzakonito posredovanje), članka 347. (primanje mita) i članka 348. (davanje mita) iz Kaznenog zakona (</w:t>
      </w:r>
      <w:r w:rsidR="00725A83" w:rsidRPr="00EB1EFA">
        <w:rPr>
          <w:rStyle w:val="eop"/>
          <w:rFonts w:cs="Times New Roman"/>
          <w:color w:val="000000"/>
          <w:szCs w:val="24"/>
          <w:shd w:val="clear" w:color="auto" w:fill="FFFFFF"/>
        </w:rPr>
        <w:t>NN</w:t>
      </w:r>
      <w:r w:rsidR="00F31ED3">
        <w:rPr>
          <w:rStyle w:val="eop"/>
          <w:rFonts w:cs="Times New Roman"/>
          <w:color w:val="000000"/>
          <w:szCs w:val="24"/>
          <w:shd w:val="clear" w:color="auto" w:fill="FFFFFF"/>
        </w:rPr>
        <w:t>,</w:t>
      </w:r>
      <w:r w:rsidR="00725A83" w:rsidRPr="00EB1EFA">
        <w:rPr>
          <w:rStyle w:val="eop"/>
          <w:rFonts w:cs="Times New Roman"/>
          <w:color w:val="000000"/>
          <w:szCs w:val="24"/>
          <w:shd w:val="clear" w:color="auto" w:fill="FFFFFF"/>
        </w:rPr>
        <w:t xml:space="preserve"> br</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110/97, 27/98, 50/00, 129/00, 51/01, 111/03, 190/03, 105/04, 84/05, 71/06, 110/07, 152/08, 57/11, 77/11 i 143/12);</w:t>
      </w:r>
    </w:p>
    <w:p w14:paraId="13D35C82" w14:textId="6CEEA24C"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7F269F0E" w14:textId="799A3590"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članka </w:t>
      </w:r>
      <w:proofErr w:type="spellStart"/>
      <w:r w:rsidRPr="00EB1EFA">
        <w:rPr>
          <w:rStyle w:val="eop"/>
          <w:rFonts w:cs="Times New Roman"/>
          <w:color w:val="000000"/>
          <w:szCs w:val="24"/>
          <w:shd w:val="clear" w:color="auto" w:fill="FFFFFF"/>
        </w:rPr>
        <w:t>101.a</w:t>
      </w:r>
      <w:proofErr w:type="spellEnd"/>
      <w:r w:rsidRPr="00EB1EFA">
        <w:rPr>
          <w:rStyle w:val="eop"/>
          <w:rFonts w:cs="Times New Roman"/>
          <w:color w:val="000000"/>
          <w:szCs w:val="24"/>
          <w:shd w:val="clear" w:color="auto" w:fill="FFFFFF"/>
        </w:rPr>
        <w:t xml:space="preserve"> (putovanje u svrhu terorizma) i članka 102. (terorističko udruženje) Kaznenog zakona, (NN, br. 125/11, 144/12, 56/15, 61/15, 101/17, 118/18) i članka 169. (terorizam), članka </w:t>
      </w:r>
      <w:proofErr w:type="spellStart"/>
      <w:r w:rsidRPr="00EB1EFA">
        <w:rPr>
          <w:rStyle w:val="eop"/>
          <w:rFonts w:cs="Times New Roman"/>
          <w:color w:val="000000"/>
          <w:szCs w:val="24"/>
          <w:shd w:val="clear" w:color="auto" w:fill="FFFFFF"/>
        </w:rPr>
        <w:t>169.a</w:t>
      </w:r>
      <w:proofErr w:type="spellEnd"/>
      <w:r w:rsidRPr="00EB1EFA">
        <w:rPr>
          <w:rStyle w:val="eop"/>
          <w:rFonts w:cs="Times New Roman"/>
          <w:color w:val="000000"/>
          <w:szCs w:val="24"/>
          <w:shd w:val="clear" w:color="auto" w:fill="FFFFFF"/>
        </w:rPr>
        <w:t xml:space="preserve"> (javno poticanje na terorizam) i članka </w:t>
      </w:r>
      <w:proofErr w:type="spellStart"/>
      <w:r w:rsidRPr="00EB1EFA">
        <w:rPr>
          <w:rStyle w:val="eop"/>
          <w:rFonts w:cs="Times New Roman"/>
          <w:color w:val="000000"/>
          <w:szCs w:val="24"/>
          <w:shd w:val="clear" w:color="auto" w:fill="FFFFFF"/>
        </w:rPr>
        <w:t>169.b</w:t>
      </w:r>
      <w:proofErr w:type="spellEnd"/>
      <w:r w:rsidRPr="00EB1EFA">
        <w:rPr>
          <w:rStyle w:val="eop"/>
          <w:rFonts w:cs="Times New Roman"/>
          <w:color w:val="000000"/>
          <w:szCs w:val="24"/>
          <w:shd w:val="clear" w:color="auto" w:fill="FFFFFF"/>
        </w:rPr>
        <w:t xml:space="preserve"> (novačenje i obuka za terorizam) iz Kaznenog zakona (NN, br. 110/97, 27/98, 50/00, 129/</w:t>
      </w:r>
      <w:r w:rsidRPr="004A05C4">
        <w:rPr>
          <w:rStyle w:val="eop"/>
          <w:rFonts w:cs="Times New Roman"/>
          <w:color w:val="000000"/>
          <w:szCs w:val="24"/>
          <w:shd w:val="clear" w:color="auto" w:fill="FFFFFF"/>
        </w:rPr>
        <w:t>00</w:t>
      </w:r>
      <w:r w:rsidR="00F31ED3" w:rsidRPr="004A05C4">
        <w:rPr>
          <w:rStyle w:val="eop"/>
          <w:rFonts w:cs="Times New Roman"/>
          <w:color w:val="000000"/>
          <w:szCs w:val="24"/>
          <w:shd w:val="clear" w:color="auto" w:fill="FFFFFF"/>
        </w:rPr>
        <w:t xml:space="preserve"> </w:t>
      </w:r>
      <w:r w:rsidRPr="004A05C4">
        <w:rPr>
          <w:rStyle w:val="eop"/>
          <w:rFonts w:cs="Times New Roman"/>
          <w:color w:val="000000"/>
          <w:szCs w:val="24"/>
          <w:shd w:val="clear" w:color="auto" w:fill="FFFFFF"/>
        </w:rPr>
        <w:t>,51/01, 111/03, 190/03, 105/04, 84/05,</w:t>
      </w:r>
      <w:r w:rsidRPr="00EB1EFA">
        <w:rPr>
          <w:rStyle w:val="eop"/>
          <w:rFonts w:cs="Times New Roman"/>
          <w:color w:val="000000"/>
          <w:szCs w:val="24"/>
          <w:shd w:val="clear" w:color="auto" w:fill="FFFFFF"/>
        </w:rPr>
        <w:t xml:space="preserve">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2761903C" w14:textId="65712F6C"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110/07, 152/08, 57/11, 77/11 i 143/12)</w:t>
      </w:r>
      <w:r w:rsidR="00F31ED3">
        <w:rPr>
          <w:rStyle w:val="eop"/>
          <w:rFonts w:cs="Times New Roman"/>
          <w:color w:val="000000"/>
          <w:szCs w:val="24"/>
          <w:shd w:val="clear" w:color="auto" w:fill="FFFFFF"/>
        </w:rPr>
        <w:t>;</w:t>
      </w:r>
    </w:p>
    <w:p w14:paraId="102269D5" w14:textId="08E39CC4" w:rsidR="006E7CFA" w:rsidRPr="00EB1EFA" w:rsidRDefault="00725A83" w:rsidP="003E6EB3">
      <w:pPr>
        <w:pStyle w:val="Odlomakpopisa"/>
        <w:numPr>
          <w:ilvl w:val="0"/>
          <w:numId w:val="31"/>
        </w:numPr>
        <w:spacing w:after="60" w:line="240" w:lineRule="auto"/>
        <w:ind w:left="851"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1342D7DD" w14:textId="0DD4852A" w:rsidR="005D08D5" w:rsidRPr="00A6768C" w:rsidRDefault="005D08D5"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osobe koja je član upravnog, upravljačkog ili nadzornog tijela ili ima ovlasti zastupanja, donošenja odluka ili nadzora toga gospodarskog subjekta (prijavitelja) i koja nije državljanin Republike Hrvatske izrečena pravomoćna sudska presuda kojom je osuđen za kaznena djela prethodne točke i/ili za odgovarajuća kaznena djela, prema </w:t>
      </w:r>
      <w:r w:rsidRPr="00EB1EFA">
        <w:rPr>
          <w:rStyle w:val="normaltextrun"/>
        </w:rPr>
        <w:t>nacionalnim</w:t>
      </w:r>
      <w:r w:rsidRPr="00EB1EFA">
        <w:rPr>
          <w:rStyle w:val="eop"/>
          <w:rFonts w:cs="Times New Roman"/>
          <w:color w:val="000000"/>
          <w:szCs w:val="24"/>
          <w:shd w:val="clear" w:color="auto" w:fill="FFFFFF"/>
        </w:rPr>
        <w:t xml:space="preserve"> propisima države čiji je </w:t>
      </w:r>
      <w:r w:rsidRPr="00A6768C">
        <w:rPr>
          <w:rStyle w:val="eop"/>
          <w:rFonts w:cs="Times New Roman"/>
          <w:color w:val="000000"/>
          <w:szCs w:val="24"/>
          <w:shd w:val="clear" w:color="auto" w:fill="FFFFFF"/>
        </w:rPr>
        <w:t>državljanin osoba koja je član upravnog, upravljačkog ili nadzornog tijela ili ima ovlasti zastupanja, donošenja odluka ili nadzora toga prijavitelja</w:t>
      </w:r>
      <w:r w:rsidR="00A437E0" w:rsidRPr="00A6768C">
        <w:rPr>
          <w:rStyle w:val="eop"/>
          <w:rFonts w:cs="Times New Roman"/>
          <w:color w:val="000000"/>
          <w:szCs w:val="24"/>
          <w:shd w:val="clear" w:color="auto" w:fill="FFFFFF"/>
        </w:rPr>
        <w:t xml:space="preserve">; </w:t>
      </w:r>
      <w:r w:rsidR="00A437E0" w:rsidRPr="004A05C4">
        <w:rPr>
          <w:rStyle w:val="eop"/>
          <w:rFonts w:cs="Times New Roman"/>
          <w:i/>
          <w:color w:val="000000"/>
          <w:szCs w:val="24"/>
          <w:shd w:val="clear" w:color="auto" w:fill="FFFFFF"/>
        </w:rPr>
        <w:t>dokazuje se Izjavom prijavitelja (Obrazac 3)</w:t>
      </w:r>
      <w:r w:rsidRPr="004A05C4">
        <w:rPr>
          <w:rStyle w:val="eop"/>
          <w:rFonts w:cs="Times New Roman"/>
          <w:color w:val="000000"/>
          <w:szCs w:val="24"/>
          <w:shd w:val="clear" w:color="auto" w:fill="FFFFFF"/>
        </w:rPr>
        <w:t>;</w:t>
      </w:r>
    </w:p>
    <w:p w14:paraId="065FF7B4" w14:textId="77777777" w:rsidR="006E7CFA" w:rsidRPr="004A05C4" w:rsidRDefault="006E7CFA"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A6768C">
        <w:rPr>
          <w:rStyle w:val="eop"/>
          <w:rFonts w:cs="Times New Roman"/>
          <w:color w:val="000000"/>
          <w:szCs w:val="24"/>
          <w:shd w:val="clear" w:color="auto" w:fill="FFFFFF"/>
        </w:rPr>
        <w:t>prijavitelj kojem je utvrđeno teško</w:t>
      </w:r>
      <w:r w:rsidRPr="00A6768C">
        <w:rPr>
          <w:rStyle w:val="Referencafusnote"/>
          <w:rFonts w:cs="Times New Roman"/>
          <w:color w:val="000000"/>
          <w:szCs w:val="24"/>
          <w:shd w:val="clear" w:color="auto" w:fill="FFFFFF"/>
        </w:rPr>
        <w:footnoteReference w:id="4"/>
      </w:r>
      <w:r w:rsidRPr="00A6768C">
        <w:rPr>
          <w:rStyle w:val="eop"/>
          <w:rFonts w:cs="Times New Roman"/>
          <w:color w:val="000000"/>
          <w:szCs w:val="24"/>
          <w:shd w:val="clear" w:color="auto" w:fill="FFFFFF"/>
        </w:rPr>
        <w:t xml:space="preserve"> kršenje Ugovora zbog neispunjavanja ugovornih </w:t>
      </w:r>
      <w:r w:rsidRPr="004A05C4">
        <w:rPr>
          <w:rStyle w:val="normaltextrun"/>
        </w:rPr>
        <w:t>obveza</w:t>
      </w:r>
      <w:r w:rsidRPr="004A05C4">
        <w:rPr>
          <w:rStyle w:val="eop"/>
          <w:rFonts w:cs="Times New Roman"/>
          <w:color w:val="000000"/>
          <w:szCs w:val="24"/>
          <w:shd w:val="clear" w:color="auto" w:fill="FFFFFF"/>
        </w:rPr>
        <w:t xml:space="preserve">, a koji je bio potpisan u sklopu nekog drugog postupka dodjele bespovratnih sredstava i bio je (su)financiran sredstvima EU odnosno ESI fondova;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2AAE73A2" w14:textId="77777777" w:rsidR="006E7CFA" w:rsidRPr="004A05C4" w:rsidRDefault="006E7CFA" w:rsidP="003E6EB3">
      <w:pPr>
        <w:pStyle w:val="Bezproreda"/>
        <w:numPr>
          <w:ilvl w:val="0"/>
          <w:numId w:val="9"/>
        </w:numPr>
        <w:spacing w:after="120"/>
        <w:ind w:left="426" w:hanging="284"/>
        <w:jc w:val="both"/>
        <w:rPr>
          <w:rFonts w:cs="Times New Roman"/>
          <w:color w:val="000000"/>
          <w:szCs w:val="24"/>
          <w:shd w:val="clear" w:color="auto" w:fill="FFFFFF"/>
        </w:rPr>
      </w:pPr>
      <w:r w:rsidRPr="004A05C4">
        <w:rPr>
          <w:rStyle w:val="normaltextrun"/>
          <w:color w:val="000000"/>
          <w:shd w:val="clear" w:color="auto" w:fill="FFFFFF"/>
        </w:rPr>
        <w:t>prijavitelju</w:t>
      </w:r>
      <w:r w:rsidRPr="004A05C4">
        <w:rPr>
          <w:rFonts w:eastAsia="Times New Roman" w:cs="Times New Roman"/>
          <w:szCs w:val="24"/>
        </w:rPr>
        <w:t xml:space="preserve"> u slučaju da je prijavitelj ili osobe ovlaštene po zakonu za zastupanje proglašen krivim zbog </w:t>
      </w:r>
      <w:r w:rsidRPr="004A05C4">
        <w:rPr>
          <w:rFonts w:eastAsia="Times New Roman" w:cs="Times New Roman"/>
          <w:b/>
          <w:szCs w:val="24"/>
        </w:rPr>
        <w:t>teškog profesionalnog propusta</w:t>
      </w:r>
      <w:r w:rsidR="00D871C0" w:rsidRPr="004A05C4">
        <w:rPr>
          <w:rFonts w:eastAsia="Times New Roman" w:cs="Times New Roman"/>
          <w:b/>
          <w:szCs w:val="24"/>
        </w:rPr>
        <w:t xml:space="preserve">, </w:t>
      </w:r>
      <w:r w:rsidR="00D871C0" w:rsidRPr="004A05C4">
        <w:rPr>
          <w:rFonts w:cstheme="minorHAnsi"/>
          <w:szCs w:val="24"/>
        </w:rPr>
        <w:t>a koji PT1 može na bilo koji način dokazati</w:t>
      </w:r>
      <w:r w:rsidRPr="004A05C4">
        <w:rPr>
          <w:rStyle w:val="Naslov1Char"/>
          <w:b w:val="0"/>
          <w:sz w:val="24"/>
        </w:rPr>
        <w:t>;</w:t>
      </w:r>
      <w:r w:rsidRPr="004A05C4">
        <w:rPr>
          <w:rStyle w:val="Naslov1Char"/>
        </w:rPr>
        <w:t xml:space="preserve">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r w:rsidRPr="004A05C4">
        <w:rPr>
          <w:rFonts w:eastAsia="Times New Roman" w:cs="Times New Roman"/>
          <w:szCs w:val="24"/>
        </w:rPr>
        <w:t>;</w:t>
      </w:r>
    </w:p>
    <w:p w14:paraId="5D0E0AA1" w14:textId="05F7FD7F" w:rsidR="002466E2" w:rsidRPr="004A05C4" w:rsidRDefault="006E7CFA"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 xml:space="preserve">prijavitelj koji je u sukobu interesa u predmetnom postupku dodjele bespovratnih sredstava;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594E05B4" w14:textId="28F6A98B" w:rsidR="002466E2" w:rsidRPr="008F00C1" w:rsidRDefault="00A14377"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Fonts w:eastAsia="Times New Roman" w:cs="Times New Roman"/>
          <w:szCs w:val="24"/>
        </w:rPr>
        <w:t>prijavitelj koji nije izvršio povrat sredstava prema odluci nadležnog tijela, kako je navedeno u Obrascu izjave prijavitelja/partnera o istinitosti podataka, izbjegavanju dvostrukog financiranja i ispunjavanju</w:t>
      </w:r>
      <w:r w:rsidRPr="00A6768C">
        <w:rPr>
          <w:rFonts w:eastAsia="Times New Roman" w:cs="Times New Roman"/>
          <w:szCs w:val="24"/>
        </w:rPr>
        <w:t xml:space="preserve"> preduvjeta</w:t>
      </w:r>
      <w:r w:rsidRPr="00A14377">
        <w:rPr>
          <w:rFonts w:eastAsia="Times New Roman" w:cs="Times New Roman"/>
          <w:szCs w:val="24"/>
        </w:rPr>
        <w:t xml:space="preserve"> za sudjelovanje u postupku dodjele</w:t>
      </w:r>
      <w:r w:rsidR="006E7CFA" w:rsidRPr="00EB1EFA">
        <w:rPr>
          <w:rFonts w:eastAsia="Times New Roman" w:cs="Times New Roman"/>
          <w:szCs w:val="24"/>
        </w:rPr>
        <w:t xml:space="preserve">; </w:t>
      </w:r>
      <w:r w:rsidR="006E7CFA" w:rsidRPr="00EB1EFA">
        <w:rPr>
          <w:rStyle w:val="eop"/>
          <w:rFonts w:cs="Times New Roman"/>
          <w:i/>
          <w:color w:val="000000"/>
          <w:szCs w:val="24"/>
          <w:shd w:val="clear" w:color="auto" w:fill="FFFFFF"/>
        </w:rPr>
        <w:t xml:space="preserve">dokazuje se Izjavom prijavitelja (Obrazac </w:t>
      </w:r>
      <w:r w:rsidR="006F647B" w:rsidRPr="00EB1EFA">
        <w:rPr>
          <w:rStyle w:val="eop"/>
          <w:rFonts w:cs="Times New Roman"/>
          <w:i/>
          <w:color w:val="000000"/>
          <w:szCs w:val="24"/>
          <w:shd w:val="clear" w:color="auto" w:fill="FFFFFF"/>
        </w:rPr>
        <w:t>3</w:t>
      </w:r>
      <w:r w:rsidR="006E7CFA" w:rsidRPr="00EB1EFA">
        <w:rPr>
          <w:rStyle w:val="eop"/>
          <w:rFonts w:cs="Times New Roman"/>
          <w:i/>
          <w:color w:val="000000"/>
          <w:szCs w:val="24"/>
          <w:shd w:val="clear" w:color="auto" w:fill="FFFFFF"/>
        </w:rPr>
        <w:t>);</w:t>
      </w:r>
    </w:p>
    <w:p w14:paraId="0196CD05" w14:textId="0BE0A685" w:rsidR="006E7CFA" w:rsidRPr="00EB1EFA" w:rsidRDefault="006E7CFA" w:rsidP="003E6EB3">
      <w:pPr>
        <w:pStyle w:val="Bezproreda"/>
        <w:numPr>
          <w:ilvl w:val="0"/>
          <w:numId w:val="9"/>
        </w:numPr>
        <w:spacing w:after="120"/>
        <w:ind w:left="426" w:hanging="284"/>
        <w:jc w:val="both"/>
        <w:rPr>
          <w:rFonts w:cs="Times New Roman"/>
          <w:color w:val="000000"/>
          <w:szCs w:val="24"/>
          <w:shd w:val="clear" w:color="auto" w:fill="FFFFFF"/>
        </w:rPr>
      </w:pPr>
      <w:r w:rsidRPr="00EB1EFA">
        <w:rPr>
          <w:rFonts w:cs="Times New Roman"/>
          <w:color w:val="000000"/>
          <w:szCs w:val="24"/>
          <w:shd w:val="clear" w:color="auto" w:fill="FFFFFF"/>
        </w:rPr>
        <w:t>prijavitelju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U pogledu ove točke, smatra se prihvatljivim da prijavitelj/korisnik nije udovoljio spomenutim uvjetima, ako mu, sukladno posebnom propisu, plaćanje tih obveza nije dopušteno ili mu je odobrena odgoda plaćanja;</w:t>
      </w:r>
      <w:r w:rsidRPr="00EB1EFA">
        <w:rPr>
          <w:rFonts w:cs="Times New Roman"/>
          <w:i/>
          <w:color w:val="000000"/>
          <w:szCs w:val="24"/>
          <w:shd w:val="clear" w:color="auto" w:fill="FFFFFF"/>
        </w:rPr>
        <w:t xml:space="preserve"> dokazuje se Izjavom prijavitelja (Obrazac </w:t>
      </w:r>
      <w:r w:rsidR="006F647B" w:rsidRPr="00EB1EFA">
        <w:rPr>
          <w:rFonts w:cs="Times New Roman"/>
          <w:i/>
          <w:color w:val="000000"/>
          <w:szCs w:val="24"/>
          <w:shd w:val="clear" w:color="auto" w:fill="FFFFFF"/>
        </w:rPr>
        <w:t>3</w:t>
      </w:r>
      <w:r w:rsidRPr="00EB1EFA">
        <w:rPr>
          <w:rFonts w:cs="Times New Roman"/>
          <w:i/>
          <w:color w:val="000000"/>
          <w:szCs w:val="24"/>
          <w:shd w:val="clear" w:color="auto" w:fill="FFFFFF"/>
        </w:rPr>
        <w:t>)</w:t>
      </w:r>
      <w:r w:rsidR="002466E2">
        <w:rPr>
          <w:rFonts w:cs="Times New Roman"/>
          <w:i/>
          <w:color w:val="000000"/>
          <w:szCs w:val="24"/>
          <w:shd w:val="clear" w:color="auto" w:fill="FFFFFF"/>
        </w:rPr>
        <w:t>.</w:t>
      </w:r>
    </w:p>
    <w:p w14:paraId="546D6A06" w14:textId="77777777" w:rsidR="006E7CFA" w:rsidRPr="00EB1EFA" w:rsidRDefault="006E7CFA" w:rsidP="003E6EB3">
      <w:pPr>
        <w:pStyle w:val="Bezproreda"/>
        <w:ind w:left="720"/>
        <w:jc w:val="both"/>
        <w:rPr>
          <w:rFonts w:cs="Times New Roman"/>
          <w:color w:val="000000"/>
          <w:szCs w:val="24"/>
          <w:shd w:val="clear" w:color="auto" w:fill="FFFFFF"/>
        </w:rPr>
      </w:pPr>
    </w:p>
    <w:p w14:paraId="04895368" w14:textId="3648433C" w:rsidR="00A0462B" w:rsidRPr="00EB1EFA" w:rsidRDefault="00A0462B" w:rsidP="004A05C4">
      <w:pPr>
        <w:pStyle w:val="Naslov2"/>
      </w:pPr>
      <w:bookmarkStart w:id="128" w:name="_Toc9344618"/>
      <w:r w:rsidRPr="00EB1EFA">
        <w:t>Broj projektnih</w:t>
      </w:r>
      <w:r w:rsidR="002A2B32" w:rsidRPr="00EB1EFA">
        <w:t xml:space="preserve"> </w:t>
      </w:r>
      <w:r w:rsidRPr="00EB1EFA">
        <w:t xml:space="preserve">prijedloga i </w:t>
      </w:r>
      <w:r w:rsidR="009373FF" w:rsidRPr="00EB1EFA">
        <w:t xml:space="preserve">ugovora o dodjeli </w:t>
      </w:r>
      <w:r w:rsidRPr="00EB1EFA">
        <w:t>bespovratnih sredstava po Prijavitelju</w:t>
      </w:r>
      <w:bookmarkEnd w:id="127"/>
      <w:bookmarkEnd w:id="128"/>
    </w:p>
    <w:p w14:paraId="23516D7D" w14:textId="11971BB5" w:rsidR="0047549C" w:rsidRPr="00EB1EFA" w:rsidRDefault="00A1105F" w:rsidP="003E6EB3">
      <w:pPr>
        <w:pStyle w:val="Bezproreda"/>
        <w:spacing w:after="120"/>
        <w:jc w:val="both"/>
        <w:rPr>
          <w:rFonts w:cs="Times New Roman"/>
          <w:szCs w:val="24"/>
        </w:rPr>
      </w:pPr>
      <w:r w:rsidRPr="00EB1EFA">
        <w:rPr>
          <w:rFonts w:cs="Times New Roman"/>
          <w:szCs w:val="24"/>
        </w:rPr>
        <w:t xml:space="preserve">Prijavitelj po predmetnom Pozivu u postupku dodjele bespovratnih sredstava (u daljnjem </w:t>
      </w:r>
      <w:r w:rsidR="00AD4434" w:rsidRPr="00EB1EFA">
        <w:rPr>
          <w:rFonts w:cs="Times New Roman"/>
          <w:szCs w:val="24"/>
        </w:rPr>
        <w:t>te</w:t>
      </w:r>
      <w:r w:rsidRPr="00EB1EFA">
        <w:rPr>
          <w:rFonts w:cs="Times New Roman"/>
          <w:szCs w:val="24"/>
        </w:rPr>
        <w:t>k</w:t>
      </w:r>
      <w:r w:rsidR="00AD4434" w:rsidRPr="00EB1EFA">
        <w:rPr>
          <w:rFonts w:cs="Times New Roman"/>
          <w:szCs w:val="24"/>
        </w:rPr>
        <w:t>s</w:t>
      </w:r>
      <w:r w:rsidRPr="00EB1EFA">
        <w:rPr>
          <w:rFonts w:cs="Times New Roman"/>
          <w:szCs w:val="24"/>
        </w:rPr>
        <w:t xml:space="preserve">tu: </w:t>
      </w:r>
      <w:r w:rsidR="005A3909">
        <w:rPr>
          <w:rFonts w:cs="Times New Roman"/>
          <w:szCs w:val="24"/>
        </w:rPr>
        <w:t>p</w:t>
      </w:r>
      <w:r w:rsidRPr="00EB1EFA">
        <w:rPr>
          <w:rFonts w:cs="Times New Roman"/>
          <w:szCs w:val="24"/>
        </w:rPr>
        <w:t xml:space="preserve">ostupak dodjele) može podnijeti maksimalno </w:t>
      </w:r>
      <w:r w:rsidR="006E7CFA" w:rsidRPr="00EB1EFA">
        <w:rPr>
          <w:rFonts w:cs="Times New Roman"/>
          <w:szCs w:val="24"/>
        </w:rPr>
        <w:t>1</w:t>
      </w:r>
      <w:r w:rsidRPr="00EB1EFA">
        <w:rPr>
          <w:rFonts w:cs="Times New Roman"/>
          <w:szCs w:val="24"/>
        </w:rPr>
        <w:t xml:space="preserve"> projektni prijedlog </w:t>
      </w:r>
      <w:r w:rsidR="009373FF" w:rsidRPr="00EB1EFA">
        <w:rPr>
          <w:rFonts w:cs="Times New Roman"/>
          <w:szCs w:val="24"/>
        </w:rPr>
        <w:t xml:space="preserve">s napomenom da se pojedinom korisniku bespovratna sredstva mogu dodijeliti samo jednom za svako djelovanje te se isti troškovi ni u kakvim okolnostima ne smiju dvaput financirati iz proračuna Unije. Također, trošak koji je financiran iz nacionalnih javnih izvora ne može biti financiran iz proračuna Unije i obrnuto.  </w:t>
      </w:r>
    </w:p>
    <w:p w14:paraId="05E20A70" w14:textId="3B48E2D9" w:rsidR="006E7CFA" w:rsidRPr="00EB1EFA" w:rsidRDefault="0047549C" w:rsidP="003E6EB3">
      <w:pPr>
        <w:pStyle w:val="Bezproreda"/>
        <w:spacing w:after="120"/>
        <w:jc w:val="both"/>
        <w:rPr>
          <w:rFonts w:cs="Times New Roman"/>
          <w:szCs w:val="24"/>
        </w:rPr>
      </w:pPr>
      <w:r w:rsidRPr="00EB1EFA">
        <w:rPr>
          <w:rFonts w:cs="Times New Roman"/>
          <w:szCs w:val="24"/>
        </w:rPr>
        <w:t xml:space="preserve">Po završetku postupka dodjele, </w:t>
      </w:r>
      <w:r w:rsidR="006E292A" w:rsidRPr="00EB1EFA">
        <w:rPr>
          <w:rFonts w:cs="Times New Roman"/>
          <w:szCs w:val="24"/>
        </w:rPr>
        <w:t>nakon što mu je prethodn</w:t>
      </w:r>
      <w:r w:rsidR="005A3909">
        <w:rPr>
          <w:rFonts w:cs="Times New Roman"/>
          <w:szCs w:val="24"/>
        </w:rPr>
        <w:t>i projektni prijedlog</w:t>
      </w:r>
      <w:r w:rsidR="006E292A" w:rsidRPr="00EB1EFA">
        <w:rPr>
          <w:rFonts w:cs="Times New Roman"/>
          <w:szCs w:val="24"/>
        </w:rPr>
        <w:t xml:space="preserve"> </w:t>
      </w:r>
      <w:r w:rsidRPr="00EB1EFA">
        <w:rPr>
          <w:rFonts w:cs="Times New Roman"/>
          <w:szCs w:val="24"/>
        </w:rPr>
        <w:t>isključen</w:t>
      </w:r>
      <w:r w:rsidR="003E6E4E" w:rsidRPr="00EB1EFA">
        <w:rPr>
          <w:rFonts w:cs="Times New Roman"/>
          <w:szCs w:val="24"/>
        </w:rPr>
        <w:t xml:space="preserve"> iz postupka dodjele </w:t>
      </w:r>
      <w:r w:rsidR="00BF64BC" w:rsidRPr="00EB1EFA">
        <w:rPr>
          <w:rFonts w:cs="Times New Roman"/>
          <w:szCs w:val="24"/>
        </w:rPr>
        <w:t xml:space="preserve">ili povučen od strane </w:t>
      </w:r>
      <w:r w:rsidR="005A3909">
        <w:rPr>
          <w:rFonts w:cs="Times New Roman"/>
          <w:szCs w:val="24"/>
        </w:rPr>
        <w:t>p</w:t>
      </w:r>
      <w:r w:rsidR="00BF64BC" w:rsidRPr="00EB1EFA">
        <w:rPr>
          <w:rFonts w:cs="Times New Roman"/>
          <w:szCs w:val="24"/>
        </w:rPr>
        <w:t>rijavitelja</w:t>
      </w:r>
      <w:r w:rsidRPr="00EB1EFA">
        <w:rPr>
          <w:rFonts w:cs="Times New Roman"/>
          <w:szCs w:val="24"/>
        </w:rPr>
        <w:t>, prijavitelj može podnijeti no</w:t>
      </w:r>
      <w:r w:rsidR="00A12F8B" w:rsidRPr="00EB1EFA">
        <w:rPr>
          <w:rFonts w:cs="Times New Roman"/>
          <w:szCs w:val="24"/>
        </w:rPr>
        <w:t>vi projektni prijedlog</w:t>
      </w:r>
      <w:r w:rsidRPr="00EB1EFA">
        <w:rPr>
          <w:rFonts w:cs="Times New Roman"/>
          <w:szCs w:val="24"/>
        </w:rPr>
        <w:t xml:space="preserve">. </w:t>
      </w:r>
    </w:p>
    <w:p w14:paraId="4BB71CBD" w14:textId="068429A6" w:rsidR="00A1105F" w:rsidRPr="00EB1EFA" w:rsidRDefault="006701E5" w:rsidP="003E6EB3">
      <w:pPr>
        <w:pStyle w:val="Bezproreda"/>
        <w:spacing w:after="120"/>
        <w:jc w:val="both"/>
        <w:rPr>
          <w:rFonts w:cs="Times New Roman"/>
          <w:szCs w:val="24"/>
        </w:rPr>
      </w:pPr>
      <w:r w:rsidRPr="00EB1EFA">
        <w:rPr>
          <w:rFonts w:cs="Times New Roman"/>
          <w:szCs w:val="24"/>
        </w:rPr>
        <w:t>Prijavitelj neće imati mogućnost podnošenja nov</w:t>
      </w:r>
      <w:r w:rsidR="00A12F8B" w:rsidRPr="00EB1EFA">
        <w:rPr>
          <w:rFonts w:cs="Times New Roman"/>
          <w:szCs w:val="24"/>
        </w:rPr>
        <w:t>og projektnog prijedloga</w:t>
      </w:r>
      <w:r w:rsidRPr="00EB1EFA">
        <w:rPr>
          <w:rFonts w:cs="Times New Roman"/>
          <w:szCs w:val="24"/>
        </w:rPr>
        <w:t xml:space="preserve"> dok je prvotn</w:t>
      </w:r>
      <w:r w:rsidR="005A3909">
        <w:rPr>
          <w:rFonts w:cs="Times New Roman"/>
          <w:szCs w:val="24"/>
        </w:rPr>
        <w:t>i</w:t>
      </w:r>
      <w:r w:rsidRPr="00EB1EFA">
        <w:rPr>
          <w:rFonts w:cs="Times New Roman"/>
          <w:szCs w:val="24"/>
        </w:rPr>
        <w:t xml:space="preserve"> projektn</w:t>
      </w:r>
      <w:r w:rsidR="005A3909">
        <w:rPr>
          <w:rFonts w:cs="Times New Roman"/>
          <w:szCs w:val="24"/>
        </w:rPr>
        <w:t>i prijedlog</w:t>
      </w:r>
      <w:r w:rsidRPr="00EB1EFA">
        <w:rPr>
          <w:rFonts w:cs="Times New Roman"/>
          <w:szCs w:val="24"/>
        </w:rPr>
        <w:t xml:space="preserve"> još uvijek u postupku dodjele.</w:t>
      </w:r>
    </w:p>
    <w:p w14:paraId="4AD66563" w14:textId="7C81A9C6" w:rsidR="006B2EA2" w:rsidRPr="00EB1EFA" w:rsidRDefault="00A1105F" w:rsidP="003E6EB3">
      <w:pPr>
        <w:pStyle w:val="Bezproreda"/>
        <w:spacing w:after="120"/>
        <w:jc w:val="both"/>
        <w:rPr>
          <w:rFonts w:cs="Times New Roman"/>
          <w:szCs w:val="24"/>
        </w:rPr>
      </w:pPr>
      <w:r w:rsidRPr="00EB1EFA">
        <w:rPr>
          <w:rFonts w:cs="Times New Roman"/>
          <w:szCs w:val="24"/>
        </w:rPr>
        <w:t xml:space="preserve">Zaključno, </w:t>
      </w:r>
      <w:r w:rsidR="007D2709" w:rsidRPr="00EB1EFA">
        <w:rPr>
          <w:rFonts w:cs="Times New Roman"/>
          <w:szCs w:val="24"/>
        </w:rPr>
        <w:t>s jednim prijaviteljem se može sklopiti</w:t>
      </w:r>
      <w:r w:rsidRPr="00EB1EFA">
        <w:rPr>
          <w:rFonts w:cs="Times New Roman"/>
          <w:szCs w:val="24"/>
        </w:rPr>
        <w:t xml:space="preserve"> </w:t>
      </w:r>
      <w:r w:rsidR="00280BE0" w:rsidRPr="00EB1EFA">
        <w:rPr>
          <w:rFonts w:cs="Times New Roman"/>
          <w:szCs w:val="24"/>
        </w:rPr>
        <w:t>jedan</w:t>
      </w:r>
      <w:r w:rsidRPr="00EB1EFA">
        <w:rPr>
          <w:rFonts w:cs="Times New Roman"/>
          <w:szCs w:val="24"/>
        </w:rPr>
        <w:t xml:space="preserve"> Ugovor o dodjeli bespovratnih sredstava </w:t>
      </w:r>
      <w:r w:rsidR="00022B4E" w:rsidRPr="00EB1EFA">
        <w:rPr>
          <w:rFonts w:cs="Times New Roman"/>
          <w:szCs w:val="24"/>
        </w:rPr>
        <w:t>(u daljnjem tekstu: Ugovor)</w:t>
      </w:r>
      <w:r w:rsidR="00956564" w:rsidRPr="00EB1EFA">
        <w:rPr>
          <w:rFonts w:cs="Times New Roman"/>
          <w:szCs w:val="24"/>
        </w:rPr>
        <w:t>.</w:t>
      </w:r>
    </w:p>
    <w:p w14:paraId="1DFC61EE" w14:textId="77777777" w:rsidR="00956564" w:rsidRPr="00EB1EFA" w:rsidRDefault="00956564" w:rsidP="003E6EB3">
      <w:pPr>
        <w:pStyle w:val="Bezproreda"/>
        <w:jc w:val="both"/>
        <w:rPr>
          <w:rFonts w:cs="Times New Roman"/>
          <w:szCs w:val="24"/>
        </w:rPr>
      </w:pPr>
    </w:p>
    <w:p w14:paraId="7645AE91" w14:textId="77777777" w:rsidR="00A0462B" w:rsidRPr="00EB1EFA" w:rsidRDefault="00EB3E40" w:rsidP="004A05C4">
      <w:pPr>
        <w:pStyle w:val="Naslov2"/>
      </w:pPr>
      <w:bookmarkStart w:id="129" w:name="bookmark10"/>
      <w:bookmarkStart w:id="130" w:name="_Toc452468695"/>
      <w:bookmarkStart w:id="131" w:name="_Toc9344619"/>
      <w:bookmarkEnd w:id="129"/>
      <w:r w:rsidRPr="00EB1EFA">
        <w:t>Zahtjevi koji se odnose na s</w:t>
      </w:r>
      <w:r w:rsidR="00F82135" w:rsidRPr="00EB1EFA">
        <w:t xml:space="preserve">posobnost Prijavitelja, </w:t>
      </w:r>
      <w:r w:rsidR="00A0462B" w:rsidRPr="00EB1EFA">
        <w:t xml:space="preserve">učinkovito korištenje sredstava i </w:t>
      </w:r>
      <w:r w:rsidR="0047549C" w:rsidRPr="00EB1EFA">
        <w:t xml:space="preserve">održivost rezultata </w:t>
      </w:r>
      <w:bookmarkEnd w:id="130"/>
      <w:r w:rsidRPr="00EB1EFA">
        <w:t>projekta</w:t>
      </w:r>
      <w:bookmarkEnd w:id="131"/>
    </w:p>
    <w:p w14:paraId="6A46D8F9" w14:textId="77777777" w:rsidR="00FD3679"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Prijavitelj</w:t>
      </w:r>
      <w:r w:rsidR="00896F4C" w:rsidRPr="00EB1EFA">
        <w:rPr>
          <w:rFonts w:cs="Times New Roman"/>
          <w:szCs w:val="24"/>
        </w:rPr>
        <w:t xml:space="preserve"> </w:t>
      </w:r>
      <w:r w:rsidRPr="00EB1EFA">
        <w:rPr>
          <w:rFonts w:cs="Times New Roman"/>
          <w:szCs w:val="24"/>
        </w:rPr>
        <w:t>mora provesti projekt pravovremeno i u skladu sa zahtjevima utvrđenim</w:t>
      </w:r>
      <w:r w:rsidR="00896F4C" w:rsidRPr="00EB1EFA">
        <w:rPr>
          <w:rFonts w:cs="Times New Roman"/>
          <w:szCs w:val="24"/>
        </w:rPr>
        <w:t>a</w:t>
      </w:r>
      <w:r w:rsidRPr="00EB1EFA">
        <w:rPr>
          <w:rFonts w:cs="Times New Roman"/>
          <w:szCs w:val="24"/>
        </w:rPr>
        <w:t xml:space="preserve"> u ovim Uputama. </w:t>
      </w:r>
      <w:r w:rsidR="00FD3679" w:rsidRPr="00EB1EFA">
        <w:rPr>
          <w:rFonts w:cs="Times New Roman"/>
          <w:szCs w:val="24"/>
        </w:rPr>
        <w:t xml:space="preserve">Prijavitelj mora osigurati odgovarajuće kapacitete za provedbu projekta na način da ima projektni tim s odgovarajućim iskustvom u provedbi projekata (voditelj projekta s najmanje </w:t>
      </w:r>
      <w:r w:rsidR="00C50061" w:rsidRPr="00EB1EFA">
        <w:rPr>
          <w:rFonts w:cs="Times New Roman"/>
          <w:szCs w:val="24"/>
        </w:rPr>
        <w:t>2</w:t>
      </w:r>
      <w:r w:rsidR="00FD3679" w:rsidRPr="00EB1EFA">
        <w:rPr>
          <w:rFonts w:cs="Times New Roman"/>
          <w:szCs w:val="24"/>
        </w:rPr>
        <w:t xml:space="preserve"> godina iskustva u vođenju projekata i osoba za računovodstvo, financije i administraciju s najmanje </w:t>
      </w:r>
      <w:r w:rsidR="00C50061" w:rsidRPr="00EB1EFA">
        <w:rPr>
          <w:rFonts w:cs="Times New Roman"/>
          <w:szCs w:val="24"/>
        </w:rPr>
        <w:t xml:space="preserve">1 </w:t>
      </w:r>
      <w:r w:rsidR="00FD3679" w:rsidRPr="00EB1EFA">
        <w:rPr>
          <w:rFonts w:cs="Times New Roman"/>
          <w:szCs w:val="24"/>
        </w:rPr>
        <w:t>godina radnog iskustva). U svakom slučaju, odgovornosti članova projektnog tima za upravljanje i provedbu projekta moraju biti definirane i raspoređene, što prijavitelj opisuje u Prijavnom obrascu.</w:t>
      </w:r>
    </w:p>
    <w:p w14:paraId="3AFEC2AA" w14:textId="21FEB9BF" w:rsidR="0047549C"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 xml:space="preserve">Prijavitelj treba osigurati učinkovitu uporabu sredstava u skladu s načelima ekonomičnosti, učinkovitosti i djelotvornosti. </w:t>
      </w:r>
      <w:r w:rsidR="00370BD9" w:rsidRPr="00EB1EFA">
        <w:rPr>
          <w:rFonts w:cs="Times New Roman"/>
          <w:szCs w:val="24"/>
        </w:rPr>
        <w:t>Prijavitelj mora imati stabilne i dostatne izvore financiranja</w:t>
      </w:r>
      <w:r w:rsidR="00FD3679" w:rsidRPr="00EB1EFA">
        <w:rPr>
          <w:rFonts w:cs="Times New Roman"/>
          <w:szCs w:val="24"/>
        </w:rPr>
        <w:t xml:space="preserve"> što prijavitelj dokazuje </w:t>
      </w:r>
      <w:r w:rsidR="002A1044" w:rsidRPr="00EB1EFA">
        <w:rPr>
          <w:rFonts w:cs="Times New Roman"/>
          <w:i/>
          <w:szCs w:val="24"/>
        </w:rPr>
        <w:t xml:space="preserve">Izjavom Prijavitelja o osiguranju vlastitog udjela financiranja (Obrazac </w:t>
      </w:r>
      <w:r w:rsidR="00FD297F" w:rsidRPr="00EB1EFA">
        <w:rPr>
          <w:rFonts w:cs="Times New Roman"/>
          <w:i/>
          <w:szCs w:val="24"/>
        </w:rPr>
        <w:t>4</w:t>
      </w:r>
      <w:r w:rsidR="002A1044" w:rsidRPr="00EB1EFA">
        <w:rPr>
          <w:rFonts w:cs="Times New Roman"/>
          <w:i/>
          <w:szCs w:val="24"/>
        </w:rPr>
        <w:t>)</w:t>
      </w:r>
      <w:r w:rsidR="002A1044" w:rsidRPr="00EB1EFA">
        <w:rPr>
          <w:rFonts w:cs="Times New Roman"/>
          <w:szCs w:val="24"/>
        </w:rPr>
        <w:t>.</w:t>
      </w:r>
      <w:r w:rsidR="00FD3679" w:rsidRPr="00EB1EFA">
        <w:rPr>
          <w:rFonts w:cs="Times New Roman"/>
          <w:szCs w:val="24"/>
        </w:rPr>
        <w:t xml:space="preserve"> </w:t>
      </w:r>
      <w:r w:rsidR="00FE5E13" w:rsidRPr="00EB1EFA" w:rsidDel="00FE5E13">
        <w:rPr>
          <w:rFonts w:cs="Times New Roman"/>
          <w:szCs w:val="24"/>
        </w:rPr>
        <w:t xml:space="preserve"> </w:t>
      </w:r>
    </w:p>
    <w:p w14:paraId="5A7ED769" w14:textId="44289F04" w:rsidR="00A0462B"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Prijavitelj mora osigurati održivost projekta i projektnih rezultata. Prijavitelj je obvezan osigurati trajnost Projekta, odnosno tijekom razdoblja od</w:t>
      </w:r>
      <w:r w:rsidR="0047549C" w:rsidRPr="00EB1EFA">
        <w:rPr>
          <w:rFonts w:cs="Times New Roman"/>
          <w:szCs w:val="24"/>
        </w:rPr>
        <w:t xml:space="preserve"> </w:t>
      </w:r>
      <w:r w:rsidR="00AD7389" w:rsidRPr="00EB1EFA">
        <w:rPr>
          <w:rFonts w:cs="Times New Roman"/>
          <w:szCs w:val="24"/>
        </w:rPr>
        <w:t>5</w:t>
      </w:r>
      <w:r w:rsidRPr="00EB1EFA">
        <w:rPr>
          <w:rFonts w:cs="Times New Roman"/>
          <w:szCs w:val="24"/>
        </w:rPr>
        <w:t xml:space="preserve"> 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mora osigurati da rezultati Projekta ne podliježu sljedećim situacijama navedenima u članku 71. Uredbe</w:t>
      </w:r>
      <w:r w:rsidR="0029059C" w:rsidRPr="00EB1EFA">
        <w:rPr>
          <w:rFonts w:cs="Times New Roman"/>
          <w:szCs w:val="24"/>
        </w:rPr>
        <w:t xml:space="preserve"> (EU) br.</w:t>
      </w:r>
      <w:r w:rsidRPr="00EB1EFA">
        <w:rPr>
          <w:rFonts w:cs="Times New Roman"/>
          <w:szCs w:val="24"/>
        </w:rPr>
        <w:t xml:space="preserve"> 1303/2013: </w:t>
      </w:r>
    </w:p>
    <w:p w14:paraId="4F1AC750" w14:textId="77777777" w:rsidR="005E31E7" w:rsidRPr="00EB1EFA" w:rsidRDefault="00621C77" w:rsidP="003E6EB3">
      <w:pPr>
        <w:pStyle w:val="Bezproreda"/>
        <w:numPr>
          <w:ilvl w:val="0"/>
          <w:numId w:val="8"/>
        </w:numPr>
        <w:ind w:left="851" w:hanging="284"/>
        <w:jc w:val="both"/>
        <w:rPr>
          <w:rFonts w:cs="Times New Roman"/>
          <w:szCs w:val="24"/>
        </w:rPr>
      </w:pPr>
      <w:r w:rsidRPr="00EB1EFA">
        <w:rPr>
          <w:rFonts w:cs="Times New Roman"/>
          <w:szCs w:val="24"/>
        </w:rPr>
        <w:t>p</w:t>
      </w:r>
      <w:r w:rsidR="005E31E7" w:rsidRPr="00EB1EFA">
        <w:rPr>
          <w:rFonts w:cs="Times New Roman"/>
          <w:szCs w:val="24"/>
        </w:rPr>
        <w:t>restanku ili premještanju proizvodne aktivnosti izvan programskog područja;</w:t>
      </w:r>
    </w:p>
    <w:p w14:paraId="515D1EAE" w14:textId="77777777" w:rsidR="00A0462B" w:rsidRPr="00EB1EFA" w:rsidRDefault="00A0462B" w:rsidP="003E6EB3">
      <w:pPr>
        <w:pStyle w:val="Bezproreda"/>
        <w:numPr>
          <w:ilvl w:val="0"/>
          <w:numId w:val="8"/>
        </w:numPr>
        <w:ind w:left="851" w:hanging="284"/>
        <w:jc w:val="both"/>
        <w:rPr>
          <w:rFonts w:cs="Times New Roman"/>
          <w:szCs w:val="24"/>
        </w:rPr>
      </w:pPr>
      <w:r w:rsidRPr="00EB1EFA">
        <w:rPr>
          <w:rFonts w:cs="Times New Roman"/>
          <w:szCs w:val="24"/>
        </w:rPr>
        <w:t>promjen</w:t>
      </w:r>
      <w:r w:rsidR="00E81E13" w:rsidRPr="00EB1EFA">
        <w:rPr>
          <w:rFonts w:cs="Times New Roman"/>
          <w:szCs w:val="24"/>
        </w:rPr>
        <w:t>i</w:t>
      </w:r>
      <w:r w:rsidRPr="00EB1EFA">
        <w:rPr>
          <w:rFonts w:cs="Times New Roman"/>
          <w:szCs w:val="24"/>
        </w:rPr>
        <w:t xml:space="preserve"> vlasništva nad predmetom infrastrukture čime se trgovačkom društvu ili javnom tijelu daje neopravdana prednost</w:t>
      </w:r>
      <w:r w:rsidR="00621C77" w:rsidRPr="00EB1EFA">
        <w:rPr>
          <w:rFonts w:cs="Times New Roman"/>
          <w:szCs w:val="24"/>
        </w:rPr>
        <w:t>;</w:t>
      </w:r>
      <w:r w:rsidRPr="00EB1EFA">
        <w:rPr>
          <w:rFonts w:cs="Times New Roman"/>
          <w:szCs w:val="24"/>
        </w:rPr>
        <w:t xml:space="preserve"> </w:t>
      </w:r>
    </w:p>
    <w:p w14:paraId="7C6ED226" w14:textId="77777777" w:rsidR="00C15A09" w:rsidRPr="00EB1EFA" w:rsidRDefault="00A0462B" w:rsidP="003E6EB3">
      <w:pPr>
        <w:pStyle w:val="Bezproreda"/>
        <w:numPr>
          <w:ilvl w:val="0"/>
          <w:numId w:val="8"/>
        </w:numPr>
        <w:spacing w:after="120"/>
        <w:ind w:left="851" w:hanging="284"/>
        <w:jc w:val="both"/>
        <w:rPr>
          <w:rFonts w:cs="Times New Roman"/>
          <w:szCs w:val="24"/>
        </w:rPr>
      </w:pPr>
      <w:r w:rsidRPr="00EB1EFA">
        <w:rPr>
          <w:rFonts w:cs="Times New Roman"/>
          <w:szCs w:val="24"/>
        </w:rPr>
        <w:t xml:space="preserve">značajnoj promjeni koja utječe na prirodu projekta, ciljeve ili provedbene uvjete i zbog koje bi se doveli u pitanje njegovi prvotni ciljevi. </w:t>
      </w:r>
    </w:p>
    <w:p w14:paraId="4280ECF2" w14:textId="0FD6329D" w:rsidR="00D46711"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 xml:space="preserve">Prijavitelj tijekom razdoblja od </w:t>
      </w:r>
      <w:r w:rsidR="002A1044" w:rsidRPr="00EB1EFA">
        <w:rPr>
          <w:rFonts w:cs="Times New Roman"/>
          <w:szCs w:val="24"/>
        </w:rPr>
        <w:t xml:space="preserve">5 </w:t>
      </w:r>
      <w:r w:rsidRPr="00EB1EFA">
        <w:rPr>
          <w:rFonts w:cs="Times New Roman"/>
          <w:szCs w:val="24"/>
        </w:rPr>
        <w:t xml:space="preserve">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 xml:space="preserve">mora osigurati: </w:t>
      </w:r>
    </w:p>
    <w:p w14:paraId="670EE48A" w14:textId="77777777" w:rsidR="00A0462B" w:rsidRPr="00EB1EFA" w:rsidRDefault="00A0462B" w:rsidP="003E6EB3">
      <w:pPr>
        <w:pStyle w:val="Bezproreda"/>
        <w:numPr>
          <w:ilvl w:val="0"/>
          <w:numId w:val="8"/>
        </w:numPr>
        <w:ind w:left="851" w:hanging="284"/>
        <w:jc w:val="both"/>
        <w:rPr>
          <w:rFonts w:cs="Times New Roman"/>
          <w:szCs w:val="24"/>
        </w:rPr>
      </w:pPr>
      <w:r w:rsidRPr="00EB1EFA">
        <w:rPr>
          <w:rFonts w:cs="Times New Roman"/>
          <w:szCs w:val="24"/>
        </w:rPr>
        <w:t xml:space="preserve">održavanje opreme i druge imovine nabavljene tijekom projekta, </w:t>
      </w:r>
      <w:r w:rsidR="005320CB" w:rsidRPr="00EB1EFA">
        <w:rPr>
          <w:rFonts w:cs="Times New Roman"/>
          <w:szCs w:val="24"/>
        </w:rPr>
        <w:t xml:space="preserve">u sladu </w:t>
      </w:r>
      <w:r w:rsidRPr="00EB1EFA">
        <w:rPr>
          <w:rFonts w:cs="Times New Roman"/>
          <w:szCs w:val="24"/>
        </w:rPr>
        <w:t>s uputama/preporukama proizvođača i</w:t>
      </w:r>
    </w:p>
    <w:p w14:paraId="4162802A" w14:textId="77777777" w:rsidR="00A0462B" w:rsidRPr="00EB1EFA" w:rsidRDefault="00A0462B" w:rsidP="003E6EB3">
      <w:pPr>
        <w:pStyle w:val="Bezproreda"/>
        <w:numPr>
          <w:ilvl w:val="0"/>
          <w:numId w:val="8"/>
        </w:numPr>
        <w:ind w:left="851" w:hanging="284"/>
        <w:jc w:val="both"/>
        <w:rPr>
          <w:rFonts w:cs="Times New Roman"/>
          <w:szCs w:val="24"/>
        </w:rPr>
      </w:pPr>
      <w:r w:rsidRPr="00EB1EFA">
        <w:rPr>
          <w:rFonts w:cs="Times New Roman"/>
          <w:szCs w:val="24"/>
        </w:rPr>
        <w:t>održivost aktivnosti i rezultata kako bi se osigural</w:t>
      </w:r>
      <w:r w:rsidR="00E81E13" w:rsidRPr="00EB1EFA">
        <w:rPr>
          <w:rFonts w:cs="Times New Roman"/>
          <w:szCs w:val="24"/>
        </w:rPr>
        <w:t xml:space="preserve">o ostvarenje </w:t>
      </w:r>
      <w:r w:rsidRPr="00EB1EFA">
        <w:rPr>
          <w:rFonts w:cs="Times New Roman"/>
          <w:szCs w:val="24"/>
        </w:rPr>
        <w:t>ciljanih pok</w:t>
      </w:r>
      <w:r w:rsidR="002657FB" w:rsidRPr="00EB1EFA">
        <w:rPr>
          <w:rFonts w:cs="Times New Roman"/>
          <w:szCs w:val="24"/>
        </w:rPr>
        <w:t xml:space="preserve">azatelja utvrđenih u točki </w:t>
      </w:r>
      <w:r w:rsidR="00DA7599" w:rsidRPr="00EB1EFA">
        <w:rPr>
          <w:rFonts w:cs="Times New Roman"/>
          <w:szCs w:val="24"/>
        </w:rPr>
        <w:t>1.3. Predmet, svrha i pokazatelji Poziva</w:t>
      </w:r>
      <w:r w:rsidRPr="00EB1EFA">
        <w:rPr>
          <w:rFonts w:cs="Times New Roman"/>
          <w:szCs w:val="24"/>
        </w:rPr>
        <w:t xml:space="preserve"> i</w:t>
      </w:r>
    </w:p>
    <w:p w14:paraId="7ADB92A9" w14:textId="77777777" w:rsidR="0047549C" w:rsidRPr="00EB1EFA" w:rsidRDefault="00A0462B" w:rsidP="003E6EB3">
      <w:pPr>
        <w:pStyle w:val="Bezproreda"/>
        <w:numPr>
          <w:ilvl w:val="0"/>
          <w:numId w:val="8"/>
        </w:numPr>
        <w:spacing w:after="120"/>
        <w:ind w:left="851" w:hanging="284"/>
        <w:jc w:val="both"/>
        <w:rPr>
          <w:rFonts w:cs="Times New Roman"/>
          <w:szCs w:val="24"/>
        </w:rPr>
      </w:pPr>
      <w:r w:rsidRPr="00EB1EFA">
        <w:rPr>
          <w:rFonts w:cs="Times New Roman"/>
          <w:szCs w:val="24"/>
        </w:rPr>
        <w:t>da ne dođe do bitne izmjene projektnih rezultata uslijed promjene prirode vlasništva dijela infrastrukture ili prestanka proizvodne aktivnosti.</w:t>
      </w:r>
    </w:p>
    <w:p w14:paraId="54966191" w14:textId="63703D7C" w:rsidR="00A0462B" w:rsidRPr="00EB1EFA" w:rsidRDefault="00280BE0" w:rsidP="003E6EB3">
      <w:pPr>
        <w:spacing w:after="120" w:line="240" w:lineRule="auto"/>
        <w:jc w:val="both"/>
        <w:rPr>
          <w:rFonts w:cs="Times New Roman"/>
        </w:rPr>
      </w:pPr>
      <w:r w:rsidRPr="00EB1EFA">
        <w:rPr>
          <w:rFonts w:cs="Times New Roman"/>
          <w:szCs w:val="24"/>
        </w:rPr>
        <w:t xml:space="preserve">Usklađenost sa zahtjevima koji se odnose na sposobnost Prijavitelja, učinkovito korištenje sredstava i trajnost provjerava se temeljem Izjave prijavitelja (Obrazac </w:t>
      </w:r>
      <w:r w:rsidR="006F647B" w:rsidRPr="00EB1EFA">
        <w:rPr>
          <w:rFonts w:cs="Times New Roman"/>
          <w:szCs w:val="24"/>
        </w:rPr>
        <w:t>3</w:t>
      </w:r>
      <w:r w:rsidRPr="00EB1EFA">
        <w:rPr>
          <w:rFonts w:cs="Times New Roman"/>
          <w:szCs w:val="24"/>
        </w:rPr>
        <w:t>) i Prijavnom obrascu</w:t>
      </w:r>
      <w:r w:rsidR="0000333D">
        <w:rPr>
          <w:rFonts w:cs="Times New Roman"/>
          <w:szCs w:val="24"/>
        </w:rPr>
        <w:t xml:space="preserve"> </w:t>
      </w:r>
      <w:r w:rsidR="0000333D" w:rsidRPr="004A05C4">
        <w:rPr>
          <w:rFonts w:cs="Times New Roman"/>
          <w:szCs w:val="24"/>
        </w:rPr>
        <w:t>(Obrazac I)</w:t>
      </w:r>
      <w:r w:rsidRPr="004A05C4">
        <w:rPr>
          <w:rFonts w:cs="Times New Roman"/>
          <w:szCs w:val="24"/>
        </w:rPr>
        <w:t>.</w:t>
      </w:r>
      <w:r w:rsidRPr="00EB1EFA">
        <w:rPr>
          <w:rFonts w:cs="Times New Roman"/>
          <w:szCs w:val="24"/>
        </w:rPr>
        <w:t xml:space="preserve"> </w:t>
      </w:r>
    </w:p>
    <w:p w14:paraId="2829E167" w14:textId="77777777" w:rsidR="00185021" w:rsidRPr="00EB1EFA" w:rsidRDefault="00A0462B" w:rsidP="003E6EB3">
      <w:pPr>
        <w:pStyle w:val="Bezproreda"/>
        <w:jc w:val="both"/>
        <w:rPr>
          <w:rFonts w:cs="Times New Roman"/>
          <w:szCs w:val="24"/>
        </w:rPr>
      </w:pPr>
      <w:r w:rsidRPr="00EB1EFA">
        <w:rPr>
          <w:rFonts w:cs="Times New Roman"/>
          <w:szCs w:val="24"/>
        </w:rPr>
        <w:t>Nepridržavanje zahtjeva koji se odnose na sposobnost Prijavitelj</w:t>
      </w:r>
      <w:r w:rsidR="0076776E" w:rsidRPr="00EB1EFA">
        <w:rPr>
          <w:rFonts w:cs="Times New Roman"/>
          <w:szCs w:val="24"/>
        </w:rPr>
        <w:t>a i</w:t>
      </w:r>
      <w:r w:rsidRPr="00EB1EFA">
        <w:rPr>
          <w:rFonts w:cs="Times New Roman"/>
          <w:szCs w:val="24"/>
        </w:rPr>
        <w:t xml:space="preserve"> učinkovito korištenje sredstava i zahtjeva povezanih s trajnošću, smatrat će se kršenjem </w:t>
      </w:r>
      <w:r w:rsidR="00672938" w:rsidRPr="00EB1EFA">
        <w:rPr>
          <w:rFonts w:cs="Times New Roman"/>
          <w:szCs w:val="24"/>
        </w:rPr>
        <w:t>U</w:t>
      </w:r>
      <w:r w:rsidRPr="00EB1EFA">
        <w:rPr>
          <w:rFonts w:cs="Times New Roman"/>
          <w:szCs w:val="24"/>
        </w:rPr>
        <w:t xml:space="preserve">govora te je moguće od Prijavitelja/Korisnika zatražiti povrat sredstava. </w:t>
      </w:r>
    </w:p>
    <w:p w14:paraId="69B8EB35" w14:textId="77777777" w:rsidR="000B7710" w:rsidRPr="00EB1EFA" w:rsidRDefault="000B7710" w:rsidP="003E6EB3">
      <w:pPr>
        <w:pStyle w:val="Bezproreda"/>
        <w:jc w:val="both"/>
        <w:rPr>
          <w:rFonts w:cs="Times New Roman"/>
          <w:szCs w:val="24"/>
        </w:rPr>
      </w:pPr>
    </w:p>
    <w:p w14:paraId="76243255" w14:textId="77777777" w:rsidR="000369F5" w:rsidRPr="00EB1EFA" w:rsidRDefault="00044484" w:rsidP="004A05C4">
      <w:pPr>
        <w:pStyle w:val="Naslov2"/>
      </w:pPr>
      <w:bookmarkStart w:id="132" w:name="bookmark14"/>
      <w:bookmarkStart w:id="133" w:name="_Toc452468697"/>
      <w:bookmarkEnd w:id="132"/>
      <w:r w:rsidRPr="00EB1EFA">
        <w:t xml:space="preserve"> </w:t>
      </w:r>
      <w:bookmarkStart w:id="134" w:name="_Toc9344620"/>
      <w:r w:rsidR="00185021" w:rsidRPr="00EB1EFA">
        <w:t>Prihvatljivost projekta</w:t>
      </w:r>
      <w:bookmarkEnd w:id="133"/>
      <w:bookmarkEnd w:id="134"/>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EB1EFA" w14:paraId="0D76D1B2" w14:textId="77777777" w:rsidTr="00E11CF6">
        <w:trPr>
          <w:trHeight w:val="438"/>
        </w:trPr>
        <w:tc>
          <w:tcPr>
            <w:tcW w:w="9039" w:type="dxa"/>
            <w:shd w:val="clear" w:color="auto" w:fill="D6F8D7"/>
          </w:tcPr>
          <w:p w14:paraId="65ABDE2A" w14:textId="77777777" w:rsidR="00E11CF6" w:rsidRPr="00EB1EFA" w:rsidRDefault="00E11CF6" w:rsidP="003E6EB3">
            <w:pPr>
              <w:spacing w:after="0" w:line="240" w:lineRule="auto"/>
              <w:contextualSpacing/>
              <w:jc w:val="both"/>
              <w:rPr>
                <w:rFonts w:eastAsiaTheme="minorHAnsi" w:cs="Times New Roman"/>
                <w:i/>
              </w:rPr>
            </w:pPr>
            <w:r w:rsidRPr="00EB1EFA">
              <w:rPr>
                <w:rFonts w:eastAsiaTheme="minorHAnsi" w:cs="Times New Roman"/>
                <w:b/>
                <w:i/>
              </w:rPr>
              <w:t xml:space="preserve">Napomena: </w:t>
            </w:r>
            <w:r w:rsidRPr="00EB1EFA">
              <w:rPr>
                <w:rFonts w:eastAsiaTheme="minorHAnsi" w:cs="Times New Roman"/>
                <w:i/>
              </w:rPr>
              <w:t>Kriteriji prihvatljivosti projekta (navedeni niže) provjeravaju se tijekom odgovarajuće faze postupka dodjele (kako je opisano u točki</w:t>
            </w:r>
            <w:r w:rsidR="00AD7389" w:rsidRPr="00EB1EFA">
              <w:rPr>
                <w:rFonts w:eastAsiaTheme="minorHAnsi" w:cs="Times New Roman"/>
                <w:i/>
              </w:rPr>
              <w:t xml:space="preserve"> </w:t>
            </w:r>
            <w:r w:rsidR="00AD7389" w:rsidRPr="00EB1EFA">
              <w:rPr>
                <w:rFonts w:cs="Times New Roman"/>
                <w:bCs/>
                <w:i/>
                <w:iCs/>
              </w:rPr>
              <w:t>4.1</w:t>
            </w:r>
            <w:r w:rsidR="00291B0C" w:rsidRPr="00EB1EFA">
              <w:rPr>
                <w:rFonts w:cs="Times New Roman"/>
                <w:bCs/>
                <w:i/>
                <w:iCs/>
              </w:rPr>
              <w:t>.</w:t>
            </w:r>
            <w:r w:rsidR="00AD7389" w:rsidRPr="00EB1EFA">
              <w:rPr>
                <w:rFonts w:cs="Times New Roman"/>
                <w:bCs/>
                <w:iCs/>
              </w:rPr>
              <w:t xml:space="preserve"> </w:t>
            </w:r>
            <w:r w:rsidRPr="00EB1EFA">
              <w:rPr>
                <w:rFonts w:eastAsiaTheme="minorHAnsi" w:cs="Times New Roman"/>
                <w:i/>
              </w:rPr>
              <w:t xml:space="preserve">ovih Uputa). </w:t>
            </w:r>
          </w:p>
        </w:tc>
      </w:tr>
    </w:tbl>
    <w:p w14:paraId="22574460" w14:textId="77777777" w:rsidR="00E11CF6" w:rsidRPr="00EB1EFA" w:rsidRDefault="00185021" w:rsidP="003E6EB3">
      <w:pPr>
        <w:pStyle w:val="Bezproreda"/>
        <w:jc w:val="both"/>
        <w:rPr>
          <w:rFonts w:cs="Times New Roman"/>
          <w:szCs w:val="24"/>
        </w:rPr>
      </w:pPr>
      <w:r w:rsidRPr="00EB1EFA">
        <w:rPr>
          <w:rFonts w:cs="Times New Roman"/>
        </w:rPr>
        <w:t xml:space="preserve">                                                                                                                                                                                 </w:t>
      </w:r>
      <w:r w:rsidRPr="00EB1EFA">
        <w:rPr>
          <w:rFonts w:cs="Times New Roman"/>
          <w:szCs w:val="24"/>
        </w:rPr>
        <w:t>Kako bi bio prihvatljiv, projektni prijedlog mora udovoljavati svim utvrđenim kriterijima prihvatljivosti</w:t>
      </w:r>
      <w:r w:rsidR="0095265C" w:rsidRPr="00EB1EFA">
        <w:rPr>
          <w:rFonts w:cs="Times New Roman"/>
          <w:szCs w:val="24"/>
        </w:rPr>
        <w:t>, kako slijede:</w:t>
      </w:r>
    </w:p>
    <w:p w14:paraId="08E6DEE3" w14:textId="77777777" w:rsidR="005765EA" w:rsidRPr="00EB1EFA" w:rsidRDefault="005765EA" w:rsidP="003E6EB3">
      <w:pPr>
        <w:pStyle w:val="Bezproreda"/>
        <w:jc w:val="both"/>
        <w:rPr>
          <w:rFonts w:cs="Times New Roman"/>
          <w:szCs w:val="24"/>
        </w:rPr>
      </w:pPr>
    </w:p>
    <w:p w14:paraId="1C014CEF" w14:textId="77777777" w:rsidR="005765EA" w:rsidRPr="00EB1EFA" w:rsidRDefault="005765EA" w:rsidP="003E6EB3">
      <w:pPr>
        <w:pStyle w:val="Bezproreda"/>
        <w:jc w:val="both"/>
        <w:rPr>
          <w:rFonts w:cs="Times New Roman"/>
          <w:szCs w:val="24"/>
        </w:rPr>
      </w:pPr>
      <w:r w:rsidRPr="00EB1EFA">
        <w:rPr>
          <w:rFonts w:cs="Times New Roman"/>
          <w:szCs w:val="24"/>
        </w:rPr>
        <w:t>Opći kriteriji prihvatljivosti:</w:t>
      </w:r>
    </w:p>
    <w:p w14:paraId="78F13594" w14:textId="77777777" w:rsidR="00C50061" w:rsidRPr="00EB1EFA" w:rsidRDefault="00C50061" w:rsidP="004A05C4">
      <w:pPr>
        <w:numPr>
          <w:ilvl w:val="0"/>
          <w:numId w:val="32"/>
        </w:numPr>
        <w:spacing w:after="60" w:line="240" w:lineRule="auto"/>
        <w:ind w:left="567" w:hanging="567"/>
        <w:jc w:val="both"/>
      </w:pPr>
      <w:r w:rsidRPr="00EB1EFA">
        <w:t xml:space="preserve">Projekt je u skladu sa OPKK, PO 6, SC </w:t>
      </w:r>
      <w:proofErr w:type="spellStart"/>
      <w:r w:rsidRPr="00EB1EFA">
        <w:t>6i1</w:t>
      </w:r>
      <w:proofErr w:type="spellEnd"/>
      <w:r w:rsidRPr="00EB1EFA">
        <w:t xml:space="preserve"> te, slijedom toga, odgovara predmetu i svrsi ovog Poziva (točka 1.3 Uputa); </w:t>
      </w:r>
      <w:r w:rsidRPr="00EB1EFA">
        <w:rPr>
          <w:i/>
        </w:rPr>
        <w:t>dokazuje se Prijavnim obrascem (Obrazac 1) te u sklopu provjere kriterija odabira 4.1;</w:t>
      </w:r>
    </w:p>
    <w:p w14:paraId="58A156EA" w14:textId="77777777" w:rsidR="00C50061" w:rsidRPr="00EB1EFA" w:rsidRDefault="00C50061" w:rsidP="004A05C4">
      <w:pPr>
        <w:numPr>
          <w:ilvl w:val="0"/>
          <w:numId w:val="32"/>
        </w:numPr>
        <w:spacing w:after="60" w:line="240" w:lineRule="auto"/>
        <w:ind w:left="567" w:hanging="567"/>
        <w:jc w:val="both"/>
        <w:rPr>
          <w:i/>
        </w:rPr>
      </w:pPr>
      <w:r w:rsidRPr="00EB1EFA">
        <w:t xml:space="preserve">Projekt se provodi u potpunosti na teritoriju Republike Hrvatske; </w:t>
      </w:r>
      <w:r w:rsidRPr="00EB1EFA">
        <w:rPr>
          <w:i/>
        </w:rPr>
        <w:t>dokazuje se Prijavnim obrascem (Obrazac 1);</w:t>
      </w:r>
    </w:p>
    <w:p w14:paraId="40903B6E" w14:textId="7BDECCEC" w:rsidR="00C50061" w:rsidRPr="004A05C4" w:rsidRDefault="00C50061" w:rsidP="004A05C4">
      <w:pPr>
        <w:numPr>
          <w:ilvl w:val="0"/>
          <w:numId w:val="32"/>
        </w:numPr>
        <w:spacing w:after="60" w:line="240" w:lineRule="auto"/>
        <w:ind w:left="567" w:hanging="567"/>
        <w:jc w:val="both"/>
        <w:rPr>
          <w:i/>
        </w:rPr>
      </w:pPr>
      <w:r w:rsidRPr="00EB1EFA">
        <w:t xml:space="preserve">Aktivnosti projekta su u skladu s </w:t>
      </w:r>
      <w:r w:rsidRPr="00A6768C">
        <w:t>prihvatljivim aktivnostima u sklopu ovog Poziva (točka 2.7</w:t>
      </w:r>
      <w:r w:rsidR="00034481" w:rsidRPr="00A6768C">
        <w:t>.</w:t>
      </w:r>
      <w:r w:rsidRPr="00A6768C">
        <w:t xml:space="preserve"> </w:t>
      </w:r>
      <w:r w:rsidR="00034481" w:rsidRPr="00A6768C">
        <w:t xml:space="preserve">ovih </w:t>
      </w:r>
      <w:r w:rsidRPr="005B086F">
        <w:t xml:space="preserve">Uputa); </w:t>
      </w:r>
      <w:r w:rsidRPr="005B086F">
        <w:rPr>
          <w:i/>
        </w:rPr>
        <w:t xml:space="preserve">dokazuje se Prijavnim obrascem (Obrazac 1) </w:t>
      </w:r>
      <w:r w:rsidR="00FD297F" w:rsidRPr="005B086F">
        <w:rPr>
          <w:i/>
        </w:rPr>
        <w:t xml:space="preserve">i </w:t>
      </w:r>
      <w:r w:rsidR="004621CF" w:rsidRPr="004A05C4">
        <w:rPr>
          <w:i/>
        </w:rPr>
        <w:t>Pojednostavljenom</w:t>
      </w:r>
      <w:r w:rsidR="004621CF" w:rsidRPr="00A6768C">
        <w:rPr>
          <w:i/>
        </w:rPr>
        <w:t xml:space="preserve"> </w:t>
      </w:r>
      <w:r w:rsidR="004621CF" w:rsidRPr="004A05C4">
        <w:rPr>
          <w:rFonts w:cs="Times New Roman"/>
          <w:i/>
          <w:szCs w:val="24"/>
        </w:rPr>
        <w:t xml:space="preserve">analizom troškova i koristi </w:t>
      </w:r>
      <w:r w:rsidRPr="005B086F">
        <w:rPr>
          <w:i/>
        </w:rPr>
        <w:t>(</w:t>
      </w:r>
      <w:r w:rsidR="00FD297F" w:rsidRPr="005B086F">
        <w:rPr>
          <w:i/>
        </w:rPr>
        <w:t xml:space="preserve">Obrazac </w:t>
      </w:r>
      <w:r w:rsidR="006F647B" w:rsidRPr="005B086F">
        <w:rPr>
          <w:i/>
        </w:rPr>
        <w:t>2</w:t>
      </w:r>
      <w:r w:rsidRPr="004A05C4">
        <w:rPr>
          <w:i/>
        </w:rPr>
        <w:t>);</w:t>
      </w:r>
    </w:p>
    <w:p w14:paraId="7844BE6E" w14:textId="1C053518" w:rsidR="00C50061" w:rsidRPr="004A05C4" w:rsidRDefault="00C50061" w:rsidP="004A05C4">
      <w:pPr>
        <w:numPr>
          <w:ilvl w:val="0"/>
          <w:numId w:val="32"/>
        </w:numPr>
        <w:spacing w:after="60" w:line="240" w:lineRule="auto"/>
        <w:ind w:left="567" w:hanging="567"/>
        <w:jc w:val="both"/>
        <w:rPr>
          <w:i/>
        </w:rPr>
      </w:pPr>
      <w:r w:rsidRPr="004A05C4">
        <w:t xml:space="preserve">Projekt ne uključuje aktivnosti koje su bile dio operacije koja je, ili je trebala biti, podložna postupku povrata sredstava (u skladu s člankom </w:t>
      </w:r>
      <w:r w:rsidR="00CA74E1" w:rsidRPr="004A05C4">
        <w:t>7</w:t>
      </w:r>
      <w:r w:rsidRPr="004A05C4">
        <w:t>1</w:t>
      </w:r>
      <w:r w:rsidR="00CA74E1" w:rsidRPr="004A05C4">
        <w:t>.</w:t>
      </w:r>
      <w:r w:rsidRPr="00A6768C">
        <w:t xml:space="preserve"> Uredbe (EU) br. 1303/2013) nakon promjene proizvodne aktivnosti izvan programskog područja; </w:t>
      </w:r>
      <w:r w:rsidRPr="004A05C4">
        <w:rPr>
          <w:i/>
        </w:rPr>
        <w:t xml:space="preserve">dokazuje se Izjavom Prijavitelja (Obrazac </w:t>
      </w:r>
      <w:r w:rsidR="006F647B" w:rsidRPr="004A05C4">
        <w:rPr>
          <w:i/>
        </w:rPr>
        <w:t>3</w:t>
      </w:r>
      <w:r w:rsidRPr="004A05C4">
        <w:rPr>
          <w:i/>
        </w:rPr>
        <w:t>);</w:t>
      </w:r>
    </w:p>
    <w:p w14:paraId="004A6924" w14:textId="3F983732" w:rsidR="00C50061" w:rsidRPr="00EB1EFA" w:rsidRDefault="005C1146" w:rsidP="004A05C4">
      <w:pPr>
        <w:numPr>
          <w:ilvl w:val="0"/>
          <w:numId w:val="32"/>
        </w:numPr>
        <w:spacing w:after="60" w:line="240" w:lineRule="auto"/>
        <w:ind w:left="567" w:hanging="567"/>
        <w:jc w:val="both"/>
        <w:rPr>
          <w:rFonts w:eastAsiaTheme="minorHAnsi"/>
          <w:i/>
        </w:rPr>
      </w:pPr>
      <w:r w:rsidRPr="004A05C4">
        <w:t>Projekt je u skladu s nacionalnim propisima i propisima EU, uvažavajući pravila o državnim potporama/potporama male vrijednosti te druga pravila i zahtjeve primjenjive na predmetnu dodjelu</w:t>
      </w:r>
      <w:r w:rsidR="00C50061" w:rsidRPr="00A6768C">
        <w:t xml:space="preserve">; </w:t>
      </w:r>
      <w:r w:rsidR="00C50061" w:rsidRPr="00A6768C">
        <w:rPr>
          <w:i/>
        </w:rPr>
        <w:t xml:space="preserve">dokazuje se </w:t>
      </w:r>
      <w:r w:rsidR="00C50061" w:rsidRPr="00A6768C">
        <w:rPr>
          <w:rFonts w:eastAsiaTheme="minorHAnsi"/>
          <w:i/>
        </w:rPr>
        <w:t>Prijavnim obrascem</w:t>
      </w:r>
      <w:r w:rsidR="00C50061" w:rsidRPr="00EB1EFA">
        <w:rPr>
          <w:rFonts w:eastAsiaTheme="minorHAnsi"/>
          <w:i/>
        </w:rPr>
        <w:t xml:space="preserve"> (Obrazac 1) te u </w:t>
      </w:r>
      <w:r w:rsidR="00C50061" w:rsidRPr="00EB1EFA">
        <w:rPr>
          <w:i/>
        </w:rPr>
        <w:t>sklopu</w:t>
      </w:r>
      <w:r w:rsidR="00C50061" w:rsidRPr="00EB1EFA">
        <w:rPr>
          <w:rFonts w:eastAsiaTheme="minorHAnsi"/>
          <w:i/>
        </w:rPr>
        <w:t xml:space="preserve"> provjere kriterija odabira</w:t>
      </w:r>
      <w:r w:rsidR="00FD297F" w:rsidRPr="00EB1EFA">
        <w:rPr>
          <w:rFonts w:eastAsiaTheme="minorHAnsi"/>
          <w:i/>
        </w:rPr>
        <w:t xml:space="preserve"> 6.1., 6.2. i </w:t>
      </w:r>
      <w:r w:rsidR="00C50061" w:rsidRPr="00EB1EFA">
        <w:rPr>
          <w:rFonts w:eastAsiaTheme="minorHAnsi"/>
          <w:i/>
        </w:rPr>
        <w:t>6.</w:t>
      </w:r>
      <w:r w:rsidR="00FD297F" w:rsidRPr="00EB1EFA">
        <w:rPr>
          <w:rFonts w:eastAsiaTheme="minorHAnsi"/>
          <w:i/>
        </w:rPr>
        <w:t>3</w:t>
      </w:r>
      <w:r w:rsidR="00C50061" w:rsidRPr="00EB1EFA">
        <w:rPr>
          <w:rFonts w:eastAsiaTheme="minorHAnsi"/>
          <w:i/>
        </w:rPr>
        <w:t>.;</w:t>
      </w:r>
    </w:p>
    <w:p w14:paraId="41B04233" w14:textId="77B834D4" w:rsidR="00C50061" w:rsidRPr="00EB1EFA" w:rsidRDefault="002B38B7" w:rsidP="004A05C4">
      <w:pPr>
        <w:numPr>
          <w:ilvl w:val="0"/>
          <w:numId w:val="32"/>
        </w:numPr>
        <w:spacing w:after="60" w:line="240" w:lineRule="auto"/>
        <w:ind w:left="567" w:hanging="567"/>
        <w:jc w:val="both"/>
        <w:rPr>
          <w:i/>
        </w:rPr>
      </w:pPr>
      <w:r w:rsidRPr="002B38B7">
        <w:t>Projekt u trenutku podnošenja projektnog prijedloga nije fizički niti financijski završen</w:t>
      </w:r>
      <w:r>
        <w:t xml:space="preserve">: </w:t>
      </w:r>
      <w:r w:rsidR="00C50061" w:rsidRPr="00EB1EFA">
        <w:t xml:space="preserve">Projekt do trenutka donošenja Odluke o financiranju nije </w:t>
      </w:r>
      <w:r w:rsidR="00D41E92">
        <w:t xml:space="preserve">fizički </w:t>
      </w:r>
      <w:r w:rsidR="00C50061" w:rsidRPr="00EB1EFA">
        <w:t>započeo</w:t>
      </w:r>
      <w:r w:rsidR="00D41E92">
        <w:t xml:space="preserve"> (tj. </w:t>
      </w:r>
      <w:r w:rsidR="00EE2E33">
        <w:t>n</w:t>
      </w:r>
      <w:r w:rsidR="00D41E92">
        <w:t xml:space="preserve">ije započela izgradnja i/ili opremanje samog postrojenja), </w:t>
      </w:r>
      <w:r w:rsidR="00C50061" w:rsidRPr="00EB1EFA">
        <w:t>niti je započeo postupak javne nabave</w:t>
      </w:r>
      <w:r w:rsidR="00E15884">
        <w:t xml:space="preserve"> </w:t>
      </w:r>
      <w:r w:rsidR="00C50061" w:rsidRPr="00EB1EFA">
        <w:t>u sklopu projekta, neovisno o vrijednosti predmeta nabave</w:t>
      </w:r>
      <w:r w:rsidR="00E15884">
        <w:t xml:space="preserve">, </w:t>
      </w:r>
      <w:r w:rsidR="00E15884" w:rsidRPr="00EB1EFA">
        <w:t xml:space="preserve">osim </w:t>
      </w:r>
      <w:r w:rsidR="00165D47">
        <w:t xml:space="preserve">u vezi s </w:t>
      </w:r>
      <w:r w:rsidR="00E15884" w:rsidRPr="00EB1EFA">
        <w:t>troškov</w:t>
      </w:r>
      <w:r w:rsidR="00165D47">
        <w:t>ima</w:t>
      </w:r>
      <w:r w:rsidR="00E15884" w:rsidRPr="00EB1EFA">
        <w:t xml:space="preserve"> </w:t>
      </w:r>
      <w:r w:rsidR="00165D47">
        <w:t xml:space="preserve">usluge </w:t>
      </w:r>
      <w:r w:rsidR="00E15884" w:rsidRPr="00EB1EFA">
        <w:t>pripreme projektne dokumentacije</w:t>
      </w:r>
      <w:r w:rsidR="00C50061" w:rsidRPr="00EB1EFA">
        <w:t xml:space="preserve">; </w:t>
      </w:r>
      <w:r w:rsidR="00C50061" w:rsidRPr="00EB1EFA">
        <w:rPr>
          <w:i/>
        </w:rPr>
        <w:t xml:space="preserve">dokazuje se Izjavom prijavitelja (Obrazac </w:t>
      </w:r>
      <w:r w:rsidR="006F647B" w:rsidRPr="00EB1EFA">
        <w:rPr>
          <w:i/>
        </w:rPr>
        <w:t>3</w:t>
      </w:r>
      <w:r w:rsidR="00C50061" w:rsidRPr="00EB1EFA">
        <w:rPr>
          <w:i/>
        </w:rPr>
        <w:t>);</w:t>
      </w:r>
    </w:p>
    <w:p w14:paraId="21E87A3E" w14:textId="70087453" w:rsidR="00C50061" w:rsidRPr="00EB1EFA" w:rsidRDefault="00C50061" w:rsidP="004A05C4">
      <w:pPr>
        <w:numPr>
          <w:ilvl w:val="0"/>
          <w:numId w:val="32"/>
        </w:numPr>
        <w:spacing w:after="60" w:line="240" w:lineRule="auto"/>
        <w:ind w:left="567" w:hanging="567"/>
        <w:jc w:val="both"/>
        <w:rPr>
          <w:i/>
        </w:rPr>
      </w:pPr>
      <w:r w:rsidRPr="00EB1EFA">
        <w:t>Projekt se, na način opisan u projektnom prijedlogu, ne bi mogao provesti bez potpore iz OPKK-a (</w:t>
      </w:r>
      <w:r w:rsidRPr="00EB1EFA">
        <w:rPr>
          <w:i/>
        </w:rPr>
        <w:t>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Pr="00EB1EFA">
        <w:t xml:space="preserve">); </w:t>
      </w:r>
      <w:r w:rsidRPr="00EB1EFA">
        <w:rPr>
          <w:i/>
        </w:rPr>
        <w:t xml:space="preserve">dokazuje se Izjavom Prijavitelja (Obrazac </w:t>
      </w:r>
      <w:r w:rsidR="006F647B" w:rsidRPr="00EB1EFA">
        <w:rPr>
          <w:i/>
        </w:rPr>
        <w:t>3</w:t>
      </w:r>
      <w:r w:rsidRPr="00EB1EFA">
        <w:rPr>
          <w:i/>
        </w:rPr>
        <w:t>);</w:t>
      </w:r>
    </w:p>
    <w:p w14:paraId="6EA66AF9" w14:textId="7D02955D" w:rsidR="00C50061" w:rsidRPr="00EB1EFA" w:rsidRDefault="00C50061" w:rsidP="004A05C4">
      <w:pPr>
        <w:numPr>
          <w:ilvl w:val="0"/>
          <w:numId w:val="32"/>
        </w:numPr>
        <w:spacing w:after="60" w:line="240" w:lineRule="auto"/>
        <w:ind w:left="567" w:hanging="567"/>
        <w:jc w:val="both"/>
        <w:rPr>
          <w:i/>
        </w:rPr>
      </w:pPr>
      <w:r w:rsidRPr="00EB1EFA">
        <w:t xml:space="preserve">Projekt poštuje načelo </w:t>
      </w:r>
      <w:proofErr w:type="spellStart"/>
      <w:r w:rsidRPr="00EB1EFA">
        <w:t>nekumulativnosti</w:t>
      </w:r>
      <w:proofErr w:type="spellEnd"/>
      <w:r w:rsidRPr="00EB1EFA">
        <w:t xml:space="preserve"> </w:t>
      </w:r>
      <w:r w:rsidR="005C1146">
        <w:t>(</w:t>
      </w:r>
      <w:r w:rsidRPr="00EB1EFA">
        <w:t>odnosno ne predstavlja dvostruko financiranje</w:t>
      </w:r>
      <w:r w:rsidR="005C1146">
        <w:t>)</w:t>
      </w:r>
      <w:r w:rsidRPr="00EB1EFA">
        <w:t xml:space="preserve"> - </w:t>
      </w:r>
      <w:r w:rsidR="005C1146" w:rsidRPr="004A05C4">
        <w:t>predloženi</w:t>
      </w:r>
      <w:r w:rsidR="005C1146" w:rsidRPr="005C1146">
        <w:rPr>
          <w:rFonts w:eastAsia="Times New Roman"/>
        </w:rPr>
        <w:t xml:space="preserve"> prihvatljivi troškovi (izdaci) nisu prethodno (su)financirani bespovratnim sredstvima, niti će isti troškovi (izdatci), neovisno o okolnostima, biti dvaput financirani iz proračuna Unije: trošak (izdatak) prijavljen u zahtjevu za plaćanje jednog od ESI fondova nije prijavljen za potporu drugog fonda ili instrumenta Unije ili za potporu istog fonda u okviru drugog programa. Također, trošak (izdatak) koji je financiran iz nacionalnih javnih izvora nije financiran iz proračuna Unije i obrnuto</w:t>
      </w:r>
      <w:r w:rsidRPr="00EB1EFA">
        <w:rPr>
          <w:rFonts w:eastAsia="Times New Roman"/>
        </w:rPr>
        <w:t>;</w:t>
      </w:r>
      <w:r w:rsidRPr="00EB1EFA">
        <w:t xml:space="preserve"> </w:t>
      </w:r>
      <w:r w:rsidRPr="00EB1EFA">
        <w:rPr>
          <w:i/>
        </w:rPr>
        <w:t xml:space="preserve">dokazuje se Izjavom prijavitelja (Obrazac </w:t>
      </w:r>
      <w:r w:rsidR="006F647B" w:rsidRPr="00EB1EFA">
        <w:rPr>
          <w:i/>
        </w:rPr>
        <w:t>3</w:t>
      </w:r>
      <w:r w:rsidRPr="00EB1EFA">
        <w:rPr>
          <w:i/>
        </w:rPr>
        <w:t>);</w:t>
      </w:r>
    </w:p>
    <w:p w14:paraId="0162B31E" w14:textId="77777777" w:rsidR="00C50061" w:rsidRPr="00EB1EFA" w:rsidRDefault="00C50061" w:rsidP="00457C0C">
      <w:pPr>
        <w:numPr>
          <w:ilvl w:val="0"/>
          <w:numId w:val="32"/>
        </w:numPr>
        <w:spacing w:after="60" w:line="240" w:lineRule="auto"/>
        <w:ind w:left="567" w:hanging="567"/>
        <w:jc w:val="both"/>
      </w:pPr>
      <w:r w:rsidRPr="00EB1EFA">
        <w:t>Iznos traženih bespovratnih sredstava za projekt u okviru je propisanog najmanjeg i najvećeg dopuštenog iznosa bespovratnih sredstava za financiranje prihvatljivih izdataka koji se mogu dodijeliti temeljem ovog Poziva;</w:t>
      </w:r>
      <w:r w:rsidRPr="00EB1EFA">
        <w:rPr>
          <w:i/>
        </w:rPr>
        <w:t xml:space="preserve"> dokazuje se Prijavnim obrascem (Obrazac 1);</w:t>
      </w:r>
    </w:p>
    <w:p w14:paraId="427E45AA" w14:textId="77777777" w:rsidR="00C50061" w:rsidRPr="00EB1EFA" w:rsidRDefault="00C50061" w:rsidP="00457C0C">
      <w:pPr>
        <w:numPr>
          <w:ilvl w:val="0"/>
          <w:numId w:val="32"/>
        </w:numPr>
        <w:spacing w:after="60" w:line="240" w:lineRule="auto"/>
        <w:ind w:left="567" w:hanging="567"/>
        <w:jc w:val="both"/>
        <w:rPr>
          <w:i/>
        </w:rPr>
      </w:pPr>
      <w:r w:rsidRPr="00EB1EFA">
        <w:t>Projekt je u skladu s horizontalnim politikama EU o održivom razvoju, ravnopravnosti spolova i nediskriminaciji, tj. projekt mora doprinositi ovim politikama ili barem biti neutralan u odnosu na njih (točka 2.9. Uputa)</w:t>
      </w:r>
      <w:r w:rsidR="00D17060" w:rsidRPr="00EB1EFA">
        <w:t xml:space="preserve"> </w:t>
      </w:r>
      <w:r w:rsidR="00D17060" w:rsidRPr="00EB1EFA">
        <w:rPr>
          <w:rFonts w:cs="Times New Roman"/>
          <w:szCs w:val="24"/>
        </w:rPr>
        <w:t>dok u odnosu na politiku održivog razvoja projekt doprinosi istoj</w:t>
      </w:r>
      <w:r w:rsidRPr="00EB1EFA">
        <w:t xml:space="preserve">; </w:t>
      </w:r>
      <w:r w:rsidRPr="00EB1EFA">
        <w:rPr>
          <w:i/>
        </w:rPr>
        <w:t>dokazuje se Prijavnim obrascem (Obrazac 1);</w:t>
      </w:r>
    </w:p>
    <w:p w14:paraId="01435458" w14:textId="77777777" w:rsidR="00C50061" w:rsidRPr="00EB1EFA" w:rsidRDefault="00C50061" w:rsidP="00457C0C">
      <w:pPr>
        <w:numPr>
          <w:ilvl w:val="0"/>
          <w:numId w:val="32"/>
        </w:numPr>
        <w:spacing w:after="60" w:line="240" w:lineRule="auto"/>
        <w:ind w:left="567" w:hanging="567"/>
        <w:jc w:val="both"/>
      </w:pPr>
      <w:r w:rsidRPr="00EB1EFA">
        <w:t xml:space="preserve">Projekt je u </w:t>
      </w:r>
      <w:r w:rsidRPr="00457C0C">
        <w:rPr>
          <w:rFonts w:eastAsia="Times New Roman"/>
        </w:rPr>
        <w:t>skladu</w:t>
      </w:r>
      <w:r w:rsidRPr="00EB1EFA">
        <w:t xml:space="preserve"> s drugim relevantnim politikama Unije; </w:t>
      </w:r>
      <w:r w:rsidRPr="00EB1EFA">
        <w:rPr>
          <w:i/>
        </w:rPr>
        <w:t>dokazuje se Prijavnim obrascem (Obrazac 1);</w:t>
      </w:r>
    </w:p>
    <w:p w14:paraId="0F075AC9" w14:textId="67290898" w:rsidR="001C6CB2" w:rsidRPr="00EB1EFA" w:rsidRDefault="00C50061" w:rsidP="00457C0C">
      <w:pPr>
        <w:numPr>
          <w:ilvl w:val="0"/>
          <w:numId w:val="32"/>
        </w:numPr>
        <w:spacing w:after="60" w:line="240" w:lineRule="auto"/>
        <w:ind w:left="567" w:hanging="567"/>
        <w:jc w:val="both"/>
      </w:pPr>
      <w:bookmarkStart w:id="135" w:name="_Hlk9331343"/>
      <w:r w:rsidRPr="00EB1EFA">
        <w:t xml:space="preserve">Projekt je spreman za početak provedbe aktivnosti projekta i njihov završetak u skladu s planom </w:t>
      </w:r>
      <w:r w:rsidRPr="00457C0C">
        <w:rPr>
          <w:rFonts w:eastAsia="Times New Roman"/>
        </w:rPr>
        <w:t>aktivnosti</w:t>
      </w:r>
      <w:r w:rsidRPr="00EB1EFA">
        <w:t xml:space="preserve"> navedenim u Prijavnom obrascu</w:t>
      </w:r>
      <w:r w:rsidR="006A148D" w:rsidRPr="00EB1EFA">
        <w:t xml:space="preserve"> </w:t>
      </w:r>
      <w:r w:rsidR="006A148D" w:rsidRPr="00EB1EFA">
        <w:rPr>
          <w:rFonts w:cs="Times New Roman"/>
          <w:szCs w:val="24"/>
        </w:rPr>
        <w:t xml:space="preserve">(Obrazac 1) projektnog prijedloga </w:t>
      </w:r>
      <w:r w:rsidRPr="00EB1EFA">
        <w:t>i zadanim vremenskim okvirima za provedbu projekta definiranim u točki 5.1 ovih Uputa</w:t>
      </w:r>
      <w:bookmarkEnd w:id="135"/>
      <w:r w:rsidRPr="00EB1EFA">
        <w:t xml:space="preserve">; </w:t>
      </w:r>
      <w:r w:rsidRPr="008F00C1">
        <w:rPr>
          <w:i/>
        </w:rPr>
        <w:t>dokazuje se Prijavnim obrascem (Obrazac 1)</w:t>
      </w:r>
      <w:r w:rsidR="006A148D" w:rsidRPr="00EB1EFA">
        <w:t xml:space="preserve"> </w:t>
      </w:r>
      <w:r w:rsidR="006A148D" w:rsidRPr="00EB1EFA">
        <w:rPr>
          <w:rFonts w:cs="Times New Roman"/>
          <w:i/>
          <w:szCs w:val="24"/>
        </w:rPr>
        <w:t xml:space="preserve">i Izjavom prijavitelja (Obrazac </w:t>
      </w:r>
      <w:r w:rsidR="009911E2">
        <w:rPr>
          <w:rFonts w:cs="Times New Roman"/>
          <w:i/>
          <w:szCs w:val="24"/>
        </w:rPr>
        <w:t>3</w:t>
      </w:r>
      <w:r w:rsidR="006A148D" w:rsidRPr="00EB1EFA">
        <w:rPr>
          <w:rFonts w:cs="Times New Roman"/>
          <w:i/>
          <w:szCs w:val="24"/>
        </w:rPr>
        <w:t>)</w:t>
      </w:r>
      <w:r w:rsidR="001C6CB2" w:rsidRPr="00EB1EFA">
        <w:t>;</w:t>
      </w:r>
    </w:p>
    <w:p w14:paraId="283287F2" w14:textId="75B252AA" w:rsidR="001C6CB2" w:rsidRPr="00A6768C" w:rsidRDefault="00383249" w:rsidP="00457C0C">
      <w:pPr>
        <w:numPr>
          <w:ilvl w:val="0"/>
          <w:numId w:val="32"/>
        </w:numPr>
        <w:spacing w:after="60" w:line="240" w:lineRule="auto"/>
        <w:ind w:left="567" w:hanging="567"/>
        <w:jc w:val="both"/>
        <w:rPr>
          <w:i/>
        </w:rPr>
      </w:pPr>
      <w:r w:rsidRPr="00EB1EFA">
        <w:t xml:space="preserve">Projekt </w:t>
      </w:r>
      <w:r w:rsidRPr="00457C0C">
        <w:rPr>
          <w:rFonts w:eastAsia="Times New Roman"/>
        </w:rPr>
        <w:t>se</w:t>
      </w:r>
      <w:r w:rsidRPr="00EB1EFA">
        <w:t xml:space="preserve"> provodi inicijalno </w:t>
      </w:r>
      <w:r w:rsidRPr="00A6768C">
        <w:t xml:space="preserve">planirano </w:t>
      </w:r>
      <w:r w:rsidRPr="004A05C4">
        <w:t>2</w:t>
      </w:r>
      <w:r w:rsidR="000516F8" w:rsidRPr="004A05C4">
        <w:t>4</w:t>
      </w:r>
      <w:r w:rsidRPr="004A05C4">
        <w:t xml:space="preserve"> </w:t>
      </w:r>
      <w:r w:rsidR="000516F8" w:rsidRPr="004A05C4">
        <w:t>mjeseca</w:t>
      </w:r>
      <w:r w:rsidRPr="00A6768C">
        <w:t xml:space="preserve"> od donošenja Odluke o financiranju, a najkasnije do 3</w:t>
      </w:r>
      <w:r w:rsidR="003656F8" w:rsidRPr="00A6768C">
        <w:t>1</w:t>
      </w:r>
      <w:r w:rsidRPr="005B086F">
        <w:t>.</w:t>
      </w:r>
      <w:r w:rsidR="00EF256D" w:rsidRPr="005B086F">
        <w:t xml:space="preserve"> listopad</w:t>
      </w:r>
      <w:r w:rsidR="004A05C4">
        <w:t>a</w:t>
      </w:r>
      <w:r w:rsidRPr="005B086F">
        <w:t xml:space="preserve"> 202</w:t>
      </w:r>
      <w:r w:rsidR="00EF256D" w:rsidRPr="005B086F">
        <w:t>2</w:t>
      </w:r>
      <w:r w:rsidRPr="005B086F">
        <w:t>. godine</w:t>
      </w:r>
      <w:r w:rsidR="001C6CB2" w:rsidRPr="00A6768C">
        <w:t xml:space="preserve">; </w:t>
      </w:r>
      <w:r w:rsidR="001C6CB2" w:rsidRPr="00A6768C">
        <w:rPr>
          <w:i/>
        </w:rPr>
        <w:t>dokazuje se Prijavnim obrascem (Obrazac 1);</w:t>
      </w:r>
    </w:p>
    <w:p w14:paraId="59719AB5" w14:textId="7B66728E" w:rsidR="00D521C9" w:rsidRPr="004A05C4" w:rsidRDefault="000F2F56" w:rsidP="00457C0C">
      <w:pPr>
        <w:numPr>
          <w:ilvl w:val="0"/>
          <w:numId w:val="32"/>
        </w:numPr>
        <w:spacing w:after="60" w:line="240" w:lineRule="auto"/>
        <w:ind w:left="567" w:hanging="567"/>
        <w:jc w:val="both"/>
        <w:rPr>
          <w:rFonts w:cs="Times New Roman"/>
          <w:i/>
          <w:szCs w:val="24"/>
        </w:rPr>
      </w:pPr>
      <w:r w:rsidRPr="005B086F">
        <w:rPr>
          <w:rFonts w:cs="Times New Roman"/>
          <w:szCs w:val="24"/>
        </w:rPr>
        <w:t xml:space="preserve">Projekt </w:t>
      </w:r>
      <w:r w:rsidR="00C114D1" w:rsidRPr="005B086F">
        <w:rPr>
          <w:rFonts w:cs="Times New Roman"/>
          <w:szCs w:val="24"/>
        </w:rPr>
        <w:t xml:space="preserve">je u skladu s Planom gospodarenja otpadom RH za razdoblje </w:t>
      </w:r>
      <w:r w:rsidR="00C114D1" w:rsidRPr="004A05C4">
        <w:rPr>
          <w:rFonts w:cs="Times New Roman"/>
          <w:szCs w:val="24"/>
        </w:rPr>
        <w:t>2017</w:t>
      </w:r>
      <w:r w:rsidR="00F01244" w:rsidRPr="004A05C4">
        <w:rPr>
          <w:rFonts w:cs="Times New Roman"/>
          <w:szCs w:val="24"/>
        </w:rPr>
        <w:t>.</w:t>
      </w:r>
      <w:r w:rsidR="00C114D1" w:rsidRPr="004A05C4">
        <w:rPr>
          <w:rFonts w:cs="Times New Roman"/>
          <w:szCs w:val="24"/>
        </w:rPr>
        <w:t>-</w:t>
      </w:r>
      <w:r w:rsidR="00C114D1" w:rsidRPr="00A6768C">
        <w:rPr>
          <w:rFonts w:cs="Times New Roman"/>
          <w:szCs w:val="24"/>
        </w:rPr>
        <w:t xml:space="preserve">2022. </w:t>
      </w:r>
      <w:r w:rsidR="00C114D1" w:rsidRPr="00457C0C">
        <w:rPr>
          <w:rFonts w:eastAsia="Times New Roman"/>
        </w:rPr>
        <w:t>odnosno</w:t>
      </w:r>
      <w:r w:rsidR="00C114D1" w:rsidRPr="00A6768C">
        <w:rPr>
          <w:rFonts w:cs="Times New Roman"/>
          <w:szCs w:val="24"/>
        </w:rPr>
        <w:t xml:space="preserve"> mje</w:t>
      </w:r>
      <w:r w:rsidR="00C114D1" w:rsidRPr="004A05C4">
        <w:rPr>
          <w:rFonts w:cs="Times New Roman"/>
          <w:szCs w:val="24"/>
        </w:rPr>
        <w:t>rom 1.2.2. Izgradnja postrojenja za sortiranje odvojeno prikupljenog papira, kartona, metala, stakla, plastike i drugo (</w:t>
      </w:r>
      <w:proofErr w:type="spellStart"/>
      <w:r w:rsidR="00C114D1" w:rsidRPr="004A05C4">
        <w:rPr>
          <w:rFonts w:cs="Times New Roman"/>
          <w:szCs w:val="24"/>
        </w:rPr>
        <w:t>sortirnica</w:t>
      </w:r>
      <w:proofErr w:type="spellEnd"/>
      <w:r w:rsidR="00C114D1" w:rsidRPr="004A05C4">
        <w:rPr>
          <w:rFonts w:cs="Times New Roman"/>
          <w:szCs w:val="24"/>
        </w:rPr>
        <w:t xml:space="preserve">); </w:t>
      </w:r>
      <w:r w:rsidR="00D521C9" w:rsidRPr="004A05C4">
        <w:rPr>
          <w:rFonts w:cs="Times New Roman"/>
          <w:i/>
          <w:szCs w:val="24"/>
        </w:rPr>
        <w:t>dokazuje se Prijavnim obrascem (Obrazac 1);</w:t>
      </w:r>
    </w:p>
    <w:p w14:paraId="7648F1A9" w14:textId="047EAF4A" w:rsidR="00C114D1" w:rsidRPr="00A6768C" w:rsidRDefault="00D521C9" w:rsidP="00457C0C">
      <w:pPr>
        <w:numPr>
          <w:ilvl w:val="0"/>
          <w:numId w:val="32"/>
        </w:numPr>
        <w:spacing w:after="60" w:line="240" w:lineRule="auto"/>
        <w:ind w:left="567" w:hanging="567"/>
        <w:jc w:val="both"/>
        <w:rPr>
          <w:rFonts w:cs="Times New Roman"/>
          <w:i/>
          <w:szCs w:val="24"/>
        </w:rPr>
      </w:pPr>
      <w:r w:rsidRPr="004A05C4">
        <w:rPr>
          <w:rFonts w:cs="Times New Roman"/>
          <w:szCs w:val="24"/>
        </w:rPr>
        <w:t xml:space="preserve">Projekt je </w:t>
      </w:r>
      <w:r w:rsidRPr="00457C0C">
        <w:rPr>
          <w:rFonts w:eastAsia="Times New Roman"/>
        </w:rPr>
        <w:t>usklađen</w:t>
      </w:r>
      <w:r w:rsidRPr="004A05C4">
        <w:rPr>
          <w:rFonts w:cs="Times New Roman"/>
          <w:szCs w:val="24"/>
        </w:rPr>
        <w:t xml:space="preserve"> s odredbama Zakona o održivom gospodarenju otpadom (NN 94/13, 73/17), odnosno razvidno je da će Prijavitelj uvažavati ciljeve u gospodarenju otpadom koji se trebaju postići provedbom PGO-a; </w:t>
      </w:r>
      <w:r w:rsidRPr="004A05C4">
        <w:rPr>
          <w:rFonts w:cs="Times New Roman"/>
          <w:i/>
          <w:szCs w:val="24"/>
        </w:rPr>
        <w:t>dokazuje</w:t>
      </w:r>
      <w:r w:rsidRPr="00A6768C">
        <w:rPr>
          <w:rFonts w:cs="Times New Roman"/>
          <w:i/>
          <w:szCs w:val="24"/>
        </w:rPr>
        <w:t xml:space="preserve"> </w:t>
      </w:r>
      <w:r w:rsidRPr="004A05C4">
        <w:rPr>
          <w:rFonts w:cs="Times New Roman"/>
          <w:i/>
          <w:szCs w:val="24"/>
        </w:rPr>
        <w:t>se Pojednostavljenom analizom troškova i koristi</w:t>
      </w:r>
      <w:r w:rsidR="00C75B8F" w:rsidRPr="004A05C4">
        <w:rPr>
          <w:rFonts w:cs="Times New Roman"/>
          <w:i/>
          <w:szCs w:val="24"/>
        </w:rPr>
        <w:t xml:space="preserve"> (Obrazac 2)</w:t>
      </w:r>
      <w:r w:rsidR="00F01244" w:rsidRPr="004A05C4">
        <w:rPr>
          <w:rFonts w:cs="Times New Roman"/>
          <w:i/>
          <w:szCs w:val="24"/>
        </w:rPr>
        <w:t>;</w:t>
      </w:r>
    </w:p>
    <w:p w14:paraId="676BCD6A" w14:textId="187516FA" w:rsidR="00D521C9" w:rsidRPr="005B086F" w:rsidRDefault="00C33548" w:rsidP="00457C0C">
      <w:pPr>
        <w:numPr>
          <w:ilvl w:val="0"/>
          <w:numId w:val="32"/>
        </w:numPr>
        <w:spacing w:after="60" w:line="240" w:lineRule="auto"/>
        <w:ind w:left="567" w:hanging="567"/>
        <w:jc w:val="both"/>
        <w:rPr>
          <w:rFonts w:cs="Times New Roman"/>
          <w:szCs w:val="24"/>
        </w:rPr>
      </w:pPr>
      <w:r w:rsidRPr="00A6768C">
        <w:rPr>
          <w:rFonts w:cs="Times New Roman"/>
          <w:szCs w:val="24"/>
        </w:rPr>
        <w:t>Projekt</w:t>
      </w:r>
      <w:r w:rsidR="00FB0A27" w:rsidRPr="005B086F">
        <w:rPr>
          <w:rFonts w:cs="Times New Roman"/>
          <w:szCs w:val="24"/>
        </w:rPr>
        <w:t xml:space="preserve"> </w:t>
      </w:r>
      <w:r w:rsidR="00C114D1" w:rsidRPr="005B086F">
        <w:rPr>
          <w:rFonts w:cs="Times New Roman"/>
          <w:szCs w:val="24"/>
        </w:rPr>
        <w:t>je</w:t>
      </w:r>
      <w:r w:rsidR="00FB0A27" w:rsidRPr="005B086F">
        <w:rPr>
          <w:rFonts w:cs="Times New Roman"/>
          <w:szCs w:val="24"/>
        </w:rPr>
        <w:t xml:space="preserve"> planiran u sklopu </w:t>
      </w:r>
      <w:r w:rsidR="00C114D1" w:rsidRPr="005B086F">
        <w:rPr>
          <w:rFonts w:cs="Times New Roman"/>
          <w:szCs w:val="24"/>
        </w:rPr>
        <w:t>Plan</w:t>
      </w:r>
      <w:r w:rsidR="00FB0A27" w:rsidRPr="005B086F">
        <w:rPr>
          <w:rFonts w:cs="Times New Roman"/>
          <w:szCs w:val="24"/>
        </w:rPr>
        <w:t>a</w:t>
      </w:r>
      <w:r w:rsidR="00C114D1" w:rsidRPr="005B086F">
        <w:rPr>
          <w:rFonts w:cs="Times New Roman"/>
          <w:szCs w:val="24"/>
        </w:rPr>
        <w:t xml:space="preserve"> gospodarenja otpadom JLS-a</w:t>
      </w:r>
      <w:r w:rsidR="00FB0A27" w:rsidRPr="005B086F">
        <w:rPr>
          <w:rFonts w:cs="Times New Roman"/>
          <w:szCs w:val="24"/>
        </w:rPr>
        <w:t>/prijavitelja</w:t>
      </w:r>
      <w:r w:rsidR="00C114D1" w:rsidRPr="005B086F">
        <w:rPr>
          <w:rFonts w:cs="Times New Roman"/>
          <w:szCs w:val="24"/>
        </w:rPr>
        <w:t xml:space="preserve"> </w:t>
      </w:r>
      <w:r w:rsidR="00FB0A27" w:rsidRPr="005B086F">
        <w:rPr>
          <w:rFonts w:cs="Times New Roman"/>
          <w:szCs w:val="24"/>
        </w:rPr>
        <w:t xml:space="preserve">ili u sklopu Plana gospodarenja otpadom JLS na čijem području se gradi </w:t>
      </w:r>
      <w:r w:rsidR="00FB0A27" w:rsidRPr="004A05C4">
        <w:rPr>
          <w:rFonts w:cs="Times New Roman"/>
          <w:szCs w:val="24"/>
        </w:rPr>
        <w:t xml:space="preserve">postrojenje za sortiranje, a koja je </w:t>
      </w:r>
      <w:r w:rsidR="00FB0A27" w:rsidRPr="00457C0C">
        <w:rPr>
          <w:rFonts w:eastAsia="Times New Roman"/>
        </w:rPr>
        <w:t>potpisnik</w:t>
      </w:r>
      <w:r w:rsidR="00FB0A27" w:rsidRPr="004A05C4">
        <w:rPr>
          <w:rFonts w:cs="Times New Roman"/>
          <w:szCs w:val="24"/>
        </w:rPr>
        <w:t xml:space="preserve"> Sporazuma o</w:t>
      </w:r>
      <w:r w:rsidR="00FB0A27" w:rsidRPr="005B086F">
        <w:rPr>
          <w:rFonts w:cs="Times New Roman"/>
          <w:szCs w:val="24"/>
        </w:rPr>
        <w:t xml:space="preserve"> korištenju postrojenja</w:t>
      </w:r>
      <w:r w:rsidR="00C114D1" w:rsidRPr="005B086F">
        <w:rPr>
          <w:rFonts w:cs="Times New Roman"/>
          <w:szCs w:val="24"/>
        </w:rPr>
        <w:t xml:space="preserve">; </w:t>
      </w:r>
      <w:r w:rsidR="00D521C9" w:rsidRPr="005B086F">
        <w:rPr>
          <w:rFonts w:cs="Times New Roman"/>
          <w:i/>
          <w:szCs w:val="24"/>
        </w:rPr>
        <w:t xml:space="preserve">dokazuje se </w:t>
      </w:r>
      <w:r w:rsidR="00FB0A27" w:rsidRPr="005B086F">
        <w:rPr>
          <w:rFonts w:cs="Times New Roman"/>
          <w:i/>
          <w:szCs w:val="24"/>
        </w:rPr>
        <w:t>Prijavnim obrascem</w:t>
      </w:r>
      <w:r w:rsidR="00984A6F" w:rsidRPr="005B086F">
        <w:rPr>
          <w:rFonts w:cs="Times New Roman"/>
          <w:i/>
          <w:szCs w:val="24"/>
        </w:rPr>
        <w:t xml:space="preserve"> </w:t>
      </w:r>
      <w:r w:rsidR="00984A6F" w:rsidRPr="004A05C4">
        <w:rPr>
          <w:rFonts w:cs="Times New Roman"/>
          <w:i/>
          <w:szCs w:val="24"/>
        </w:rPr>
        <w:t>(Obrazac 1)</w:t>
      </w:r>
      <w:r w:rsidR="00FB0A27" w:rsidRPr="004A05C4">
        <w:rPr>
          <w:rFonts w:cs="Times New Roman"/>
          <w:i/>
          <w:szCs w:val="24"/>
        </w:rPr>
        <w:t>,</w:t>
      </w:r>
      <w:r w:rsidR="00FB0A27" w:rsidRPr="00A6768C">
        <w:rPr>
          <w:rFonts w:cs="Times New Roman"/>
          <w:i/>
          <w:szCs w:val="24"/>
        </w:rPr>
        <w:t xml:space="preserve"> dostavljenim PGO-om i Sporazumom o korištenju postrojenja</w:t>
      </w:r>
      <w:r w:rsidR="00D521C9" w:rsidRPr="005B086F">
        <w:rPr>
          <w:rFonts w:cs="Times New Roman"/>
          <w:i/>
          <w:szCs w:val="24"/>
        </w:rPr>
        <w:t>;</w:t>
      </w:r>
    </w:p>
    <w:p w14:paraId="1082ED15" w14:textId="47694202" w:rsidR="000F3560" w:rsidRPr="00EB1EFA" w:rsidRDefault="000F3560" w:rsidP="00457C0C">
      <w:pPr>
        <w:numPr>
          <w:ilvl w:val="0"/>
          <w:numId w:val="32"/>
        </w:numPr>
        <w:spacing w:after="60" w:line="240" w:lineRule="auto"/>
        <w:ind w:left="567" w:hanging="567"/>
        <w:jc w:val="both"/>
        <w:rPr>
          <w:rFonts w:cs="Times New Roman"/>
          <w:szCs w:val="24"/>
        </w:rPr>
      </w:pPr>
      <w:r w:rsidRPr="00457C0C">
        <w:rPr>
          <w:rFonts w:eastAsia="Times New Roman"/>
        </w:rPr>
        <w:t>Projekt</w:t>
      </w:r>
      <w:r w:rsidRPr="005B086F">
        <w:rPr>
          <w:rFonts w:eastAsia="Cambria" w:cs="Times New Roman"/>
          <w:bCs/>
          <w:iCs/>
          <w:spacing w:val="-1"/>
          <w:szCs w:val="24"/>
        </w:rPr>
        <w:t xml:space="preserve"> pokriva područje jedne ili više JLS (koje su potpisale </w:t>
      </w:r>
      <w:r w:rsidR="003E6EB3" w:rsidRPr="005B086F">
        <w:rPr>
          <w:rFonts w:eastAsia="Cambria" w:cs="Times New Roman"/>
          <w:bCs/>
          <w:iCs/>
          <w:spacing w:val="-1"/>
          <w:szCs w:val="24"/>
        </w:rPr>
        <w:t>S</w:t>
      </w:r>
      <w:r w:rsidRPr="005B086F">
        <w:rPr>
          <w:rFonts w:eastAsia="Cambria" w:cs="Times New Roman"/>
          <w:bCs/>
          <w:iCs/>
          <w:spacing w:val="-1"/>
          <w:szCs w:val="24"/>
        </w:rPr>
        <w:t>porazum o korištenju postrojenja)</w:t>
      </w:r>
      <w:r w:rsidR="00F83E93" w:rsidRPr="005B086F">
        <w:rPr>
          <w:rFonts w:eastAsia="Cambria" w:cs="Times New Roman"/>
          <w:bCs/>
          <w:iCs/>
          <w:spacing w:val="-1"/>
          <w:szCs w:val="24"/>
        </w:rPr>
        <w:t>,</w:t>
      </w:r>
      <w:r w:rsidRPr="005B086F">
        <w:rPr>
          <w:rFonts w:eastAsia="Cambria" w:cs="Times New Roman"/>
          <w:bCs/>
          <w:iCs/>
          <w:spacing w:val="-1"/>
          <w:szCs w:val="24"/>
        </w:rPr>
        <w:t xml:space="preserve"> koje zajedno imaju minimalno 5</w:t>
      </w:r>
      <w:r w:rsidR="003E6EB3" w:rsidRPr="005B086F">
        <w:rPr>
          <w:rFonts w:eastAsia="Cambria" w:cs="Times New Roman"/>
          <w:bCs/>
          <w:iCs/>
          <w:spacing w:val="-1"/>
          <w:szCs w:val="24"/>
        </w:rPr>
        <w:t>.</w:t>
      </w:r>
      <w:r w:rsidRPr="005B086F">
        <w:rPr>
          <w:rFonts w:eastAsia="Cambria" w:cs="Times New Roman"/>
          <w:bCs/>
          <w:iCs/>
          <w:spacing w:val="-1"/>
          <w:szCs w:val="24"/>
        </w:rPr>
        <w:t>000 stanovnika</w:t>
      </w:r>
      <w:r w:rsidR="003E6EB3" w:rsidRPr="005B086F">
        <w:rPr>
          <w:rFonts w:eastAsia="Cambria" w:cs="Times New Roman"/>
          <w:bCs/>
          <w:iCs/>
          <w:spacing w:val="-1"/>
          <w:szCs w:val="24"/>
        </w:rPr>
        <w:t xml:space="preserve">; </w:t>
      </w:r>
      <w:r w:rsidR="003E6EB3" w:rsidRPr="005B086F">
        <w:rPr>
          <w:rFonts w:eastAsia="Cambria" w:cs="Times New Roman"/>
          <w:bCs/>
          <w:i/>
          <w:iCs/>
          <w:spacing w:val="-1"/>
          <w:szCs w:val="24"/>
        </w:rPr>
        <w:t>dokazuje se uvi</w:t>
      </w:r>
      <w:r w:rsidR="003E6EB3">
        <w:rPr>
          <w:rFonts w:eastAsia="Cambria" w:cs="Times New Roman"/>
          <w:bCs/>
          <w:i/>
          <w:iCs/>
          <w:spacing w:val="-1"/>
          <w:szCs w:val="24"/>
        </w:rPr>
        <w:t xml:space="preserve">dom u </w:t>
      </w:r>
      <w:r w:rsidR="003E6EB3" w:rsidRPr="003E6EB3">
        <w:rPr>
          <w:rFonts w:eastAsia="Cambria" w:cs="Times New Roman"/>
          <w:bCs/>
          <w:i/>
          <w:iCs/>
          <w:spacing w:val="-1"/>
          <w:szCs w:val="24"/>
        </w:rPr>
        <w:t xml:space="preserve">Sporazum o korištenju postrojenja </w:t>
      </w:r>
      <w:r w:rsidR="003E6EB3">
        <w:rPr>
          <w:rFonts w:eastAsia="Cambria" w:cs="Times New Roman"/>
          <w:bCs/>
          <w:i/>
          <w:iCs/>
          <w:spacing w:val="-1"/>
          <w:szCs w:val="24"/>
        </w:rPr>
        <w:t xml:space="preserve">(a/p) i </w:t>
      </w:r>
      <w:r w:rsidR="003E6EB3" w:rsidRPr="003E6EB3">
        <w:rPr>
          <w:rFonts w:eastAsia="Cambria" w:cs="Times New Roman"/>
          <w:bCs/>
          <w:i/>
          <w:iCs/>
          <w:spacing w:val="-1"/>
          <w:szCs w:val="24"/>
        </w:rPr>
        <w:t>Popis stanovništva, kućanstava i stanova 2011.</w:t>
      </w:r>
      <w:r>
        <w:rPr>
          <w:rFonts w:eastAsia="Cambria" w:cs="Times New Roman"/>
          <w:bCs/>
          <w:iCs/>
          <w:spacing w:val="-1"/>
          <w:szCs w:val="24"/>
        </w:rPr>
        <w:t xml:space="preserve">; </w:t>
      </w:r>
    </w:p>
    <w:p w14:paraId="2941CC72" w14:textId="1AE27CA9" w:rsidR="00760768" w:rsidRPr="00EB1EFA" w:rsidRDefault="00C33548" w:rsidP="00457C0C">
      <w:pPr>
        <w:numPr>
          <w:ilvl w:val="0"/>
          <w:numId w:val="32"/>
        </w:numPr>
        <w:spacing w:after="60" w:line="240" w:lineRule="auto"/>
        <w:ind w:left="567" w:hanging="567"/>
        <w:jc w:val="both"/>
        <w:rPr>
          <w:rFonts w:cs="Times New Roman"/>
          <w:szCs w:val="24"/>
        </w:rPr>
      </w:pPr>
      <w:r w:rsidRPr="00457C0C">
        <w:rPr>
          <w:rFonts w:eastAsia="Times New Roman"/>
        </w:rPr>
        <w:t>Projekt</w:t>
      </w:r>
      <w:r>
        <w:rPr>
          <w:rFonts w:cs="Times New Roman"/>
          <w:szCs w:val="24"/>
        </w:rPr>
        <w:t xml:space="preserve"> sadrži obvezu </w:t>
      </w:r>
      <w:r w:rsidR="00760768" w:rsidRPr="00EB1EFA">
        <w:rPr>
          <w:rFonts w:cs="Times New Roman"/>
          <w:szCs w:val="24"/>
        </w:rPr>
        <w:t>Prijavitelj</w:t>
      </w:r>
      <w:r>
        <w:rPr>
          <w:rFonts w:cs="Times New Roman"/>
          <w:szCs w:val="24"/>
        </w:rPr>
        <w:t>a</w:t>
      </w:r>
      <w:r w:rsidR="00760768" w:rsidRPr="00EB1EFA">
        <w:rPr>
          <w:rFonts w:cs="Times New Roman"/>
          <w:szCs w:val="24"/>
        </w:rPr>
        <w:t xml:space="preserve"> </w:t>
      </w:r>
      <w:r>
        <w:rPr>
          <w:rFonts w:cs="Times New Roman"/>
          <w:szCs w:val="24"/>
        </w:rPr>
        <w:t xml:space="preserve">za </w:t>
      </w:r>
      <w:r w:rsidR="00760768" w:rsidRPr="00EB1EFA">
        <w:rPr>
          <w:rFonts w:cs="Times New Roman"/>
          <w:szCs w:val="24"/>
        </w:rPr>
        <w:t>isho</w:t>
      </w:r>
      <w:r>
        <w:rPr>
          <w:rFonts w:cs="Times New Roman"/>
          <w:szCs w:val="24"/>
        </w:rPr>
        <w:t>đenje</w:t>
      </w:r>
      <w:r w:rsidR="00760768" w:rsidRPr="00EB1EFA">
        <w:rPr>
          <w:rFonts w:cs="Times New Roman"/>
          <w:szCs w:val="24"/>
        </w:rPr>
        <w:t xml:space="preserve"> uporabn</w:t>
      </w:r>
      <w:r>
        <w:rPr>
          <w:rFonts w:cs="Times New Roman"/>
          <w:szCs w:val="24"/>
        </w:rPr>
        <w:t>e</w:t>
      </w:r>
      <w:r w:rsidR="00760768" w:rsidRPr="00EB1EFA">
        <w:rPr>
          <w:rFonts w:cs="Times New Roman"/>
          <w:szCs w:val="24"/>
        </w:rPr>
        <w:t xml:space="preserve"> dozvol</w:t>
      </w:r>
      <w:r>
        <w:rPr>
          <w:rFonts w:cs="Times New Roman"/>
          <w:szCs w:val="24"/>
        </w:rPr>
        <w:t>e</w:t>
      </w:r>
      <w:r w:rsidR="00760768" w:rsidRPr="00EB1EFA">
        <w:rPr>
          <w:rFonts w:cs="Times New Roman"/>
          <w:szCs w:val="24"/>
        </w:rPr>
        <w:t xml:space="preserve"> za postrojenje za sortiranje u roku (koji ne može biti dulji od 60 dana od predaje urednog zahtjeva za ishođenje uporabne dozvole); </w:t>
      </w:r>
      <w:r w:rsidR="00760768" w:rsidRPr="00EB1EFA">
        <w:rPr>
          <w:rStyle w:val="eop"/>
          <w:i/>
          <w:color w:val="000000"/>
          <w:shd w:val="clear" w:color="auto" w:fill="FFFFFF"/>
        </w:rPr>
        <w:t>dokazuje se Izjavom prijavitelja (Obrazac 3)</w:t>
      </w:r>
      <w:r>
        <w:rPr>
          <w:rStyle w:val="eop"/>
          <w:i/>
          <w:color w:val="000000"/>
          <w:shd w:val="clear" w:color="auto" w:fill="FFFFFF"/>
        </w:rPr>
        <w:t>.</w:t>
      </w:r>
    </w:p>
    <w:p w14:paraId="58B5F046" w14:textId="77777777" w:rsidR="00C50061" w:rsidRPr="00EB1EFA" w:rsidRDefault="00C50061" w:rsidP="003E6EB3">
      <w:pPr>
        <w:spacing w:after="0" w:line="240" w:lineRule="auto"/>
        <w:ind w:left="567"/>
        <w:jc w:val="both"/>
        <w:rPr>
          <w:i/>
        </w:rPr>
      </w:pPr>
    </w:p>
    <w:p w14:paraId="56CF7FDA" w14:textId="77777777" w:rsidR="00EA4BED" w:rsidRPr="00EB1EFA" w:rsidRDefault="005765EA" w:rsidP="004A05C4">
      <w:pPr>
        <w:pStyle w:val="Naslov2"/>
      </w:pPr>
      <w:bookmarkStart w:id="136" w:name="_Toc9344621"/>
      <w:r w:rsidRPr="00EB1EFA">
        <w:t>Specifični kriterij prihvatljivosti:</w:t>
      </w:r>
      <w:bookmarkEnd w:id="136"/>
    </w:p>
    <w:p w14:paraId="55E3BFDF" w14:textId="2C242479" w:rsidR="00115968" w:rsidRPr="004A05C4" w:rsidRDefault="00A97CAA" w:rsidP="00571F9E">
      <w:pPr>
        <w:pStyle w:val="Odlomakpopisa"/>
        <w:numPr>
          <w:ilvl w:val="0"/>
          <w:numId w:val="7"/>
        </w:numPr>
        <w:tabs>
          <w:tab w:val="left" w:pos="567"/>
        </w:tabs>
        <w:spacing w:after="120" w:line="240" w:lineRule="auto"/>
        <w:ind w:left="567" w:hanging="567"/>
        <w:contextualSpacing w:val="0"/>
        <w:jc w:val="both"/>
        <w:rPr>
          <w:rFonts w:cs="Times New Roman"/>
          <w:szCs w:val="24"/>
        </w:rPr>
      </w:pPr>
      <w:r>
        <w:rPr>
          <w:rFonts w:cs="Times New Roman"/>
          <w:szCs w:val="24"/>
        </w:rPr>
        <w:t xml:space="preserve">Projektni prijedlog </w:t>
      </w:r>
      <w:r w:rsidRPr="004A05C4">
        <w:rPr>
          <w:rFonts w:cs="Times New Roman"/>
          <w:szCs w:val="24"/>
        </w:rPr>
        <w:t xml:space="preserve">sadrži </w:t>
      </w:r>
      <w:r w:rsidR="00115968" w:rsidRPr="004A05C4">
        <w:rPr>
          <w:rFonts w:cs="Times New Roman"/>
          <w:szCs w:val="24"/>
        </w:rPr>
        <w:t xml:space="preserve">potpisani </w:t>
      </w:r>
      <w:r w:rsidR="00E6607C" w:rsidRPr="004A05C4">
        <w:rPr>
          <w:rFonts w:cs="Times New Roman"/>
          <w:szCs w:val="24"/>
        </w:rPr>
        <w:t>S</w:t>
      </w:r>
      <w:r w:rsidR="00115968" w:rsidRPr="004A05C4">
        <w:rPr>
          <w:rFonts w:cs="Times New Roman"/>
          <w:szCs w:val="24"/>
        </w:rPr>
        <w:t>porazum svih JLS-a koje će koristiti postrojenje za sortiranje</w:t>
      </w:r>
      <w:r w:rsidR="00D505E2" w:rsidRPr="004A05C4">
        <w:rPr>
          <w:rFonts w:cs="Times New Roman"/>
          <w:szCs w:val="24"/>
        </w:rPr>
        <w:t xml:space="preserve">; </w:t>
      </w:r>
      <w:r w:rsidR="00E13E5C" w:rsidRPr="004A05C4">
        <w:rPr>
          <w:rFonts w:cs="Times New Roman"/>
          <w:i/>
          <w:szCs w:val="24"/>
        </w:rPr>
        <w:t>dokazuje se dostavljenim Sporazumom;</w:t>
      </w:r>
    </w:p>
    <w:p w14:paraId="0291C89F" w14:textId="637EF81B" w:rsidR="00D505E2" w:rsidRPr="004A05C4" w:rsidRDefault="00A97CAA" w:rsidP="00571F9E">
      <w:pPr>
        <w:pStyle w:val="Odlomakpopisa"/>
        <w:numPr>
          <w:ilvl w:val="0"/>
          <w:numId w:val="7"/>
        </w:numPr>
        <w:tabs>
          <w:tab w:val="left" w:pos="567"/>
        </w:tabs>
        <w:spacing w:after="120" w:line="240" w:lineRule="auto"/>
        <w:ind w:left="567" w:hanging="567"/>
        <w:contextualSpacing w:val="0"/>
        <w:jc w:val="both"/>
        <w:rPr>
          <w:rFonts w:cs="Times New Roman"/>
          <w:szCs w:val="24"/>
        </w:rPr>
      </w:pPr>
      <w:r w:rsidRPr="004A05C4">
        <w:rPr>
          <w:rFonts w:cs="Times New Roman"/>
          <w:szCs w:val="24"/>
        </w:rPr>
        <w:t xml:space="preserve">Projektni prijedlog sadrži obvezu </w:t>
      </w:r>
      <w:r w:rsidR="00D505E2" w:rsidRPr="004A05C4">
        <w:rPr>
          <w:rFonts w:cs="Times New Roman"/>
          <w:szCs w:val="24"/>
        </w:rPr>
        <w:t>Korisnik</w:t>
      </w:r>
      <w:r w:rsidRPr="004A05C4">
        <w:rPr>
          <w:rFonts w:cs="Times New Roman"/>
          <w:szCs w:val="24"/>
        </w:rPr>
        <w:t>a da</w:t>
      </w:r>
      <w:r w:rsidR="00D505E2" w:rsidRPr="004A05C4">
        <w:rPr>
          <w:rFonts w:cs="Times New Roman"/>
          <w:szCs w:val="24"/>
        </w:rPr>
        <w:t xml:space="preserve"> će odabrati operatera postrojenja za sortiranje na temelju postupka odabira provedenog u skladu sa Zakonom o javnoj nabavi (NN</w:t>
      </w:r>
      <w:r w:rsidR="00BA0DAE" w:rsidRPr="004A05C4">
        <w:rPr>
          <w:rFonts w:cs="Times New Roman"/>
          <w:szCs w:val="24"/>
        </w:rPr>
        <w:t>, br.</w:t>
      </w:r>
      <w:r w:rsidR="00D505E2" w:rsidRPr="004A05C4">
        <w:rPr>
          <w:rFonts w:cs="Times New Roman"/>
          <w:szCs w:val="24"/>
        </w:rPr>
        <w:t xml:space="preserve"> 120/16) ili Zakonom o koncesijama (NN</w:t>
      </w:r>
      <w:r w:rsidR="00BA0DAE" w:rsidRPr="004A05C4">
        <w:rPr>
          <w:rFonts w:cs="Times New Roman"/>
          <w:szCs w:val="24"/>
        </w:rPr>
        <w:t>, br.</w:t>
      </w:r>
      <w:r w:rsidR="00D505E2" w:rsidRPr="004A05C4">
        <w:rPr>
          <w:rFonts w:cs="Times New Roman"/>
          <w:szCs w:val="24"/>
        </w:rPr>
        <w:t xml:space="preserve"> 69/17); </w:t>
      </w:r>
      <w:r w:rsidR="00D505E2" w:rsidRPr="004A05C4">
        <w:rPr>
          <w:rFonts w:cs="Times New Roman"/>
          <w:i/>
          <w:szCs w:val="24"/>
        </w:rPr>
        <w:t>dokazuje se Izjavom prijavitelja</w:t>
      </w:r>
      <w:r w:rsidR="003E6EB3" w:rsidRPr="004A05C4">
        <w:rPr>
          <w:rFonts w:cs="Times New Roman"/>
          <w:i/>
          <w:szCs w:val="24"/>
        </w:rPr>
        <w:t xml:space="preserve"> (Obrazac 3)</w:t>
      </w:r>
      <w:r w:rsidR="00D505E2" w:rsidRPr="004A05C4">
        <w:rPr>
          <w:rFonts w:cs="Times New Roman"/>
          <w:szCs w:val="24"/>
        </w:rPr>
        <w:t>.</w:t>
      </w:r>
    </w:p>
    <w:p w14:paraId="75B9CFED" w14:textId="77777777" w:rsidR="005765EA" w:rsidRPr="004A05C4" w:rsidRDefault="005765EA" w:rsidP="003E6EB3">
      <w:pPr>
        <w:pStyle w:val="bullets"/>
        <w:numPr>
          <w:ilvl w:val="0"/>
          <w:numId w:val="0"/>
        </w:numPr>
        <w:ind w:left="295"/>
        <w:jc w:val="both"/>
        <w:rPr>
          <w:rFonts w:cs="Times New Roman"/>
          <w:lang w:val="hr-HR"/>
        </w:rPr>
      </w:pPr>
    </w:p>
    <w:p w14:paraId="746A9F2C" w14:textId="77777777" w:rsidR="006D336D" w:rsidRPr="004A05C4" w:rsidRDefault="003502B6" w:rsidP="004A05C4">
      <w:pPr>
        <w:pStyle w:val="Naslov2"/>
      </w:pPr>
      <w:bookmarkStart w:id="137" w:name="bookmark15"/>
      <w:bookmarkStart w:id="138" w:name="_Toc452468698"/>
      <w:bookmarkStart w:id="139" w:name="_Toc9344622"/>
      <w:bookmarkEnd w:id="137"/>
      <w:r w:rsidRPr="004A05C4">
        <w:t xml:space="preserve">Prihvatljive projektne </w:t>
      </w:r>
      <w:r w:rsidR="00C9127E" w:rsidRPr="004A05C4">
        <w:t>aktivnosti: k</w:t>
      </w:r>
      <w:r w:rsidR="00C12C33" w:rsidRPr="004A05C4">
        <w:t>oja ulaganja su dozvoljena?</w:t>
      </w:r>
      <w:bookmarkEnd w:id="138"/>
      <w:bookmarkEnd w:id="139"/>
    </w:p>
    <w:p w14:paraId="3969405D" w14:textId="77777777" w:rsidR="00CD3C47" w:rsidRPr="004A05C4" w:rsidRDefault="000E7525" w:rsidP="00571F9E">
      <w:pPr>
        <w:pStyle w:val="Bezproreda"/>
        <w:spacing w:after="120"/>
        <w:jc w:val="both"/>
        <w:rPr>
          <w:rFonts w:cs="Times New Roman"/>
          <w:szCs w:val="24"/>
        </w:rPr>
      </w:pPr>
      <w:r w:rsidRPr="004A05C4">
        <w:rPr>
          <w:rFonts w:cs="Times New Roman"/>
          <w:szCs w:val="24"/>
        </w:rPr>
        <w:t xml:space="preserve">Prihvatljive aktivnosti koje se mogu financirati u okviru ovog Poziva su: </w:t>
      </w:r>
    </w:p>
    <w:p w14:paraId="15D7007C" w14:textId="0BCEA1E4" w:rsidR="004A09CF" w:rsidRPr="004A05C4"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4A05C4">
        <w:rPr>
          <w:rFonts w:cs="Times New Roman"/>
          <w:szCs w:val="24"/>
        </w:rPr>
        <w:t xml:space="preserve">Aktivnosti vezane uz pripremu projektne dokumentacije potrebne za </w:t>
      </w:r>
      <w:r w:rsidR="000E73E4" w:rsidRPr="004A05C4">
        <w:rPr>
          <w:rFonts w:cs="Times New Roman"/>
          <w:szCs w:val="24"/>
        </w:rPr>
        <w:t>prijavu projektnog prijedloga</w:t>
      </w:r>
      <w:r w:rsidR="00C74272" w:rsidRPr="004A05C4">
        <w:rPr>
          <w:rFonts w:cs="Times New Roman"/>
          <w:strike/>
          <w:szCs w:val="24"/>
        </w:rPr>
        <w:t>,</w:t>
      </w:r>
    </w:p>
    <w:p w14:paraId="743A6092" w14:textId="11256426" w:rsidR="004A09CF" w:rsidRPr="004A05C4"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4A05C4">
        <w:rPr>
          <w:rFonts w:cs="Times New Roman"/>
          <w:szCs w:val="24"/>
        </w:rPr>
        <w:t>Aktivnosti vezane uz pripremu i provedbu postupaka javne nabave radova, usluga i roba za gradnju postrojenja za sortiranje sukladno pravomoćno</w:t>
      </w:r>
      <w:r w:rsidR="00A810E5" w:rsidRPr="004A05C4">
        <w:rPr>
          <w:rFonts w:cs="Times New Roman"/>
          <w:szCs w:val="24"/>
        </w:rPr>
        <w:t>j lokacijskoj dozvoli</w:t>
      </w:r>
      <w:r w:rsidRPr="004A05C4">
        <w:rPr>
          <w:rFonts w:cs="Times New Roman"/>
          <w:szCs w:val="24"/>
        </w:rPr>
        <w:t xml:space="preserve">, </w:t>
      </w:r>
    </w:p>
    <w:p w14:paraId="7E97C4D6" w14:textId="1B5746BB"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4A05C4">
        <w:rPr>
          <w:rFonts w:cs="Times New Roman"/>
          <w:szCs w:val="24"/>
        </w:rPr>
        <w:t xml:space="preserve">Aktivnosti građenja </w:t>
      </w:r>
      <w:r w:rsidR="000B3111" w:rsidRPr="004A05C4">
        <w:rPr>
          <w:rFonts w:cs="Times New Roman"/>
          <w:szCs w:val="24"/>
        </w:rPr>
        <w:t xml:space="preserve">i/ili opremanja </w:t>
      </w:r>
      <w:r w:rsidRPr="004A05C4">
        <w:rPr>
          <w:rFonts w:cs="Times New Roman"/>
          <w:szCs w:val="24"/>
        </w:rPr>
        <w:t>postrojenja za sortiranje koje uključuju iz</w:t>
      </w:r>
      <w:r w:rsidRPr="00EB1EFA">
        <w:rPr>
          <w:rFonts w:cs="Times New Roman"/>
          <w:szCs w:val="24"/>
        </w:rPr>
        <w:t xml:space="preserve">vedbu građevinskih, strojarskih, elektrotehničkih, obrtničkih i svih drugih radova potrebnih za stavljanje postrojenja u funkciju (pripremni, zemljani, instalaterski i završni radovi, te ugradnja građevnih proizvoda, uređaja, opreme i postrojenja) sukladno </w:t>
      </w:r>
      <w:r w:rsidR="0029042A">
        <w:rPr>
          <w:rFonts w:cs="Times New Roman"/>
          <w:szCs w:val="24"/>
        </w:rPr>
        <w:t xml:space="preserve">pravomoćnoj lokacijskoj dozvoli </w:t>
      </w:r>
      <w:r w:rsidRPr="00EB1EFA">
        <w:rPr>
          <w:rFonts w:cs="Times New Roman"/>
          <w:szCs w:val="24"/>
        </w:rPr>
        <w:t xml:space="preserve">kao i neophodne aktivnosti propisane zakonom u svrhu ishođenja uporabne dozvole za građevinu, </w:t>
      </w:r>
    </w:p>
    <w:p w14:paraId="1F673311" w14:textId="627FC1BF"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Aktivnosti vezane uz priključenje na komunalnu infrastrukturu i osiguranje pristupne ceste isključivo za potrebe postrojenja za sortiranje</w:t>
      </w:r>
      <w:r w:rsidR="00743DE9">
        <w:rPr>
          <w:rFonts w:cs="Times New Roman"/>
          <w:szCs w:val="24"/>
        </w:rPr>
        <w:t>,</w:t>
      </w:r>
      <w:r w:rsidRPr="00EB1EFA">
        <w:rPr>
          <w:rFonts w:cs="Times New Roman"/>
          <w:szCs w:val="24"/>
        </w:rPr>
        <w:t xml:space="preserve"> </w:t>
      </w:r>
    </w:p>
    <w:p w14:paraId="551EC740"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 xml:space="preserve">Stručni nadzor građevinskih radova,  </w:t>
      </w:r>
    </w:p>
    <w:p w14:paraId="18CEC54F"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 xml:space="preserve">Projektantski nadzor,  </w:t>
      </w:r>
    </w:p>
    <w:p w14:paraId="4F74201F"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 xml:space="preserve">Usluge koordinatora zaštite na radu u fazi izvođenja radova (koordinator II), </w:t>
      </w:r>
    </w:p>
    <w:p w14:paraId="55BC6A84" w14:textId="77777777" w:rsidR="009434B3" w:rsidRPr="009434B3" w:rsidRDefault="009434B3" w:rsidP="009434B3">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9434B3">
        <w:rPr>
          <w:rFonts w:cs="Times New Roman"/>
          <w:szCs w:val="24"/>
        </w:rPr>
        <w:t xml:space="preserve">Tehnička pomoć za upravljanje projektom (angažiranje tvrtki koje će biti zadužene za poslove upravljanja i administraciju projektom te ostale aktivnosti povezane s upravljanjem projektom te troškovi konzultantskih usluga vezani uz uslugu pripreme i provedbe postupaka javne nabave radova, usluga i roba za gradnju i/ili opremanje postrojenja za sortiranje sukladno pravomoćnoj lokacijskoj dozvoli), </w:t>
      </w:r>
    </w:p>
    <w:p w14:paraId="05C868FE" w14:textId="77777777" w:rsidR="00E07F6B" w:rsidRPr="00EB1EFA" w:rsidRDefault="007E10ED"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Aktivnost informiranja, promidžbe i vidljivosti projekta u skladu s točkom 5.6. ovih Uputa</w:t>
      </w:r>
      <w:r w:rsidR="002A24CB" w:rsidRPr="00EB1EFA">
        <w:rPr>
          <w:rFonts w:cs="Times New Roman"/>
          <w:szCs w:val="24"/>
        </w:rPr>
        <w:t>.</w:t>
      </w:r>
    </w:p>
    <w:p w14:paraId="46AA49EA" w14:textId="18870B7D" w:rsidR="00120FAB" w:rsidRDefault="00120FAB" w:rsidP="003E6EB3">
      <w:pPr>
        <w:tabs>
          <w:tab w:val="left" w:pos="567"/>
        </w:tabs>
        <w:spacing w:after="120" w:line="240" w:lineRule="auto"/>
        <w:contextualSpacing/>
        <w:jc w:val="both"/>
        <w:outlineLvl w:val="1"/>
        <w:rPr>
          <w:rFonts w:eastAsiaTheme="majorEastAsia" w:cs="Times New Roman"/>
          <w:b/>
          <w:bCs/>
          <w:szCs w:val="24"/>
        </w:rPr>
      </w:pPr>
    </w:p>
    <w:p w14:paraId="0FD0772E" w14:textId="1086FC42" w:rsidR="009434B3" w:rsidRDefault="009434B3" w:rsidP="003E6EB3">
      <w:pPr>
        <w:tabs>
          <w:tab w:val="left" w:pos="567"/>
        </w:tabs>
        <w:spacing w:after="120" w:line="240" w:lineRule="auto"/>
        <w:contextualSpacing/>
        <w:jc w:val="both"/>
        <w:outlineLvl w:val="1"/>
        <w:rPr>
          <w:rFonts w:eastAsiaTheme="majorEastAsia" w:cs="Times New Roman"/>
          <w:b/>
          <w:bCs/>
          <w:szCs w:val="24"/>
        </w:rPr>
      </w:pPr>
    </w:p>
    <w:p w14:paraId="25882879" w14:textId="77777777" w:rsidR="009434B3" w:rsidRPr="00EB1EFA" w:rsidRDefault="009434B3" w:rsidP="003E6EB3">
      <w:pPr>
        <w:tabs>
          <w:tab w:val="left" w:pos="567"/>
        </w:tabs>
        <w:spacing w:after="120" w:line="240" w:lineRule="auto"/>
        <w:contextualSpacing/>
        <w:jc w:val="both"/>
        <w:outlineLvl w:val="1"/>
        <w:rPr>
          <w:rFonts w:eastAsiaTheme="majorEastAsia" w:cs="Times New Roman"/>
          <w:b/>
          <w:bCs/>
          <w:szCs w:val="24"/>
        </w:rPr>
      </w:pPr>
    </w:p>
    <w:p w14:paraId="6845B063" w14:textId="2D8421B0" w:rsidR="008F63CA" w:rsidRPr="00EB1EFA" w:rsidRDefault="00115968" w:rsidP="00571F9E">
      <w:pPr>
        <w:numPr>
          <w:ilvl w:val="1"/>
          <w:numId w:val="54"/>
        </w:numPr>
        <w:tabs>
          <w:tab w:val="left" w:pos="567"/>
        </w:tabs>
        <w:spacing w:after="120" w:line="240" w:lineRule="auto"/>
        <w:ind w:left="1418" w:hanging="851"/>
        <w:jc w:val="both"/>
        <w:outlineLvl w:val="1"/>
        <w:rPr>
          <w:rFonts w:eastAsiaTheme="majorEastAsia" w:cs="Times New Roman"/>
          <w:b/>
          <w:bCs/>
          <w:szCs w:val="24"/>
        </w:rPr>
      </w:pPr>
      <w:bookmarkStart w:id="140" w:name="_Toc9344623"/>
      <w:r w:rsidRPr="00EB1EFA">
        <w:rPr>
          <w:rFonts w:eastAsiaTheme="majorEastAsia" w:cs="Times New Roman"/>
          <w:b/>
          <w:bCs/>
          <w:szCs w:val="24"/>
        </w:rPr>
        <w:t>Op</w:t>
      </w:r>
      <w:r w:rsidRPr="00EB1EFA">
        <w:rPr>
          <w:rFonts w:eastAsiaTheme="majorEastAsia" w:cs="Times New Roman"/>
          <w:b/>
          <w:bCs/>
          <w:spacing w:val="-2"/>
          <w:szCs w:val="24"/>
        </w:rPr>
        <w:t xml:space="preserve">ći </w:t>
      </w:r>
      <w:r w:rsidRPr="00EB1EFA">
        <w:rPr>
          <w:rFonts w:eastAsiaTheme="majorEastAsia" w:cs="Times New Roman"/>
          <w:b/>
          <w:bCs/>
          <w:szCs w:val="24"/>
        </w:rPr>
        <w:t>zahtjevi koji</w:t>
      </w:r>
      <w:r w:rsidRPr="00EB1EFA">
        <w:rPr>
          <w:rFonts w:eastAsiaTheme="majorEastAsia" w:cs="Times New Roman"/>
          <w:b/>
          <w:bCs/>
          <w:spacing w:val="-3"/>
          <w:szCs w:val="24"/>
        </w:rPr>
        <w:t xml:space="preserve"> se odnose na </w:t>
      </w:r>
      <w:r w:rsidRPr="00EB1EFA">
        <w:rPr>
          <w:rFonts w:eastAsiaTheme="majorEastAsia" w:cs="Times New Roman"/>
          <w:b/>
          <w:bCs/>
          <w:szCs w:val="24"/>
        </w:rPr>
        <w:t>prihvatljivost izdataka za provedbu projekta</w:t>
      </w:r>
      <w:bookmarkEnd w:id="140"/>
    </w:p>
    <w:p w14:paraId="1A5ECF27" w14:textId="640C3244" w:rsidR="00115968" w:rsidRPr="00EB1EFA" w:rsidRDefault="00115968" w:rsidP="003E6EB3">
      <w:pPr>
        <w:spacing w:after="0" w:line="240" w:lineRule="auto"/>
        <w:jc w:val="both"/>
        <w:rPr>
          <w:rFonts w:cs="Times New Roman"/>
          <w:szCs w:val="24"/>
        </w:rPr>
      </w:pPr>
      <w:r w:rsidRPr="00EB1EFA">
        <w:rPr>
          <w:rFonts w:cs="Times New Roman"/>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w:t>
      </w:r>
      <w:r w:rsidR="00681F31">
        <w:rPr>
          <w:rFonts w:cs="Times New Roman"/>
          <w:szCs w:val="24"/>
        </w:rPr>
        <w:t>10. i 2.11.</w:t>
      </w:r>
      <w:r w:rsidRPr="00EB1EFA">
        <w:rPr>
          <w:rFonts w:cs="Times New Roman"/>
          <w:szCs w:val="24"/>
        </w:rPr>
        <w:t xml:space="preserve"> ovog Poziva i Pravilnik o prihvatljivosti izdataka (N</w:t>
      </w:r>
      <w:r w:rsidR="003638E4" w:rsidRPr="00EB1EFA">
        <w:rPr>
          <w:rFonts w:cs="Times New Roman"/>
          <w:szCs w:val="24"/>
        </w:rPr>
        <w:t>N</w:t>
      </w:r>
      <w:r w:rsidR="00120FAB" w:rsidRPr="00EB1EFA">
        <w:rPr>
          <w:rFonts w:cs="Times New Roman"/>
          <w:szCs w:val="24"/>
        </w:rPr>
        <w:t>, br.</w:t>
      </w:r>
      <w:r w:rsidR="003C0CE9" w:rsidRPr="00EB1EFA">
        <w:rPr>
          <w:rFonts w:cs="Times New Roman"/>
          <w:szCs w:val="24"/>
        </w:rPr>
        <w:t xml:space="preserve"> 115</w:t>
      </w:r>
      <w:r w:rsidRPr="00EB1EFA">
        <w:rPr>
          <w:rFonts w:cs="Times New Roman"/>
          <w:szCs w:val="24"/>
        </w:rPr>
        <w:t>/</w:t>
      </w:r>
      <w:r w:rsidR="003C0CE9" w:rsidRPr="00EB1EFA">
        <w:rPr>
          <w:rFonts w:cs="Times New Roman"/>
          <w:szCs w:val="24"/>
        </w:rPr>
        <w:t>2018)</w:t>
      </w:r>
      <w:r w:rsidRPr="00EB1EFA">
        <w:rPr>
          <w:rFonts w:cs="Times New Roman"/>
          <w:szCs w:val="24"/>
        </w:rPr>
        <w:t xml:space="preserve">. </w:t>
      </w:r>
    </w:p>
    <w:p w14:paraId="423DDCEA" w14:textId="77777777" w:rsidR="00115968" w:rsidRPr="00EB1EFA" w:rsidRDefault="00115968" w:rsidP="003E6EB3">
      <w:pPr>
        <w:spacing w:after="0" w:line="240" w:lineRule="auto"/>
        <w:jc w:val="both"/>
        <w:rPr>
          <w:rFonts w:cs="Times New Roman"/>
          <w:szCs w:val="24"/>
        </w:rPr>
      </w:pPr>
      <w:r w:rsidRPr="00EB1EFA">
        <w:rPr>
          <w:rFonts w:cs="Times New Roman"/>
          <w:szCs w:val="24"/>
        </w:rPr>
        <w:t xml:space="preserve"> </w:t>
      </w:r>
    </w:p>
    <w:p w14:paraId="5A50DD5D" w14:textId="2DED4C45" w:rsidR="00115968" w:rsidRPr="00EB1EFA" w:rsidRDefault="00115968" w:rsidP="003E6EB3">
      <w:pPr>
        <w:spacing w:after="0" w:line="240" w:lineRule="auto"/>
        <w:jc w:val="both"/>
        <w:rPr>
          <w:rFonts w:cs="Times New Roman"/>
          <w:color w:val="000000" w:themeColor="text1"/>
          <w:szCs w:val="24"/>
        </w:rPr>
      </w:pPr>
      <w:r w:rsidRPr="00EB1EFA">
        <w:rPr>
          <w:rFonts w:cs="Times New Roman"/>
          <w:szCs w:val="24"/>
        </w:rPr>
        <w:t xml:space="preserve">Pri obračunu i dodjeli bespovratnih sredstava u obzir će se uzimati samo prihvatljivi troškovi. Prihvatljivi troškovi moraju </w:t>
      </w:r>
      <w:r w:rsidR="00120FAB" w:rsidRPr="00EB1EFA">
        <w:rPr>
          <w:rFonts w:cs="Times New Roman"/>
          <w:szCs w:val="24"/>
        </w:rPr>
        <w:t>nastati u svrhu provedbe projekta.</w:t>
      </w:r>
      <w:r w:rsidRPr="00EB1EFA">
        <w:rPr>
          <w:rFonts w:cs="Times New Roman"/>
          <w:szCs w:val="24"/>
        </w:rPr>
        <w:t xml:space="preserve">. </w:t>
      </w:r>
      <w:r w:rsidRPr="00EB1EFA">
        <w:rPr>
          <w:rFonts w:cs="Times New Roman"/>
          <w:color w:val="000000" w:themeColor="text1"/>
          <w:szCs w:val="24"/>
        </w:rPr>
        <w:t>Prijavitelj je dužan dostaviti proračun svih planiranih troškova potrebnih za realizaciju projektnog prijedloga, uključujući i neprihvatljive troškove, pri čemu proračun mora obuhvatiti troškove koje će Korisnik</w:t>
      </w:r>
      <w:r w:rsidRPr="00EB1EFA">
        <w:rPr>
          <w:rFonts w:cs="Times New Roman"/>
          <w:color w:val="000000" w:themeColor="text1"/>
          <w:szCs w:val="24"/>
          <w:vertAlign w:val="superscript"/>
        </w:rPr>
        <w:footnoteReference w:id="5"/>
      </w:r>
      <w:r w:rsidRPr="00EB1EFA">
        <w:rPr>
          <w:rFonts w:cs="Times New Roman"/>
          <w:color w:val="000000" w:themeColor="text1"/>
          <w:szCs w:val="24"/>
        </w:rPr>
        <w:t xml:space="preserve"> imati nakon odobravanja prijedloga projekta i troškove koje je već imao prije podnošenja projektnog prijedloga u sklopu ovog Poziva</w:t>
      </w:r>
      <w:r w:rsidR="00120FAB" w:rsidRPr="00EB1EFA">
        <w:rPr>
          <w:rFonts w:cs="Times New Roman"/>
          <w:color w:val="000000" w:themeColor="text1"/>
          <w:szCs w:val="24"/>
        </w:rPr>
        <w:t>. Neprihvatljivi troškovi ne navode se zasebno u proračunu projekta, već se isti unose u ukupnom iznosu u karticu Sažetak proračuna Prijavnog obrasca.</w:t>
      </w:r>
    </w:p>
    <w:p w14:paraId="6B492940" w14:textId="77777777" w:rsidR="00115968" w:rsidRPr="00EB1EFA" w:rsidRDefault="00115968" w:rsidP="003E6EB3">
      <w:pPr>
        <w:spacing w:after="0" w:line="240" w:lineRule="auto"/>
        <w:jc w:val="both"/>
        <w:rPr>
          <w:rFonts w:cs="Times New Roman"/>
          <w:szCs w:val="24"/>
          <w:highlight w:val="yellow"/>
        </w:rPr>
      </w:pPr>
    </w:p>
    <w:p w14:paraId="70C06EBD" w14:textId="77777777" w:rsidR="00115968" w:rsidRPr="00EB1EFA" w:rsidRDefault="00115968" w:rsidP="003E6EB3">
      <w:pPr>
        <w:spacing w:after="0" w:line="240" w:lineRule="auto"/>
        <w:jc w:val="both"/>
        <w:rPr>
          <w:rFonts w:cs="Times New Roman"/>
          <w:szCs w:val="24"/>
        </w:rPr>
      </w:pPr>
      <w:r w:rsidRPr="00EB1EFA">
        <w:rPr>
          <w:rFonts w:cs="Times New Roman"/>
          <w:szCs w:val="24"/>
        </w:rPr>
        <w:t>Troškovi moraju ispunjavati sve sljedeće opće uvjete prihvatljivosti:</w:t>
      </w:r>
    </w:p>
    <w:p w14:paraId="2165377B" w14:textId="02563D67" w:rsidR="00115968" w:rsidRPr="00EB1EFA" w:rsidRDefault="00115968" w:rsidP="003E6EB3">
      <w:pPr>
        <w:numPr>
          <w:ilvl w:val="0"/>
          <w:numId w:val="24"/>
        </w:numPr>
        <w:spacing w:after="0" w:line="240" w:lineRule="auto"/>
        <w:jc w:val="both"/>
        <w:rPr>
          <w:rFonts w:cs="Times New Roman"/>
          <w:i/>
          <w:szCs w:val="24"/>
        </w:rPr>
      </w:pPr>
      <w:r w:rsidRPr="00EB1EFA">
        <w:rPr>
          <w:rFonts w:cs="Times New Roman"/>
          <w:szCs w:val="24"/>
        </w:rPr>
        <w:t>biti u skladu s općim uvjetima prihvatljivosti navedenima u Pravilniku o prihvatljivosti izdataka (</w:t>
      </w:r>
      <w:r w:rsidRPr="00457C0C">
        <w:rPr>
          <w:rFonts w:cs="Times New Roman"/>
          <w:szCs w:val="24"/>
        </w:rPr>
        <w:t>N</w:t>
      </w:r>
      <w:r w:rsidR="00543BE5" w:rsidRPr="00457C0C">
        <w:rPr>
          <w:rFonts w:cs="Times New Roman"/>
          <w:szCs w:val="24"/>
        </w:rPr>
        <w:t>N</w:t>
      </w:r>
      <w:r w:rsidR="00630DD3" w:rsidRPr="00457C0C">
        <w:rPr>
          <w:rFonts w:cs="Times New Roman"/>
          <w:szCs w:val="24"/>
        </w:rPr>
        <w:t>, br.</w:t>
      </w:r>
      <w:r w:rsidR="003C0CE9" w:rsidRPr="00457C0C">
        <w:rPr>
          <w:rFonts w:cs="Times New Roman"/>
          <w:szCs w:val="24"/>
        </w:rPr>
        <w:t xml:space="preserve"> 115/20</w:t>
      </w:r>
      <w:r w:rsidR="003C0CE9" w:rsidRPr="00EB1EFA">
        <w:rPr>
          <w:rFonts w:cs="Times New Roman"/>
          <w:szCs w:val="24"/>
        </w:rPr>
        <w:t>18</w:t>
      </w:r>
      <w:r w:rsidRPr="00EB1EFA">
        <w:rPr>
          <w:rFonts w:cs="Times New Roman"/>
          <w:szCs w:val="24"/>
        </w:rPr>
        <w:t>) i dodatnim uvjetima za prihvatljivost izdataka primjenjivima na ovaj Poziv,</w:t>
      </w:r>
    </w:p>
    <w:p w14:paraId="430E3609"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nastati kod Prijavitelja/Korisnika i biti plaćeni od strane Prijavitelja/Korisnika tijekom razdoblja prihvatljivosti izdataka,</w:t>
      </w:r>
    </w:p>
    <w:p w14:paraId="133BD4A2" w14:textId="77777777" w:rsidR="00115968" w:rsidRPr="00EB1EFA" w:rsidRDefault="00115968" w:rsidP="003E6EB3">
      <w:pPr>
        <w:numPr>
          <w:ilvl w:val="0"/>
          <w:numId w:val="24"/>
        </w:numPr>
        <w:spacing w:after="0" w:line="240" w:lineRule="auto"/>
        <w:jc w:val="both"/>
        <w:rPr>
          <w:rFonts w:cs="Times New Roman"/>
          <w:color w:val="000000"/>
          <w:szCs w:val="24"/>
        </w:rPr>
      </w:pPr>
      <w:r w:rsidRPr="00EB1EFA">
        <w:rPr>
          <w:rFonts w:cs="Times New Roman"/>
          <w:szCs w:val="24"/>
        </w:rPr>
        <w:t>nastati za vrijeme trajanja (razdoblja) provedbe projekta,</w:t>
      </w:r>
    </w:p>
    <w:p w14:paraId="79590AC3"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povezani i nastati u okviru projekta (proračuna projekta) koji je odabran u okviru ovog Poziva, u skladu s kriterijima odabira, a za koji je preuzeta obveza u Ugovoru,</w:t>
      </w:r>
    </w:p>
    <w:p w14:paraId="67FED8B8" w14:textId="77777777" w:rsidR="00B3239E" w:rsidRPr="00EB1EFA" w:rsidRDefault="00B3239E" w:rsidP="003E6EB3">
      <w:pPr>
        <w:numPr>
          <w:ilvl w:val="0"/>
          <w:numId w:val="24"/>
        </w:numPr>
        <w:spacing w:after="0" w:line="240" w:lineRule="auto"/>
        <w:jc w:val="both"/>
        <w:rPr>
          <w:rFonts w:cs="Times New Roman"/>
          <w:szCs w:val="24"/>
        </w:rPr>
      </w:pPr>
      <w:r w:rsidRPr="00EB1EFA">
        <w:rPr>
          <w:rFonts w:cs="Times New Roman"/>
          <w:szCs w:val="24"/>
        </w:rPr>
        <w:t>biti povezani i nastati u okviru aktivnosti iz točke 2.7. ovih Uputa,</w:t>
      </w:r>
    </w:p>
    <w:p w14:paraId="36CCEAAE"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razumni, opravdani i u skladu s načelom odgovornog financijskog upravljanja, odnosno u skladu s načelima ekonomičnosti, učinkovitosti i djelotvornosti za postizanje rezultata te biti u skladu s tržišnim cijenama,</w:t>
      </w:r>
    </w:p>
    <w:p w14:paraId="6E53D4E6" w14:textId="77777777" w:rsidR="00B3239E" w:rsidRPr="00EB1EFA" w:rsidRDefault="00B3239E" w:rsidP="003E6EB3">
      <w:pPr>
        <w:numPr>
          <w:ilvl w:val="0"/>
          <w:numId w:val="24"/>
        </w:numPr>
        <w:spacing w:after="0" w:line="240" w:lineRule="auto"/>
        <w:jc w:val="both"/>
        <w:rPr>
          <w:rFonts w:cs="Times New Roman"/>
          <w:szCs w:val="24"/>
        </w:rPr>
      </w:pPr>
      <w:r w:rsidRPr="00EB1EFA">
        <w:rPr>
          <w:rFonts w:cs="Times New Roman"/>
          <w:szCs w:val="24"/>
        </w:rPr>
        <w:t>biti u skladu s pravilima o javnoj nabavi postavljenima u točki 5.2. ovih Uputa,</w:t>
      </w:r>
    </w:p>
    <w:p w14:paraId="211B6488"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stvarni, odnosno potkrijepljeni računima ili računovodstvenim dokumentima jednake dokazne vrijednosti,</w:t>
      </w:r>
    </w:p>
    <w:p w14:paraId="32EC7B51"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usklađeni s primjenjivim poreznim i socijalnim zakonodavstvom,</w:t>
      </w:r>
    </w:p>
    <w:p w14:paraId="354397F6"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usklađeni s odredbama čl. 65. stavka 11. Uredbe (EU) br. 1303/2013 koje se odnose na zabranu dvostrukog financiranja iz drugog financijskog instrumenta EU te dvostrukog financiranja iz bilo kojeg drugog izvora osim vlastitih sredstava Prijavitelja,</w:t>
      </w:r>
    </w:p>
    <w:p w14:paraId="7D29816B"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usklađeni s pravilima o trajnosti operacija iz članka 71. Uredbe (EU) br. 1303/2013 (vidi točku 2.5. ovih Uputa),</w:t>
      </w:r>
    </w:p>
    <w:p w14:paraId="3C56E9E5"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usklađeni s pravilima financijskih ograničenja navedenih u točki 1.4. ovih Uputa</w:t>
      </w:r>
    </w:p>
    <w:p w14:paraId="6D57D220" w14:textId="0EEA110A"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 skladu s ograničenjima za posebne kategorije troškova</w:t>
      </w:r>
      <w:r w:rsidR="006219B9">
        <w:rPr>
          <w:rFonts w:cs="Times New Roman"/>
          <w:szCs w:val="24"/>
        </w:rPr>
        <w:t>.</w:t>
      </w:r>
    </w:p>
    <w:p w14:paraId="5D2510F5" w14:textId="77777777" w:rsidR="00120FAB" w:rsidRPr="00EB1EFA" w:rsidRDefault="00120FAB" w:rsidP="003E6EB3">
      <w:pPr>
        <w:spacing w:after="0" w:line="240" w:lineRule="auto"/>
        <w:ind w:left="720"/>
        <w:jc w:val="both"/>
        <w:rPr>
          <w:rFonts w:cs="Times New Roman"/>
          <w:szCs w:val="24"/>
        </w:rPr>
      </w:pPr>
    </w:p>
    <w:p w14:paraId="7208603E" w14:textId="77777777" w:rsidR="00115968" w:rsidRPr="00EB1EFA" w:rsidRDefault="00115968" w:rsidP="004A05C4">
      <w:pPr>
        <w:pStyle w:val="Naslov2"/>
      </w:pPr>
      <w:bookmarkStart w:id="141" w:name="_Toc9344624"/>
      <w:r w:rsidRPr="00EB1EFA">
        <w:t>Prihvatljive kategorije troškova</w:t>
      </w:r>
      <w:bookmarkEnd w:id="141"/>
    </w:p>
    <w:p w14:paraId="4661112D" w14:textId="77777777" w:rsidR="00115968" w:rsidRPr="00EB1EFA" w:rsidRDefault="00115968" w:rsidP="003E6EB3">
      <w:pPr>
        <w:spacing w:line="240" w:lineRule="auto"/>
      </w:pPr>
      <w:r w:rsidRPr="00EB1EFA">
        <w:t>Kako bi bili prihvatljivi, izdaci za projekte moraju biti neposredno povezani s Projektom te biti neophodni za provedbu Projekta te moraju voditi do ispunjenja ciljeva Poziva.</w:t>
      </w:r>
    </w:p>
    <w:p w14:paraId="14DCBF7F" w14:textId="77777777" w:rsidR="00115968" w:rsidRPr="00EB1EFA" w:rsidRDefault="00115968" w:rsidP="003E6EB3">
      <w:pPr>
        <w:spacing w:after="0" w:line="240" w:lineRule="auto"/>
        <w:jc w:val="both"/>
        <w:rPr>
          <w:rFonts w:eastAsiaTheme="minorHAnsi" w:cs="Times New Roman"/>
          <w:szCs w:val="24"/>
        </w:rPr>
      </w:pPr>
      <w:r w:rsidRPr="00EB1EFA">
        <w:rPr>
          <w:rFonts w:eastAsiaTheme="minorHAnsi" w:cs="Times New Roman"/>
          <w:szCs w:val="24"/>
        </w:rPr>
        <w:t xml:space="preserve">Sljedeće kategorije troškova smatraju se prihvatljivima: </w:t>
      </w:r>
    </w:p>
    <w:p w14:paraId="73AB1DEF" w14:textId="16CD1C95" w:rsidR="00115968" w:rsidRPr="00457C0C"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Troškovi</w:t>
      </w:r>
      <w:r w:rsidR="0021459C" w:rsidRPr="00EB1EFA">
        <w:rPr>
          <w:rFonts w:eastAsia="Times New Roman" w:cs="Times New Roman"/>
          <w:szCs w:val="18"/>
          <w:lang w:eastAsia="hr-HR"/>
        </w:rPr>
        <w:t xml:space="preserve"> vanjskih (konzultantskih)</w:t>
      </w:r>
      <w:r w:rsidRPr="00EB1EFA">
        <w:rPr>
          <w:rFonts w:eastAsia="Times New Roman" w:cs="Times New Roman"/>
          <w:szCs w:val="18"/>
          <w:lang w:eastAsia="hr-HR"/>
        </w:rPr>
        <w:t xml:space="preserve"> </w:t>
      </w:r>
      <w:r w:rsidR="007E10ED" w:rsidRPr="00EB1EFA">
        <w:rPr>
          <w:rFonts w:eastAsia="Times New Roman" w:cs="Times New Roman"/>
          <w:szCs w:val="18"/>
          <w:lang w:eastAsia="hr-HR"/>
        </w:rPr>
        <w:t xml:space="preserve">usluga </w:t>
      </w:r>
      <w:r w:rsidRPr="00EB1EFA">
        <w:rPr>
          <w:rFonts w:eastAsia="Times New Roman" w:cs="Times New Roman"/>
          <w:szCs w:val="18"/>
          <w:lang w:eastAsia="hr-HR"/>
        </w:rPr>
        <w:t xml:space="preserve">vezani uz pripremu projektne dokumentacije potrebne za prijavu projektnog prijedloga tj. </w:t>
      </w:r>
      <w:r w:rsidR="005E6F7C" w:rsidRPr="00EB1EFA">
        <w:rPr>
          <w:rFonts w:eastAsia="Times New Roman" w:cs="Times New Roman"/>
          <w:szCs w:val="18"/>
          <w:lang w:eastAsia="hr-HR"/>
        </w:rPr>
        <w:t xml:space="preserve">troškovi </w:t>
      </w:r>
      <w:r w:rsidRPr="00EB1EFA">
        <w:rPr>
          <w:rFonts w:eastAsia="Times New Roman" w:cs="Times New Roman"/>
          <w:szCs w:val="18"/>
          <w:lang w:eastAsia="hr-HR"/>
        </w:rPr>
        <w:t>usluge izrade</w:t>
      </w:r>
      <w:r w:rsidR="00270F51" w:rsidRPr="00EB1EFA">
        <w:rPr>
          <w:rFonts w:eastAsia="Times New Roman" w:cs="Times New Roman"/>
          <w:szCs w:val="18"/>
          <w:lang w:eastAsia="hr-HR"/>
        </w:rPr>
        <w:t xml:space="preserve"> </w:t>
      </w:r>
      <w:r w:rsidR="00457C0C">
        <w:rPr>
          <w:rFonts w:eastAsia="Times New Roman" w:cs="Times New Roman"/>
          <w:szCs w:val="18"/>
          <w:lang w:eastAsia="hr-HR"/>
        </w:rPr>
        <w:t>P</w:t>
      </w:r>
      <w:r w:rsidR="00270F51" w:rsidRPr="00EB1EFA">
        <w:rPr>
          <w:rFonts w:eastAsia="Times New Roman" w:cs="Times New Roman"/>
          <w:szCs w:val="18"/>
          <w:lang w:eastAsia="hr-HR"/>
        </w:rPr>
        <w:t>ojednostavljene</w:t>
      </w:r>
      <w:r w:rsidRPr="00EB1EFA">
        <w:rPr>
          <w:rFonts w:eastAsia="Times New Roman" w:cs="Times New Roman"/>
          <w:szCs w:val="18"/>
          <w:lang w:eastAsia="hr-HR"/>
        </w:rPr>
        <w:t xml:space="preserve"> </w:t>
      </w:r>
      <w:r w:rsidRPr="00457C0C">
        <w:rPr>
          <w:rFonts w:eastAsia="Times New Roman" w:cs="Times New Roman"/>
          <w:szCs w:val="18"/>
          <w:lang w:eastAsia="hr-HR"/>
        </w:rPr>
        <w:t>analiz</w:t>
      </w:r>
      <w:r w:rsidR="00C057B3" w:rsidRPr="00457C0C">
        <w:rPr>
          <w:rFonts w:eastAsia="Times New Roman" w:cs="Times New Roman"/>
          <w:szCs w:val="18"/>
          <w:lang w:eastAsia="hr-HR"/>
        </w:rPr>
        <w:t>e</w:t>
      </w:r>
      <w:r w:rsidRPr="00457C0C">
        <w:rPr>
          <w:rFonts w:eastAsia="Times New Roman" w:cs="Times New Roman"/>
          <w:szCs w:val="18"/>
          <w:lang w:eastAsia="hr-HR"/>
        </w:rPr>
        <w:t xml:space="preserve"> troškova i koristi</w:t>
      </w:r>
      <w:r w:rsidR="00C75B8F" w:rsidRPr="00457C0C">
        <w:rPr>
          <w:rFonts w:eastAsia="Times New Roman" w:cs="Times New Roman"/>
          <w:szCs w:val="18"/>
          <w:lang w:eastAsia="hr-HR"/>
        </w:rPr>
        <w:t>,</w:t>
      </w:r>
      <w:r w:rsidR="004F69F2" w:rsidRPr="00457C0C">
        <w:rPr>
          <w:rFonts w:eastAsia="Times New Roman" w:cs="Times New Roman"/>
          <w:szCs w:val="18"/>
          <w:lang w:eastAsia="hr-HR"/>
        </w:rPr>
        <w:t xml:space="preserve"> </w:t>
      </w:r>
    </w:p>
    <w:p w14:paraId="06A85FE0" w14:textId="05BEE518" w:rsidR="00115968" w:rsidRPr="00457C0C"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457C0C">
        <w:rPr>
          <w:rFonts w:eastAsia="Times New Roman" w:cs="Times New Roman"/>
          <w:szCs w:val="18"/>
          <w:lang w:eastAsia="hr-HR"/>
        </w:rPr>
        <w:t xml:space="preserve">Troškovi </w:t>
      </w:r>
      <w:r w:rsidR="007E10ED" w:rsidRPr="00457C0C">
        <w:rPr>
          <w:rFonts w:eastAsia="Times New Roman" w:cs="Times New Roman"/>
          <w:szCs w:val="18"/>
          <w:lang w:eastAsia="hr-HR"/>
        </w:rPr>
        <w:t xml:space="preserve">usluga </w:t>
      </w:r>
      <w:r w:rsidRPr="00457C0C">
        <w:rPr>
          <w:rFonts w:eastAsia="Times New Roman" w:cs="Times New Roman"/>
          <w:szCs w:val="18"/>
          <w:lang w:eastAsia="hr-HR"/>
        </w:rPr>
        <w:t xml:space="preserve">vezani uz </w:t>
      </w:r>
      <w:r w:rsidR="0017586F" w:rsidRPr="00457C0C">
        <w:rPr>
          <w:rFonts w:eastAsia="Times New Roman" w:cs="Times New Roman"/>
          <w:szCs w:val="18"/>
          <w:lang w:eastAsia="hr-HR"/>
        </w:rPr>
        <w:t xml:space="preserve">uslugu </w:t>
      </w:r>
      <w:r w:rsidRPr="00457C0C">
        <w:rPr>
          <w:rFonts w:eastAsia="Times New Roman" w:cs="Times New Roman"/>
          <w:szCs w:val="18"/>
          <w:lang w:eastAsia="hr-HR"/>
        </w:rPr>
        <w:t>priprem</w:t>
      </w:r>
      <w:r w:rsidR="0017586F" w:rsidRPr="00457C0C">
        <w:rPr>
          <w:rFonts w:eastAsia="Times New Roman" w:cs="Times New Roman"/>
          <w:szCs w:val="18"/>
          <w:lang w:eastAsia="hr-HR"/>
        </w:rPr>
        <w:t>e</w:t>
      </w:r>
      <w:r w:rsidRPr="00457C0C">
        <w:rPr>
          <w:rFonts w:eastAsia="Times New Roman" w:cs="Times New Roman"/>
          <w:szCs w:val="18"/>
          <w:lang w:eastAsia="hr-HR"/>
        </w:rPr>
        <w:t xml:space="preserve"> i provedb</w:t>
      </w:r>
      <w:r w:rsidR="0017586F" w:rsidRPr="00457C0C">
        <w:rPr>
          <w:rFonts w:eastAsia="Times New Roman" w:cs="Times New Roman"/>
          <w:szCs w:val="18"/>
          <w:lang w:eastAsia="hr-HR"/>
        </w:rPr>
        <w:t>e</w:t>
      </w:r>
      <w:r w:rsidRPr="00457C0C">
        <w:rPr>
          <w:rFonts w:eastAsia="Times New Roman" w:cs="Times New Roman"/>
          <w:szCs w:val="18"/>
          <w:lang w:eastAsia="hr-HR"/>
        </w:rPr>
        <w:t xml:space="preserve"> postupaka javne nabave radova, usluga i roba za gradnju postrojenja za sortiranje sukladno</w:t>
      </w:r>
      <w:r w:rsidR="00A810E5" w:rsidRPr="00457C0C">
        <w:rPr>
          <w:rFonts w:eastAsia="Times New Roman" w:cs="Times New Roman"/>
          <w:szCs w:val="18"/>
          <w:lang w:eastAsia="hr-HR"/>
        </w:rPr>
        <w:t xml:space="preserve"> pravomoćnoj lokacijskoj dozvoli</w:t>
      </w:r>
      <w:r w:rsidRPr="00457C0C">
        <w:rPr>
          <w:rFonts w:eastAsia="Times New Roman" w:cs="Times New Roman"/>
          <w:szCs w:val="18"/>
          <w:lang w:eastAsia="hr-HR"/>
        </w:rPr>
        <w:t xml:space="preserve">, </w:t>
      </w:r>
    </w:p>
    <w:p w14:paraId="0472C635" w14:textId="2FE46BA4" w:rsidR="00115968" w:rsidRPr="00EB1EFA"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 xml:space="preserve">Troškovi </w:t>
      </w:r>
      <w:r w:rsidR="0017586F" w:rsidRPr="00EB1EFA">
        <w:rPr>
          <w:rFonts w:eastAsia="Times New Roman" w:cs="Times New Roman"/>
          <w:szCs w:val="18"/>
          <w:lang w:eastAsia="hr-HR"/>
        </w:rPr>
        <w:t xml:space="preserve">usluge </w:t>
      </w:r>
      <w:r w:rsidRPr="00EB1EFA">
        <w:rPr>
          <w:rFonts w:eastAsia="Times New Roman" w:cs="Times New Roman"/>
          <w:szCs w:val="18"/>
          <w:lang w:eastAsia="hr-HR"/>
        </w:rPr>
        <w:t xml:space="preserve">građenja i/ili opremanja postrojenja za sortiranje koje uključuju izvedbu pripremnih, zemljanih, građevinskih, strojarskih, elektrotehničkih, obrtničkih, instalaterskih i svih drugih radova (uključujući ugradnju građevnih proizvoda, uređaja i opreme) potrebnih za stavljanje postrojenja u funkciju sukladno </w:t>
      </w:r>
      <w:r w:rsidR="009434B3">
        <w:rPr>
          <w:rFonts w:eastAsia="Times New Roman" w:cs="Times New Roman"/>
          <w:szCs w:val="18"/>
          <w:lang w:eastAsia="hr-HR"/>
        </w:rPr>
        <w:t>pravomoćnoj lokacijskoj dozvoli</w:t>
      </w:r>
      <w:r w:rsidRPr="00EB1EFA">
        <w:rPr>
          <w:rFonts w:eastAsia="Times New Roman" w:cs="Times New Roman"/>
          <w:szCs w:val="18"/>
          <w:lang w:eastAsia="hr-HR"/>
        </w:rPr>
        <w:t xml:space="preserve"> kao i neophodne aktivnosti propisane zakonom u svrhu ishođenja uporabne dozvole za građevinu, </w:t>
      </w:r>
    </w:p>
    <w:p w14:paraId="422A8AB6" w14:textId="77777777" w:rsidR="00115968" w:rsidRPr="00EB1EFA"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 xml:space="preserve">Troškovi </w:t>
      </w:r>
      <w:r w:rsidR="007E10ED" w:rsidRPr="00EB1EFA">
        <w:rPr>
          <w:rFonts w:eastAsia="Times New Roman" w:cs="Times New Roman"/>
          <w:szCs w:val="18"/>
          <w:lang w:eastAsia="hr-HR"/>
        </w:rPr>
        <w:t xml:space="preserve">radova </w:t>
      </w:r>
      <w:r w:rsidRPr="00EB1EFA">
        <w:rPr>
          <w:rFonts w:eastAsia="Times New Roman" w:cs="Times New Roman"/>
          <w:szCs w:val="18"/>
          <w:lang w:eastAsia="hr-HR"/>
        </w:rPr>
        <w:t>vezani z</w:t>
      </w:r>
      <w:r w:rsidR="005E6F7C" w:rsidRPr="00EB1EFA">
        <w:rPr>
          <w:rFonts w:eastAsia="Times New Roman" w:cs="Times New Roman"/>
          <w:szCs w:val="18"/>
          <w:lang w:eastAsia="hr-HR"/>
        </w:rPr>
        <w:t>a</w:t>
      </w:r>
      <w:r w:rsidRPr="00EB1EFA">
        <w:rPr>
          <w:rFonts w:eastAsia="Times New Roman" w:cs="Times New Roman"/>
          <w:szCs w:val="18"/>
          <w:lang w:eastAsia="hr-HR"/>
        </w:rPr>
        <w:t xml:space="preserve"> priključenje na komunalnu infrastrukturu i osiguranje pristupne ceste isključivo za potrebe postrojenja za sortiranje</w:t>
      </w:r>
      <w:r w:rsidR="00490ABA" w:rsidRPr="00EB1EFA">
        <w:rPr>
          <w:rFonts w:eastAsia="Times New Roman" w:cs="Times New Roman"/>
          <w:szCs w:val="18"/>
          <w:lang w:eastAsia="hr-HR"/>
        </w:rPr>
        <w:t>,</w:t>
      </w:r>
    </w:p>
    <w:p w14:paraId="75184F71" w14:textId="77777777" w:rsidR="00115968" w:rsidRPr="00EB1EFA"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Trošak usluge s</w:t>
      </w:r>
      <w:r w:rsidR="00115968" w:rsidRPr="00EB1EFA">
        <w:rPr>
          <w:rFonts w:eastAsia="Times New Roman" w:cs="Times New Roman"/>
          <w:szCs w:val="18"/>
          <w:lang w:eastAsia="hr-HR"/>
        </w:rPr>
        <w:t>tručn</w:t>
      </w:r>
      <w:r w:rsidRPr="00EB1EFA">
        <w:rPr>
          <w:rFonts w:eastAsia="Times New Roman" w:cs="Times New Roman"/>
          <w:szCs w:val="18"/>
          <w:lang w:eastAsia="hr-HR"/>
        </w:rPr>
        <w:t>og</w:t>
      </w:r>
      <w:r w:rsidR="00115968" w:rsidRPr="00EB1EFA">
        <w:rPr>
          <w:rFonts w:eastAsia="Times New Roman" w:cs="Times New Roman"/>
          <w:szCs w:val="18"/>
          <w:lang w:eastAsia="hr-HR"/>
        </w:rPr>
        <w:t xml:space="preserve"> nadzor</w:t>
      </w:r>
      <w:r w:rsidRPr="00EB1EFA">
        <w:rPr>
          <w:rFonts w:eastAsia="Times New Roman" w:cs="Times New Roman"/>
          <w:szCs w:val="18"/>
          <w:lang w:eastAsia="hr-HR"/>
        </w:rPr>
        <w:t>a</w:t>
      </w:r>
      <w:r w:rsidR="00115968" w:rsidRPr="00EB1EFA">
        <w:rPr>
          <w:rFonts w:eastAsia="Times New Roman" w:cs="Times New Roman"/>
          <w:szCs w:val="18"/>
          <w:lang w:eastAsia="hr-HR"/>
        </w:rPr>
        <w:t xml:space="preserve"> građevinskih radova, </w:t>
      </w:r>
    </w:p>
    <w:p w14:paraId="40AC8E66" w14:textId="77777777" w:rsidR="00115968" w:rsidRPr="00EB1EFA"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Trošak usluge p</w:t>
      </w:r>
      <w:r w:rsidR="00115968" w:rsidRPr="00EB1EFA">
        <w:rPr>
          <w:rFonts w:eastAsia="Times New Roman" w:cs="Times New Roman"/>
          <w:szCs w:val="18"/>
          <w:lang w:eastAsia="hr-HR"/>
        </w:rPr>
        <w:t>rojektantsk</w:t>
      </w:r>
      <w:r w:rsidRPr="00EB1EFA">
        <w:rPr>
          <w:rFonts w:eastAsia="Times New Roman" w:cs="Times New Roman"/>
          <w:szCs w:val="18"/>
          <w:lang w:eastAsia="hr-HR"/>
        </w:rPr>
        <w:t>og</w:t>
      </w:r>
      <w:r w:rsidR="00115968" w:rsidRPr="00EB1EFA">
        <w:rPr>
          <w:rFonts w:eastAsia="Times New Roman" w:cs="Times New Roman"/>
          <w:szCs w:val="18"/>
          <w:lang w:eastAsia="hr-HR"/>
        </w:rPr>
        <w:t xml:space="preserve"> nadzor</w:t>
      </w:r>
      <w:r w:rsidRPr="00EB1EFA">
        <w:rPr>
          <w:rFonts w:eastAsia="Times New Roman" w:cs="Times New Roman"/>
          <w:szCs w:val="18"/>
          <w:lang w:eastAsia="hr-HR"/>
        </w:rPr>
        <w:t>a</w:t>
      </w:r>
      <w:r w:rsidR="00115968" w:rsidRPr="00EB1EFA">
        <w:rPr>
          <w:rFonts w:eastAsia="Times New Roman" w:cs="Times New Roman"/>
          <w:szCs w:val="18"/>
          <w:lang w:eastAsia="hr-HR"/>
        </w:rPr>
        <w:t xml:space="preserve">, </w:t>
      </w:r>
    </w:p>
    <w:p w14:paraId="36DFABB5" w14:textId="77777777" w:rsidR="00115968" w:rsidRPr="00EB1EFA"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Trošak u</w:t>
      </w:r>
      <w:r w:rsidR="00115968" w:rsidRPr="00EB1EFA">
        <w:rPr>
          <w:rFonts w:eastAsia="Times New Roman" w:cs="Times New Roman"/>
          <w:szCs w:val="18"/>
          <w:lang w:eastAsia="hr-HR"/>
        </w:rPr>
        <w:t xml:space="preserve">sluge koordinatora zaštite na radu u fazi izvođenja radova (koordinator II), </w:t>
      </w:r>
    </w:p>
    <w:p w14:paraId="3DCB11A0" w14:textId="076771BC" w:rsidR="00115968" w:rsidRPr="00457C0C"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Tehnička pomoć za upravljanje projektom (angažiranje tvrtki koje će biti zadužene za poslove upravljanja i administraciju projektom te ostale aktivnosti povezane s upravljanjem projektom</w:t>
      </w:r>
      <w:r w:rsidR="0021459C" w:rsidRPr="00EB1EFA">
        <w:rPr>
          <w:rFonts w:eastAsia="Times New Roman" w:cs="Times New Roman"/>
          <w:szCs w:val="18"/>
          <w:lang w:eastAsia="hr-HR"/>
        </w:rPr>
        <w:t xml:space="preserve"> te troškovi konzultantskih usluga </w:t>
      </w:r>
      <w:r w:rsidR="0021459C" w:rsidRPr="00457C0C">
        <w:rPr>
          <w:rFonts w:eastAsia="Times New Roman" w:cs="Times New Roman"/>
          <w:szCs w:val="18"/>
          <w:lang w:eastAsia="hr-HR"/>
        </w:rPr>
        <w:t xml:space="preserve">vezani uz uslugu pripreme i provedbe postupaka javne nabave radova, usluga i roba za gradnju </w:t>
      </w:r>
      <w:r w:rsidR="00A810E5" w:rsidRPr="00457C0C">
        <w:rPr>
          <w:rFonts w:eastAsia="Times New Roman" w:cs="Times New Roman"/>
          <w:szCs w:val="18"/>
          <w:lang w:eastAsia="hr-HR"/>
        </w:rPr>
        <w:t xml:space="preserve">i/ili opremanje </w:t>
      </w:r>
      <w:r w:rsidR="0021459C" w:rsidRPr="00457C0C">
        <w:rPr>
          <w:rFonts w:eastAsia="Times New Roman" w:cs="Times New Roman"/>
          <w:szCs w:val="18"/>
          <w:lang w:eastAsia="hr-HR"/>
        </w:rPr>
        <w:t>postrojenja za sortiranje sukladno pravomoćno</w:t>
      </w:r>
      <w:r w:rsidR="00A810E5" w:rsidRPr="00457C0C">
        <w:rPr>
          <w:rFonts w:eastAsia="Times New Roman" w:cs="Times New Roman"/>
          <w:szCs w:val="18"/>
          <w:lang w:eastAsia="hr-HR"/>
        </w:rPr>
        <w:t>j lokacijskoj dozvoli</w:t>
      </w:r>
      <w:r w:rsidRPr="00457C0C">
        <w:rPr>
          <w:rFonts w:eastAsia="Times New Roman" w:cs="Times New Roman"/>
          <w:szCs w:val="18"/>
          <w:lang w:eastAsia="hr-HR"/>
        </w:rPr>
        <w:t xml:space="preserve">), </w:t>
      </w:r>
    </w:p>
    <w:p w14:paraId="326FFCEB" w14:textId="71443680" w:rsidR="00115968" w:rsidRPr="00EB1EFA"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Promidžba i vidljivost</w:t>
      </w:r>
      <w:r w:rsidR="00EF7E27">
        <w:rPr>
          <w:rFonts w:eastAsia="Times New Roman" w:cs="Times New Roman"/>
          <w:szCs w:val="18"/>
          <w:lang w:eastAsia="hr-HR"/>
        </w:rPr>
        <w:t>, u maksimalnom iznosu od 0,5% vrijednosti ugovora za radove</w:t>
      </w:r>
      <w:r w:rsidR="00490ABA" w:rsidRPr="00EB1EFA">
        <w:rPr>
          <w:rFonts w:eastAsia="Times New Roman" w:cs="Times New Roman"/>
          <w:szCs w:val="18"/>
          <w:lang w:eastAsia="hr-HR"/>
        </w:rPr>
        <w:t xml:space="preserve">, na primjer: </w:t>
      </w:r>
      <w:r w:rsidR="0021459C" w:rsidRPr="00EB1EFA">
        <w:rPr>
          <w:rFonts w:cs="Times New Roman"/>
          <w:szCs w:val="24"/>
        </w:rPr>
        <w:t>troškovi pripreme i tiska promotivnih materijala, troškovi edukacija, promotivnih spotova, plaćenih oglasa i slično u svezi s ispunjavanjem uvjeta informiranja i vidljivosti</w:t>
      </w:r>
      <w:r w:rsidRPr="00EB1EFA">
        <w:rPr>
          <w:rFonts w:eastAsia="Times New Roman" w:cs="Times New Roman"/>
          <w:szCs w:val="18"/>
          <w:lang w:eastAsia="hr-HR"/>
        </w:rPr>
        <w:t>.</w:t>
      </w:r>
    </w:p>
    <w:p w14:paraId="0D469C64" w14:textId="77777777" w:rsidR="00115968" w:rsidRPr="00EB1EFA" w:rsidRDefault="00115968" w:rsidP="004A05C4">
      <w:pPr>
        <w:pStyle w:val="Naslov2"/>
      </w:pPr>
      <w:bookmarkStart w:id="142" w:name="_Toc9344625"/>
      <w:r w:rsidRPr="00EB1EFA">
        <w:t>Neprihvatljivi troškovi</w:t>
      </w:r>
      <w:bookmarkEnd w:id="142"/>
    </w:p>
    <w:p w14:paraId="68EA53B6" w14:textId="77777777" w:rsidR="00115968" w:rsidRPr="00EB1EFA" w:rsidRDefault="00115968" w:rsidP="00457C0C">
      <w:pPr>
        <w:spacing w:before="100" w:beforeAutospacing="1" w:after="100" w:afterAutospacing="1" w:line="240" w:lineRule="auto"/>
        <w:rPr>
          <w:rFonts w:eastAsia="Times New Roman" w:cs="Times New Roman"/>
          <w:szCs w:val="24"/>
        </w:rPr>
      </w:pPr>
      <w:r w:rsidRPr="00EB1EFA">
        <w:rPr>
          <w:rFonts w:eastAsia="Times New Roman" w:cs="Times New Roman"/>
          <w:szCs w:val="24"/>
        </w:rPr>
        <w:t xml:space="preserve">Neprihvatljivi troškovi Prijavitelja:                                                                </w:t>
      </w:r>
    </w:p>
    <w:p w14:paraId="009A4D7B"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Nadoknadivi PDV tj. porez na dodanu vrijednost za koji Prijavitelj/Korisnik ima pravo ostvariti odbitak </w:t>
      </w:r>
    </w:p>
    <w:p w14:paraId="3A9B0B6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Kamate na dug</w:t>
      </w:r>
    </w:p>
    <w:p w14:paraId="691220B9"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Trošak povezan s ulaganjem radi postizanja smanjenja emisije stakleničkih plinova iz aktivnosti koje su navedene u Prilogu I. Direktive 2003/87/EZ</w:t>
      </w:r>
    </w:p>
    <w:p w14:paraId="777E537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Trošak povezan s trgovačkim društvima u poteškoćama, u skladu s definicijom pravila Europske unije o državnim potporama</w:t>
      </w:r>
    </w:p>
    <w:p w14:paraId="4455CD08"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Kupnja korištene opreme</w:t>
      </w:r>
    </w:p>
    <w:p w14:paraId="7A802280" w14:textId="42EA445E"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 xml:space="preserve">Kupnja vozila koja se koriste u svrhu upravljanja </w:t>
      </w:r>
      <w:r w:rsidR="00980A32" w:rsidRPr="00EB1EFA">
        <w:rPr>
          <w:rFonts w:eastAsia="Times New Roman" w:cs="Times New Roman"/>
          <w:color w:val="000000"/>
          <w:szCs w:val="24"/>
          <w:lang w:eastAsia="hr-HR"/>
        </w:rPr>
        <w:t>operacijom</w:t>
      </w:r>
    </w:p>
    <w:p w14:paraId="20B8802A"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Otpremnine, doprinosi za dobrovoljna zdravstvena ili mirovinska osiguranja koja nisu obvezna prema nacionalnom zakonodavstvu te neoporezivi bonusi za zaposlene</w:t>
      </w:r>
    </w:p>
    <w:p w14:paraId="611981E1"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Kazne, financijske globe i troškovi sudskog spora</w:t>
      </w:r>
    </w:p>
    <w:p w14:paraId="2A987E8A"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Operativni troškovi (</w:t>
      </w:r>
      <w:r w:rsidRPr="00EB1EFA">
        <w:rPr>
          <w:rFonts w:eastAsia="Times New Roman" w:cs="Times New Roman"/>
          <w:color w:val="000000"/>
          <w:szCs w:val="24"/>
          <w:lang w:eastAsia="hr-HR"/>
        </w:rPr>
        <w:t>izuzev troškova upravljanja projektom)</w:t>
      </w:r>
    </w:p>
    <w:p w14:paraId="373B39E4"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Troškovi amortizacije</w:t>
      </w:r>
    </w:p>
    <w:p w14:paraId="7628BDC9"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proofErr w:type="spellStart"/>
      <w:r w:rsidRPr="00EB1EFA">
        <w:rPr>
          <w:rFonts w:eastAsia="Times New Roman" w:cs="Times New Roman"/>
          <w:color w:val="000000"/>
          <w:szCs w:val="24"/>
          <w:lang w:eastAsia="hr-HR"/>
        </w:rPr>
        <w:t>Leasing</w:t>
      </w:r>
      <w:proofErr w:type="spellEnd"/>
      <w:r w:rsidRPr="00EB1EFA">
        <w:rPr>
          <w:rFonts w:eastAsia="Times New Roman" w:cs="Times New Roman"/>
          <w:color w:val="000000"/>
          <w:szCs w:val="24"/>
          <w:lang w:eastAsia="hr-HR"/>
        </w:rPr>
        <w:t xml:space="preserve"> </w:t>
      </w:r>
    </w:p>
    <w:p w14:paraId="1405BFAF" w14:textId="1B9DBD8D"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Kupoprodaja neizgrađenog zemljišta i izgrađenog zemljišta</w:t>
      </w:r>
    </w:p>
    <w:p w14:paraId="3B975333"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Gubici zbog fluktuacija valutnih tečaja i provizija na valutni tečaj</w:t>
      </w:r>
    </w:p>
    <w:p w14:paraId="67FC5F7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Bankovni troškovi za otvaranje i vođenje računa, naknade za financijske transfere i drugi troškovi u potpunosti financijske prirode</w:t>
      </w:r>
    </w:p>
    <w:p w14:paraId="57E81C5E"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Izdatci operacije kojima se ostvaruju neto prihodi nakon njihova dovršetka</w:t>
      </w:r>
    </w:p>
    <w:p w14:paraId="7E9539CE" w14:textId="26757A53"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Doprinosi u naravi u obliku izvršavanja radova ili osiguravanja robe, usluga, zemljišta i nekretnina za koje nije izvršeno plaćanje potkrijepljeno dokumentima odgovarajuće dokazne vrijednosti, odnosno svi koji su utvrđeni </w:t>
      </w:r>
      <w:r w:rsidRPr="00457C0C">
        <w:rPr>
          <w:rFonts w:cs="Times New Roman"/>
          <w:spacing w:val="-1"/>
          <w:szCs w:val="24"/>
        </w:rPr>
        <w:t>neprihvatljivima ili uvjetno prihvatljivima u skladu s Pravilnikom o prihvatljivosti izdataka (</w:t>
      </w:r>
      <w:r w:rsidR="00543BE5" w:rsidRPr="00457C0C">
        <w:rPr>
          <w:rFonts w:cs="Times New Roman"/>
          <w:spacing w:val="-1"/>
          <w:szCs w:val="24"/>
        </w:rPr>
        <w:t>NN</w:t>
      </w:r>
      <w:r w:rsidR="00630DD3" w:rsidRPr="00457C0C">
        <w:rPr>
          <w:rFonts w:cs="Times New Roman"/>
          <w:spacing w:val="-1"/>
          <w:szCs w:val="24"/>
        </w:rPr>
        <w:t>, br.</w:t>
      </w:r>
      <w:r w:rsidRPr="00457C0C">
        <w:rPr>
          <w:rFonts w:cs="Times New Roman"/>
          <w:spacing w:val="-1"/>
          <w:szCs w:val="24"/>
        </w:rPr>
        <w:t xml:space="preserve"> </w:t>
      </w:r>
      <w:r w:rsidR="00980A32" w:rsidRPr="00457C0C">
        <w:rPr>
          <w:rFonts w:cs="Times New Roman"/>
          <w:spacing w:val="-1"/>
          <w:szCs w:val="24"/>
        </w:rPr>
        <w:t>115/18</w:t>
      </w:r>
      <w:r w:rsidRPr="00EB1EFA">
        <w:rPr>
          <w:rFonts w:cs="Times New Roman"/>
          <w:spacing w:val="-1"/>
          <w:szCs w:val="24"/>
        </w:rPr>
        <w:t>)</w:t>
      </w:r>
    </w:p>
    <w:p w14:paraId="3DD7971C" w14:textId="77777777" w:rsidR="00115968" w:rsidRPr="00EB1EFA" w:rsidRDefault="00115968" w:rsidP="003E6EB3">
      <w:pPr>
        <w:kinsoku w:val="0"/>
        <w:overflowPunct w:val="0"/>
        <w:spacing w:before="120" w:after="120" w:line="240" w:lineRule="auto"/>
        <w:ind w:left="360"/>
        <w:contextualSpacing/>
        <w:jc w:val="both"/>
        <w:rPr>
          <w:rFonts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115968" w:rsidRPr="00EB1EFA" w14:paraId="5B20203E" w14:textId="77777777" w:rsidTr="00115968">
        <w:tc>
          <w:tcPr>
            <w:tcW w:w="9072" w:type="dxa"/>
            <w:shd w:val="clear" w:color="auto" w:fill="D6F8D7"/>
          </w:tcPr>
          <w:p w14:paraId="12CCF001" w14:textId="77777777" w:rsidR="00115968" w:rsidRPr="00EB1EFA" w:rsidRDefault="00115968" w:rsidP="003E6EB3">
            <w:pPr>
              <w:spacing w:after="0" w:line="240" w:lineRule="auto"/>
              <w:contextualSpacing/>
              <w:jc w:val="both"/>
              <w:rPr>
                <w:rFonts w:cs="Times New Roman"/>
                <w:i/>
              </w:rPr>
            </w:pPr>
            <w:r w:rsidRPr="00EB1EFA">
              <w:rPr>
                <w:rFonts w:eastAsiaTheme="minorHAnsi" w:cs="Times New Roman"/>
                <w:b/>
                <w:i/>
              </w:rPr>
              <w:t>Napomena:</w:t>
            </w:r>
            <w:r w:rsidRPr="00EB1EFA">
              <w:rPr>
                <w:rFonts w:eastAsiaTheme="minorHAnsi" w:cs="Times New Roman"/>
                <w:i/>
              </w:rPr>
              <w:t xml:space="preserve"> Prijavitelj preuzima rizik za troškove nastale u razdoblju između podnošenja projektnog prijedloga i datuma odobrenja bespovratnih sredstava.</w:t>
            </w:r>
            <w:r w:rsidRPr="00EB1EFA">
              <w:rPr>
                <w:rFonts w:cs="Times New Roman"/>
              </w:rPr>
              <w:t xml:space="preserve"> </w:t>
            </w:r>
            <w:r w:rsidRPr="00EB1EFA">
              <w:rPr>
                <w:rFonts w:cs="Times New Roman"/>
                <w:i/>
              </w:rPr>
              <w:t xml:space="preserve">Prijavitelj je dužan dostaviti proračun svih prihvatljivih troškova potrebnih za realizaciju projekta, dok je za neprihvatljive troškove dužan dostaviti ukupan iznos prema izvoru sredstava. </w:t>
            </w:r>
            <w:r w:rsidRPr="00EB1EFA" w:rsidDel="00C954E4">
              <w:rPr>
                <w:rFonts w:cs="Times New Roman"/>
                <w:i/>
              </w:rPr>
              <w:t xml:space="preserve"> </w:t>
            </w:r>
            <w:r w:rsidRPr="00EB1EFA">
              <w:rPr>
                <w:rFonts w:cs="Times New Roman"/>
                <w:i/>
              </w:rPr>
              <w:t>Prihvatljivi i neprihvatljivi troškovi čine ukupnu vrijednost projekta. Iznos sufinanciranja odnosi se samo na prihvatljive troškove projekta. Neprihvatljive troškove snosi prijavitelj/korisnik.</w:t>
            </w:r>
          </w:p>
        </w:tc>
      </w:tr>
    </w:tbl>
    <w:p w14:paraId="7AF305F8" w14:textId="77777777" w:rsidR="004820B7" w:rsidRDefault="004820B7" w:rsidP="004A05C4">
      <w:pPr>
        <w:pStyle w:val="Naslov2"/>
        <w:numPr>
          <w:ilvl w:val="0"/>
          <w:numId w:val="0"/>
        </w:numPr>
        <w:ind w:left="1430"/>
      </w:pPr>
      <w:bookmarkStart w:id="143" w:name="_Toc505003030"/>
    </w:p>
    <w:p w14:paraId="5FE6AEFD" w14:textId="5D5758B5" w:rsidR="008C56FD" w:rsidRPr="00EB1EFA" w:rsidRDefault="008C56FD" w:rsidP="004A05C4">
      <w:pPr>
        <w:pStyle w:val="Naslov2"/>
      </w:pPr>
      <w:bookmarkStart w:id="144" w:name="_Toc9344626"/>
      <w:r w:rsidRPr="00EB1EFA">
        <w:t>Horizontaln</w:t>
      </w:r>
      <w:r w:rsidR="00196418" w:rsidRPr="00EB1EFA">
        <w:t>a načela</w:t>
      </w:r>
      <w:bookmarkEnd w:id="144"/>
      <w:r w:rsidR="00196418" w:rsidRPr="00EB1EFA">
        <w:t xml:space="preserve"> </w:t>
      </w:r>
      <w:r w:rsidRPr="00EB1EFA">
        <w:t xml:space="preserve"> </w:t>
      </w:r>
      <w:bookmarkEnd w:id="143"/>
    </w:p>
    <w:p w14:paraId="2FD4116E" w14:textId="77777777" w:rsidR="009735E5" w:rsidRPr="00EB1EFA" w:rsidRDefault="009735E5" w:rsidP="003E6EB3">
      <w:pPr>
        <w:pStyle w:val="Bezproreda"/>
        <w:spacing w:after="120"/>
        <w:jc w:val="both"/>
        <w:rPr>
          <w:rStyle w:val="eop"/>
          <w:rFonts w:cs="Times New Roman"/>
          <w:color w:val="000000"/>
          <w:szCs w:val="24"/>
          <w:shd w:val="clear" w:color="auto" w:fill="FFFFFF"/>
        </w:rPr>
      </w:pPr>
      <w:r w:rsidRPr="00EB1EFA">
        <w:rPr>
          <w:rStyle w:val="normaltextrun"/>
          <w:rFonts w:cs="Times New Roman"/>
          <w:color w:val="000000"/>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w:t>
      </w:r>
      <w:r w:rsidRPr="00EB1EFA">
        <w:rPr>
          <w:rStyle w:val="eop"/>
          <w:rFonts w:cs="Times New Roman"/>
          <w:color w:val="000000"/>
          <w:szCs w:val="24"/>
          <w:shd w:val="clear" w:color="auto" w:fill="FFFFFF"/>
        </w:rPr>
        <w:t> </w:t>
      </w:r>
    </w:p>
    <w:p w14:paraId="75AD638D" w14:textId="77777777" w:rsidR="009735E5" w:rsidRPr="00EB1EFA" w:rsidRDefault="009735E5" w:rsidP="003E6EB3">
      <w:pPr>
        <w:pStyle w:val="Bezproreda"/>
        <w:spacing w:after="120"/>
        <w:jc w:val="both"/>
        <w:rPr>
          <w:rStyle w:val="eop"/>
          <w:rFonts w:cs="Times New Roman"/>
          <w:color w:val="000000"/>
          <w:szCs w:val="24"/>
          <w:shd w:val="clear" w:color="auto" w:fill="FFFFFF"/>
        </w:rPr>
      </w:pPr>
      <w:r w:rsidRPr="00EB1EFA">
        <w:rPr>
          <w:rStyle w:val="normaltextrun"/>
          <w:rFonts w:cs="Times New Roman"/>
          <w:color w:val="000000"/>
          <w:szCs w:val="24"/>
          <w:shd w:val="clear" w:color="auto" w:fill="FFFFFF"/>
        </w:rPr>
        <w:t>Slijedom</w:t>
      </w:r>
      <w:r w:rsidRPr="00EB1EFA">
        <w:rPr>
          <w:rStyle w:val="apple-converted-space"/>
          <w:rFonts w:cs="Times New Roman"/>
          <w:color w:val="000000"/>
          <w:szCs w:val="24"/>
          <w:shd w:val="clear" w:color="auto" w:fill="FFFFFF"/>
        </w:rPr>
        <w:t xml:space="preserve"> </w:t>
      </w:r>
      <w:r w:rsidRPr="00EB1EFA">
        <w:rPr>
          <w:rStyle w:val="normaltextrun"/>
          <w:rFonts w:cs="Times New Roman"/>
          <w:i/>
          <w:iCs/>
          <w:color w:val="000000"/>
          <w:szCs w:val="24"/>
          <w:shd w:val="clear" w:color="auto" w:fill="FFFFFF"/>
        </w:rPr>
        <w:t>Uputa za prijavitelje i korisnike Operativnog programa „Konkurentnost i Kohezija” o provedbi horizontalnih načela</w:t>
      </w:r>
      <w:r w:rsidRPr="00EB1EFA">
        <w:rPr>
          <w:rStyle w:val="Referencafusnote"/>
          <w:rFonts w:cs="Times New Roman"/>
          <w:color w:val="000000"/>
          <w:szCs w:val="24"/>
          <w:shd w:val="clear" w:color="auto" w:fill="FFFFFF"/>
        </w:rPr>
        <w:footnoteReference w:id="6"/>
      </w:r>
      <w:r w:rsidRPr="00EB1EFA">
        <w:rPr>
          <w:rStyle w:val="normaltextrun"/>
          <w:rFonts w:cs="Times New Roman"/>
          <w:i/>
          <w:iCs/>
          <w:color w:val="000000"/>
          <w:szCs w:val="24"/>
          <w:shd w:val="clear" w:color="auto" w:fill="FFFFFF"/>
        </w:rPr>
        <w:t xml:space="preserve"> </w:t>
      </w:r>
      <w:r w:rsidRPr="00EB1EFA">
        <w:rPr>
          <w:rStyle w:val="normaltextrun"/>
          <w:rFonts w:cs="Times New Roman"/>
          <w:color w:val="000000"/>
          <w:szCs w:val="24"/>
          <w:shd w:val="clear" w:color="auto" w:fill="FFFFFF"/>
        </w:rPr>
        <w:t>(u daljnjem tekstu: Upute o provedbi horizontalnih načela)</w:t>
      </w:r>
      <w:r w:rsidRPr="00EB1EFA">
        <w:rPr>
          <w:rStyle w:val="apple-converted-space"/>
          <w:rFonts w:cs="Times New Roman"/>
          <w:color w:val="000000"/>
          <w:szCs w:val="24"/>
          <w:shd w:val="clear" w:color="auto" w:fill="FFFFFF"/>
        </w:rPr>
        <w:t> </w:t>
      </w:r>
      <w:r w:rsidRPr="00EB1EFA">
        <w:rPr>
          <w:rStyle w:val="normaltextrun"/>
          <w:rFonts w:cs="Times New Roman"/>
          <w:color w:val="000000"/>
          <w:szCs w:val="24"/>
          <w:shd w:val="clear" w:color="auto" w:fill="FFFFFF"/>
        </w:rPr>
        <w:t>korisnici su dužni provoditi mjere u tri kategorije</w:t>
      </w:r>
      <w:r w:rsidRPr="00EB1EFA">
        <w:rPr>
          <w:rStyle w:val="apple-converted-space"/>
          <w:rFonts w:cs="Times New Roman"/>
          <w:color w:val="000000"/>
          <w:szCs w:val="24"/>
          <w:shd w:val="clear" w:color="auto" w:fill="FFFFFF"/>
        </w:rPr>
        <w:t> </w:t>
      </w:r>
      <w:r w:rsidRPr="00EB1EFA">
        <w:rPr>
          <w:rStyle w:val="normaltextrun"/>
          <w:rFonts w:cs="Times New Roman"/>
          <w:color w:val="000000"/>
          <w:szCs w:val="24"/>
          <w:shd w:val="clear" w:color="auto" w:fill="FFFFFF"/>
        </w:rPr>
        <w:t xml:space="preserve">– promicanje ravnopravnosti žena i muškaraca i zabrana diskriminacije, pristupačnost za osobe s invaliditetom i održivi razvoj. </w:t>
      </w:r>
    </w:p>
    <w:p w14:paraId="17D11A13" w14:textId="77777777" w:rsidR="009735E5" w:rsidRPr="00EB1EFA" w:rsidRDefault="009735E5" w:rsidP="003E6EB3">
      <w:pPr>
        <w:pStyle w:val="Bezproreda"/>
        <w:spacing w:after="120"/>
        <w:jc w:val="both"/>
        <w:rPr>
          <w:rFonts w:cs="Times New Roman"/>
          <w:szCs w:val="24"/>
        </w:rPr>
      </w:pPr>
      <w:r w:rsidRPr="00EB1EFA">
        <w:rPr>
          <w:rFonts w:cs="Times New Roman"/>
          <w:szCs w:val="24"/>
        </w:rPr>
        <w:t>Doprinos svim horizontalnim načelima nije obavezan za svaki pojedini projekt, već se primjenjuje sukladno aktivnostima i opsegu projekta, kao i informacijama koje sadrže ove Upute.</w:t>
      </w:r>
    </w:p>
    <w:p w14:paraId="4BE21C80" w14:textId="77777777" w:rsidR="009735E5" w:rsidRPr="00EB1EFA" w:rsidRDefault="009735E5" w:rsidP="003E6EB3">
      <w:pPr>
        <w:pStyle w:val="Bezproreda"/>
        <w:spacing w:after="120"/>
        <w:jc w:val="both"/>
        <w:rPr>
          <w:rFonts w:cs="Times New Roman"/>
          <w:szCs w:val="24"/>
        </w:rPr>
      </w:pPr>
      <w:r w:rsidRPr="00EB1EFA">
        <w:rPr>
          <w:rFonts w:cs="Times New Roman"/>
          <w:szCs w:val="24"/>
        </w:rPr>
        <w:t>Projekti koji su u skladu s nacionalnim propisima smatraju se neutralnima</w:t>
      </w:r>
      <w:r w:rsidRPr="00EB1EFA">
        <w:rPr>
          <w:rStyle w:val="Referencafusnote"/>
          <w:rFonts w:cs="Times New Roman"/>
          <w:szCs w:val="24"/>
        </w:rPr>
        <w:footnoteReference w:id="7"/>
      </w:r>
      <w:r w:rsidRPr="00EB1EFA">
        <w:rPr>
          <w:rFonts w:cs="Times New Roman"/>
          <w:szCs w:val="24"/>
        </w:rPr>
        <w:t>, o čemu je potrebno pružiti informaciju u odgovarajućem dijelu Prijavnog obrasca (Obrazac I).</w:t>
      </w:r>
    </w:p>
    <w:p w14:paraId="480A65A4" w14:textId="77777777" w:rsidR="008C56FD" w:rsidRPr="00EB1EFA" w:rsidRDefault="008C56FD" w:rsidP="004A05C4">
      <w:pPr>
        <w:pStyle w:val="Naslov2"/>
      </w:pPr>
      <w:bookmarkStart w:id="145" w:name="_Toc532198440"/>
      <w:bookmarkStart w:id="146" w:name="_Toc534199311"/>
      <w:bookmarkStart w:id="147" w:name="_Toc534205110"/>
      <w:bookmarkStart w:id="148" w:name="_Toc534271478"/>
      <w:bookmarkStart w:id="149" w:name="_Toc532198441"/>
      <w:bookmarkStart w:id="150" w:name="_Toc534199312"/>
      <w:bookmarkStart w:id="151" w:name="_Toc534205111"/>
      <w:bookmarkStart w:id="152" w:name="_Toc534271479"/>
      <w:bookmarkStart w:id="153" w:name="_Toc527728660"/>
      <w:bookmarkStart w:id="154" w:name="_Toc527728722"/>
      <w:bookmarkStart w:id="155" w:name="_Toc528150174"/>
      <w:bookmarkStart w:id="156" w:name="_Toc528150343"/>
      <w:bookmarkStart w:id="157" w:name="_Toc531865055"/>
      <w:bookmarkStart w:id="158" w:name="_Toc531865182"/>
      <w:bookmarkStart w:id="159" w:name="_Toc531865243"/>
      <w:bookmarkStart w:id="160" w:name="_Toc531865303"/>
      <w:bookmarkStart w:id="161" w:name="_Toc532198442"/>
      <w:bookmarkStart w:id="162" w:name="_Toc534199313"/>
      <w:bookmarkStart w:id="163" w:name="_Toc534205112"/>
      <w:bookmarkStart w:id="164" w:name="_Toc534271480"/>
      <w:bookmarkStart w:id="165" w:name="_Toc527728661"/>
      <w:bookmarkStart w:id="166" w:name="_Toc527728723"/>
      <w:bookmarkStart w:id="167" w:name="_Toc528150175"/>
      <w:bookmarkStart w:id="168" w:name="_Toc528150344"/>
      <w:bookmarkStart w:id="169" w:name="_Toc531865056"/>
      <w:bookmarkStart w:id="170" w:name="_Toc531865183"/>
      <w:bookmarkStart w:id="171" w:name="_Toc531865244"/>
      <w:bookmarkStart w:id="172" w:name="_Toc531865304"/>
      <w:bookmarkStart w:id="173" w:name="_Toc532198443"/>
      <w:bookmarkStart w:id="174" w:name="_Toc534199314"/>
      <w:bookmarkStart w:id="175" w:name="_Toc534205113"/>
      <w:bookmarkStart w:id="176" w:name="_Toc534271481"/>
      <w:bookmarkStart w:id="177" w:name="_Toc527728662"/>
      <w:bookmarkStart w:id="178" w:name="_Toc527728724"/>
      <w:bookmarkStart w:id="179" w:name="_Toc528150176"/>
      <w:bookmarkStart w:id="180" w:name="_Toc528150345"/>
      <w:bookmarkStart w:id="181" w:name="_Toc531865057"/>
      <w:bookmarkStart w:id="182" w:name="_Toc531865184"/>
      <w:bookmarkStart w:id="183" w:name="_Toc531865245"/>
      <w:bookmarkStart w:id="184" w:name="_Toc531865305"/>
      <w:bookmarkStart w:id="185" w:name="_Toc532198444"/>
      <w:bookmarkStart w:id="186" w:name="_Toc534199315"/>
      <w:bookmarkStart w:id="187" w:name="_Toc534205114"/>
      <w:bookmarkStart w:id="188" w:name="_Toc534271482"/>
      <w:bookmarkStart w:id="189" w:name="_Toc527728663"/>
      <w:bookmarkStart w:id="190" w:name="_Toc527728725"/>
      <w:bookmarkStart w:id="191" w:name="_Toc528150177"/>
      <w:bookmarkStart w:id="192" w:name="_Toc528150346"/>
      <w:bookmarkStart w:id="193" w:name="_Toc531865058"/>
      <w:bookmarkStart w:id="194" w:name="_Toc531865185"/>
      <w:bookmarkStart w:id="195" w:name="_Toc531865246"/>
      <w:bookmarkStart w:id="196" w:name="_Toc531865306"/>
      <w:bookmarkStart w:id="197" w:name="_Toc532198445"/>
      <w:bookmarkStart w:id="198" w:name="_Toc534199316"/>
      <w:bookmarkStart w:id="199" w:name="_Toc534205115"/>
      <w:bookmarkStart w:id="200" w:name="_Toc534271483"/>
      <w:bookmarkStart w:id="201" w:name="_Toc527728664"/>
      <w:bookmarkStart w:id="202" w:name="_Toc527728726"/>
      <w:bookmarkStart w:id="203" w:name="_Toc528150178"/>
      <w:bookmarkStart w:id="204" w:name="_Toc528150347"/>
      <w:bookmarkStart w:id="205" w:name="_Toc531865059"/>
      <w:bookmarkStart w:id="206" w:name="_Toc531865186"/>
      <w:bookmarkStart w:id="207" w:name="_Toc531865247"/>
      <w:bookmarkStart w:id="208" w:name="_Toc531865307"/>
      <w:bookmarkStart w:id="209" w:name="_Toc532198446"/>
      <w:bookmarkStart w:id="210" w:name="_Toc534199317"/>
      <w:bookmarkStart w:id="211" w:name="_Toc534205116"/>
      <w:bookmarkStart w:id="212" w:name="_Toc534271484"/>
      <w:bookmarkStart w:id="213" w:name="_Toc527728665"/>
      <w:bookmarkStart w:id="214" w:name="_Toc527728727"/>
      <w:bookmarkStart w:id="215" w:name="_Toc528150179"/>
      <w:bookmarkStart w:id="216" w:name="_Toc528150348"/>
      <w:bookmarkStart w:id="217" w:name="_Toc531865060"/>
      <w:bookmarkStart w:id="218" w:name="_Toc531865187"/>
      <w:bookmarkStart w:id="219" w:name="_Toc531865248"/>
      <w:bookmarkStart w:id="220" w:name="_Toc531865308"/>
      <w:bookmarkStart w:id="221" w:name="_Toc532198447"/>
      <w:bookmarkStart w:id="222" w:name="_Toc534199318"/>
      <w:bookmarkStart w:id="223" w:name="_Toc534205117"/>
      <w:bookmarkStart w:id="224" w:name="_Toc534271485"/>
      <w:bookmarkStart w:id="225" w:name="_Toc527728666"/>
      <w:bookmarkStart w:id="226" w:name="_Toc527728728"/>
      <w:bookmarkStart w:id="227" w:name="_Toc528150180"/>
      <w:bookmarkStart w:id="228" w:name="_Toc528150349"/>
      <w:bookmarkStart w:id="229" w:name="_Toc531865061"/>
      <w:bookmarkStart w:id="230" w:name="_Toc531865188"/>
      <w:bookmarkStart w:id="231" w:name="_Toc531865249"/>
      <w:bookmarkStart w:id="232" w:name="_Toc531865309"/>
      <w:bookmarkStart w:id="233" w:name="_Toc532198448"/>
      <w:bookmarkStart w:id="234" w:name="_Toc534199319"/>
      <w:bookmarkStart w:id="235" w:name="_Toc534205118"/>
      <w:bookmarkStart w:id="236" w:name="_Toc534271486"/>
      <w:bookmarkStart w:id="237" w:name="_Toc527728667"/>
      <w:bookmarkStart w:id="238" w:name="_Toc527728729"/>
      <w:bookmarkStart w:id="239" w:name="_Toc528150181"/>
      <w:bookmarkStart w:id="240" w:name="_Toc528150350"/>
      <w:bookmarkStart w:id="241" w:name="_Toc531865062"/>
      <w:bookmarkStart w:id="242" w:name="_Toc531865189"/>
      <w:bookmarkStart w:id="243" w:name="_Toc531865250"/>
      <w:bookmarkStart w:id="244" w:name="_Toc531865310"/>
      <w:bookmarkStart w:id="245" w:name="_Toc532198449"/>
      <w:bookmarkStart w:id="246" w:name="_Toc534199320"/>
      <w:bookmarkStart w:id="247" w:name="_Toc534205119"/>
      <w:bookmarkStart w:id="248" w:name="_Toc534271487"/>
      <w:bookmarkStart w:id="249" w:name="_Toc527728668"/>
      <w:bookmarkStart w:id="250" w:name="_Toc527728730"/>
      <w:bookmarkStart w:id="251" w:name="_Toc528150182"/>
      <w:bookmarkStart w:id="252" w:name="_Toc528150351"/>
      <w:bookmarkStart w:id="253" w:name="_Toc531865063"/>
      <w:bookmarkStart w:id="254" w:name="_Toc531865190"/>
      <w:bookmarkStart w:id="255" w:name="_Toc531865251"/>
      <w:bookmarkStart w:id="256" w:name="_Toc531865311"/>
      <w:bookmarkStart w:id="257" w:name="_Toc532198450"/>
      <w:bookmarkStart w:id="258" w:name="_Toc534199321"/>
      <w:bookmarkStart w:id="259" w:name="_Toc534205120"/>
      <w:bookmarkStart w:id="260" w:name="_Toc534271488"/>
      <w:bookmarkStart w:id="261" w:name="_Toc527728669"/>
      <w:bookmarkStart w:id="262" w:name="_Toc527728731"/>
      <w:bookmarkStart w:id="263" w:name="_Toc528150183"/>
      <w:bookmarkStart w:id="264" w:name="_Toc528150352"/>
      <w:bookmarkStart w:id="265" w:name="_Toc531865064"/>
      <w:bookmarkStart w:id="266" w:name="_Toc531865191"/>
      <w:bookmarkStart w:id="267" w:name="_Toc531865252"/>
      <w:bookmarkStart w:id="268" w:name="_Toc531865312"/>
      <w:bookmarkStart w:id="269" w:name="_Toc532198451"/>
      <w:bookmarkStart w:id="270" w:name="_Toc534199322"/>
      <w:bookmarkStart w:id="271" w:name="_Toc534205121"/>
      <w:bookmarkStart w:id="272" w:name="_Toc534271489"/>
      <w:bookmarkStart w:id="273" w:name="_Toc527728670"/>
      <w:bookmarkStart w:id="274" w:name="_Toc527728732"/>
      <w:bookmarkStart w:id="275" w:name="_Toc528150184"/>
      <w:bookmarkStart w:id="276" w:name="_Toc528150353"/>
      <w:bookmarkStart w:id="277" w:name="_Toc531865065"/>
      <w:bookmarkStart w:id="278" w:name="_Toc531865192"/>
      <w:bookmarkStart w:id="279" w:name="_Toc531865253"/>
      <w:bookmarkStart w:id="280" w:name="_Toc531865313"/>
      <w:bookmarkStart w:id="281" w:name="_Toc532198452"/>
      <w:bookmarkStart w:id="282" w:name="_Toc534199323"/>
      <w:bookmarkStart w:id="283" w:name="_Toc534205122"/>
      <w:bookmarkStart w:id="284" w:name="_Toc534271490"/>
      <w:bookmarkStart w:id="285" w:name="_Toc464304922"/>
      <w:bookmarkStart w:id="286" w:name="_Toc9344627"/>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EB1EFA">
        <w:t>Promicanje ravnopravnosti žena i muškaraca i zabrana diskriminacije</w:t>
      </w:r>
      <w:bookmarkEnd w:id="285"/>
      <w:bookmarkEnd w:id="286"/>
    </w:p>
    <w:p w14:paraId="51EA2469" w14:textId="285EBE65" w:rsidR="008C56FD" w:rsidRPr="00EB1EFA" w:rsidRDefault="008C56FD"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ravnopravnosti spolova i jednakih mogućnosti. Općenito projekti moraju biti u skladu sa zahtjevima nacionalnog zakonodavstva tj. Zakona o </w:t>
      </w:r>
      <w:r w:rsidRPr="00457C0C">
        <w:rPr>
          <w:rFonts w:cs="Times New Roman"/>
          <w:szCs w:val="24"/>
        </w:rPr>
        <w:t>ravnopravnosti spolova (NN</w:t>
      </w:r>
      <w:r w:rsidR="00630DD3" w:rsidRPr="00457C0C">
        <w:rPr>
          <w:rFonts w:cs="Times New Roman"/>
          <w:szCs w:val="24"/>
        </w:rPr>
        <w:t>, br.</w:t>
      </w:r>
      <w:r w:rsidRPr="00457C0C">
        <w:rPr>
          <w:rFonts w:cs="Times New Roman"/>
          <w:szCs w:val="24"/>
        </w:rPr>
        <w:t xml:space="preserve"> 82/08</w:t>
      </w:r>
      <w:r w:rsidR="002153F6" w:rsidRPr="00457C0C">
        <w:rPr>
          <w:rFonts w:cs="Times New Roman"/>
          <w:szCs w:val="24"/>
        </w:rPr>
        <w:t>, 69/17</w:t>
      </w:r>
      <w:r w:rsidRPr="00457C0C">
        <w:rPr>
          <w:rFonts w:cs="Times New Roman"/>
          <w:szCs w:val="24"/>
        </w:rPr>
        <w:t>) kao i sa Zakonom o suzbijanju diskriminacije (NN</w:t>
      </w:r>
      <w:r w:rsidR="00630DD3" w:rsidRPr="00457C0C">
        <w:rPr>
          <w:rFonts w:cs="Times New Roman"/>
          <w:szCs w:val="24"/>
        </w:rPr>
        <w:t>, br.</w:t>
      </w:r>
      <w:r w:rsidRPr="00457C0C">
        <w:rPr>
          <w:rFonts w:cs="Times New Roman"/>
          <w:szCs w:val="24"/>
        </w:rPr>
        <w:t xml:space="preserve"> 85/08, 112/12). Prilikom pripreme (osmišljavanja) i provođenja projekta, potiče se analiza na koji se način</w:t>
      </w:r>
      <w:r w:rsidRPr="00EB1EFA">
        <w:rPr>
          <w:rFonts w:cs="Times New Roman"/>
          <w:szCs w:val="24"/>
        </w:rPr>
        <w:t xml:space="preserve"> negativni učinci mogu ukloniti ili umanjiti kako bi se spriječila nezakonita diskriminacija i ublažili rezultati koji dovode do neravnopravnosti (npr. pozitivne mjere za uklanjanje rodnih i ostalih diskriminatornih stereotipa iz promidžbenih aktivnosti.) Da bi zadovoljio minimalne zahtjeve tijekom ocjenjivanja kvalitete (kako je opisano u točki 4.3.2. ovih Uputa), potpisom obrasca Izjave Prijavitelja Prijavitelj potvrđuje da su se kod pripreme projekta promicale i poštivale zabrane diskriminacije po bilo kojoj osnovi (rasa, boja kože, spol, jezik, vjera, političko ili dr. uvjerenje, nacionalno ili socijalno podrijetlo, imovina, rođenje, naobrazbe, društveni položaj ili dr.).</w:t>
      </w:r>
    </w:p>
    <w:p w14:paraId="1E83B633" w14:textId="77777777" w:rsidR="009735E5" w:rsidRPr="00EB1EFA" w:rsidRDefault="009735E5" w:rsidP="004A05C4">
      <w:pPr>
        <w:pStyle w:val="Naslov2"/>
      </w:pPr>
      <w:bookmarkStart w:id="287" w:name="_Toc9344628"/>
      <w:r w:rsidRPr="00EB1EFA">
        <w:t>Pristupačnost za osobe s invaliditetom</w:t>
      </w:r>
      <w:bookmarkEnd w:id="287"/>
    </w:p>
    <w:p w14:paraId="3DF18524" w14:textId="77777777" w:rsidR="009735E5" w:rsidRPr="00EB1EFA" w:rsidRDefault="00120FAB"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pristupačnosti za osobe sa invaliditetom. </w:t>
      </w:r>
      <w:r w:rsidR="009735E5" w:rsidRPr="00EB1EFA">
        <w:rPr>
          <w:rFonts w:cs="Times New Roman"/>
          <w:szCs w:val="24"/>
        </w:rPr>
        <w:t>Poštujući zakonske odredbe projekt je neutralan u pogledu pristupačnosti za osobe s invaliditetom, odnosno projektnim prijedlogom se minimalno osigurava usklađenost sa zakonskim zahtjevima u pogledu istih.</w:t>
      </w:r>
      <w:r w:rsidRPr="00EB1EFA">
        <w:t xml:space="preserve"> </w:t>
      </w:r>
    </w:p>
    <w:p w14:paraId="758D7BE9" w14:textId="77777777" w:rsidR="008C56FD" w:rsidRPr="00EB1EFA" w:rsidRDefault="009735E5" w:rsidP="004A05C4">
      <w:pPr>
        <w:pStyle w:val="Naslov2"/>
      </w:pPr>
      <w:bookmarkStart w:id="288" w:name="_Toc9344629"/>
      <w:r w:rsidRPr="00EB1EFA">
        <w:t>O</w:t>
      </w:r>
      <w:r w:rsidR="008C56FD" w:rsidRPr="00EB1EFA">
        <w:t>drživ</w:t>
      </w:r>
      <w:r w:rsidRPr="00EB1EFA">
        <w:t>i</w:t>
      </w:r>
      <w:r w:rsidR="008C56FD" w:rsidRPr="00EB1EFA">
        <w:t xml:space="preserve"> razvoj</w:t>
      </w:r>
      <w:bookmarkEnd w:id="288"/>
    </w:p>
    <w:p w14:paraId="4FD77E93" w14:textId="77777777" w:rsidR="008C56FD" w:rsidRPr="00457C0C" w:rsidRDefault="008C56FD" w:rsidP="003E6EB3">
      <w:pPr>
        <w:spacing w:after="120" w:line="240" w:lineRule="auto"/>
        <w:jc w:val="both"/>
        <w:rPr>
          <w:rFonts w:cs="Times New Roman"/>
          <w:szCs w:val="24"/>
        </w:rPr>
      </w:pPr>
      <w:r w:rsidRPr="00EB1EFA">
        <w:rPr>
          <w:rFonts w:cs="Times New Roman"/>
          <w:szCs w:val="24"/>
        </w:rPr>
        <w:t xml:space="preserve">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učinkovitog upravljanja resursima i da su kao takvi uključeni/reflektirani u </w:t>
      </w:r>
      <w:r w:rsidRPr="00457C0C">
        <w:rPr>
          <w:rFonts w:cs="Times New Roman"/>
          <w:szCs w:val="24"/>
        </w:rPr>
        <w:t>kriterije odabira.</w:t>
      </w:r>
    </w:p>
    <w:p w14:paraId="191F9AA8" w14:textId="10049775" w:rsidR="008C56FD" w:rsidRPr="00457C0C" w:rsidRDefault="008C56FD" w:rsidP="003E6EB3">
      <w:pPr>
        <w:spacing w:after="120" w:line="240" w:lineRule="auto"/>
        <w:jc w:val="both"/>
        <w:rPr>
          <w:rFonts w:cs="Times New Roman"/>
          <w:szCs w:val="24"/>
        </w:rPr>
      </w:pPr>
      <w:r w:rsidRPr="00457C0C">
        <w:rPr>
          <w:rFonts w:cs="Times New Roman"/>
          <w:szCs w:val="24"/>
        </w:rPr>
        <w:t>Projektni prijedlog mora biti u skladu sa zahtjevima Zakona o zaštiti okoliša (NN</w:t>
      </w:r>
      <w:r w:rsidR="00630DD3" w:rsidRPr="00457C0C">
        <w:rPr>
          <w:rFonts w:cs="Times New Roman"/>
          <w:szCs w:val="24"/>
        </w:rPr>
        <w:t>, br.</w:t>
      </w:r>
      <w:r w:rsidRPr="00457C0C">
        <w:rPr>
          <w:rFonts w:cs="Times New Roman"/>
          <w:szCs w:val="24"/>
        </w:rPr>
        <w:t xml:space="preserve"> 80/13, 153/13, 78/15</w:t>
      </w:r>
      <w:r w:rsidR="002153F6" w:rsidRPr="00457C0C">
        <w:rPr>
          <w:rFonts w:cs="Times New Roman"/>
          <w:szCs w:val="24"/>
        </w:rPr>
        <w:t>, 12/18, 118/18</w:t>
      </w:r>
      <w:r w:rsidRPr="00457C0C">
        <w:rPr>
          <w:rFonts w:cs="Times New Roman"/>
          <w:szCs w:val="24"/>
        </w:rPr>
        <w:t xml:space="preserve">). S obzirom </w:t>
      </w:r>
      <w:r w:rsidR="00D17060" w:rsidRPr="00457C0C">
        <w:rPr>
          <w:rFonts w:cs="Times New Roman"/>
          <w:szCs w:val="24"/>
        </w:rPr>
        <w:t xml:space="preserve">na to </w:t>
      </w:r>
      <w:r w:rsidRPr="00457C0C">
        <w:rPr>
          <w:rFonts w:cs="Times New Roman"/>
          <w:szCs w:val="24"/>
        </w:rPr>
        <w:t>da projekti sanacija zahtijevaju provođenje postupka procjene utjecaja na okoliš/ocjene o potrebi procjene utjecaja zahvata na okoliš, Prijavitelj je dužan dostaviti rješenje o provedenom postupku procjene utjecaja na okoliš i/ili rješenje o ocjeni o potrebi procjene utjecaja na okoliš, sukladno navedenom u točki 5.1., stavku 5. ovih Uputa.</w:t>
      </w:r>
    </w:p>
    <w:p w14:paraId="6C7CDCEB" w14:textId="593DEEF3" w:rsidR="008C56FD" w:rsidRPr="00457C0C" w:rsidRDefault="008C56FD" w:rsidP="003E6EB3">
      <w:pPr>
        <w:spacing w:after="120" w:line="240" w:lineRule="auto"/>
        <w:jc w:val="both"/>
        <w:rPr>
          <w:rFonts w:cs="Times New Roman"/>
          <w:szCs w:val="24"/>
        </w:rPr>
      </w:pPr>
      <w:r w:rsidRPr="00457C0C">
        <w:rPr>
          <w:rFonts w:cs="Times New Roman"/>
          <w:szCs w:val="24"/>
        </w:rPr>
        <w:t>Projektni prijedlog mora biti u skladu sa Zakonom o zaštiti prirode (NN</w:t>
      </w:r>
      <w:r w:rsidR="00630DD3" w:rsidRPr="00457C0C">
        <w:rPr>
          <w:rFonts w:cs="Times New Roman"/>
          <w:szCs w:val="24"/>
        </w:rPr>
        <w:t>, br.</w:t>
      </w:r>
      <w:r w:rsidRPr="00457C0C">
        <w:rPr>
          <w:rFonts w:cs="Times New Roman"/>
          <w:szCs w:val="24"/>
        </w:rPr>
        <w:t xml:space="preserve"> 80/13</w:t>
      </w:r>
      <w:r w:rsidR="002153F6" w:rsidRPr="00457C0C">
        <w:rPr>
          <w:rFonts w:cs="Times New Roman"/>
          <w:szCs w:val="24"/>
        </w:rPr>
        <w:t>, 15/18, 14/19</w:t>
      </w:r>
      <w:r w:rsidRPr="00457C0C">
        <w:rPr>
          <w:rFonts w:cs="Times New Roman"/>
          <w:szCs w:val="24"/>
        </w:rPr>
        <w:t xml:space="preserve">).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 (gdje je primjenjivo). U sklopu projektnog prijedloga potrebno je dostaviti traženu dokumentaciju kako je navedeno u točki 5.1., stavku 8. ovih Uputa. </w:t>
      </w:r>
    </w:p>
    <w:p w14:paraId="0D3424ED" w14:textId="1F7A80DD" w:rsidR="008C56FD" w:rsidRPr="00EB1EFA" w:rsidRDefault="008C56FD" w:rsidP="003E6EB3">
      <w:pPr>
        <w:spacing w:after="120" w:line="240" w:lineRule="auto"/>
        <w:jc w:val="both"/>
        <w:rPr>
          <w:rFonts w:cs="Times New Roman"/>
          <w:szCs w:val="24"/>
        </w:rPr>
      </w:pPr>
      <w:r w:rsidRPr="00457C0C">
        <w:rPr>
          <w:rFonts w:cs="Times New Roman"/>
          <w:szCs w:val="24"/>
        </w:rPr>
        <w:t>Projekt također mora doprinijeti smanjenju emisija stakleničkih plinova sukladno Zakonu o zaštiti zraka (NN</w:t>
      </w:r>
      <w:r w:rsidR="00630DD3" w:rsidRPr="00457C0C">
        <w:rPr>
          <w:rFonts w:cs="Times New Roman"/>
          <w:szCs w:val="24"/>
        </w:rPr>
        <w:t>, br.</w:t>
      </w:r>
      <w:r w:rsidRPr="00457C0C">
        <w:rPr>
          <w:rFonts w:cs="Times New Roman"/>
          <w:szCs w:val="24"/>
        </w:rPr>
        <w:t xml:space="preserve"> 130/11</w:t>
      </w:r>
      <w:r w:rsidR="002153F6" w:rsidRPr="00457C0C">
        <w:rPr>
          <w:rFonts w:cs="Times New Roman"/>
          <w:szCs w:val="24"/>
        </w:rPr>
        <w:t>, 47/14, 61/17, 118/18</w:t>
      </w:r>
      <w:r w:rsidRPr="00457C0C">
        <w:rPr>
          <w:rFonts w:cs="Times New Roman"/>
          <w:szCs w:val="24"/>
        </w:rPr>
        <w:t>) i Pravilniku o praćenju emisija stakleničkih plinova u Republici Hrvatskoj (NN</w:t>
      </w:r>
      <w:r w:rsidR="00630DD3" w:rsidRPr="00457C0C">
        <w:rPr>
          <w:rFonts w:cs="Times New Roman"/>
          <w:szCs w:val="24"/>
        </w:rPr>
        <w:t>, br.</w:t>
      </w:r>
      <w:r w:rsidRPr="00457C0C">
        <w:rPr>
          <w:rFonts w:cs="Times New Roman"/>
          <w:szCs w:val="24"/>
        </w:rPr>
        <w:t xml:space="preserve"> 134/12), što će Prijavitelj trebati dokazati u tabličnom prikazu financijske analize.</w:t>
      </w:r>
    </w:p>
    <w:p w14:paraId="24794DD3" w14:textId="77777777" w:rsidR="008C56FD" w:rsidRPr="00EB1EFA" w:rsidRDefault="008C56FD" w:rsidP="003E6EB3">
      <w:pPr>
        <w:spacing w:after="240" w:line="240" w:lineRule="auto"/>
        <w:jc w:val="both"/>
        <w:rPr>
          <w:sz w:val="22"/>
        </w:rPr>
      </w:pPr>
      <w:r w:rsidRPr="00EB1EFA">
        <w:rPr>
          <w:rFonts w:cs="Times New Roman"/>
          <w:szCs w:val="24"/>
        </w:rPr>
        <w:t>Da bi zadovoljio minimalne zahtjeve tijekom ocjenjivanja kvalitete (kako je opisano u točki 4.3.2. ovih Uputa), projektni prijedlog mora prikazati doprinos projekta ispunjavanju ciljeva iz prijelaznog razdoblja utvrđenih za sektor gospodarenja otpadom u Ugovoru o pristupanju RH EU, doprinos projekta provedbi Strategije gospodarenja otpadom te usklađenost projekta s Planom gospodarenja otpadom</w:t>
      </w:r>
      <w:r w:rsidRPr="00EB1EFA">
        <w:rPr>
          <w:sz w:val="22"/>
        </w:rPr>
        <w:t xml:space="preserve"> </w:t>
      </w:r>
      <w:r w:rsidRPr="00EB1EFA">
        <w:rPr>
          <w:rFonts w:cs="Times New Roman"/>
          <w:szCs w:val="24"/>
        </w:rPr>
        <w:t>RH za razdoblje 2017.-2022. i Zakonom o održivom gospodarenju otpadom.</w:t>
      </w:r>
      <w:r w:rsidRPr="00EB1EFA">
        <w:rPr>
          <w:sz w:val="22"/>
        </w:rPr>
        <w:t xml:space="preserve"> </w:t>
      </w:r>
    </w:p>
    <w:p w14:paraId="29959B0E" w14:textId="0D9A1716" w:rsidR="004820B7" w:rsidRDefault="004820B7" w:rsidP="003E6EB3">
      <w:pPr>
        <w:spacing w:after="0" w:line="240" w:lineRule="auto"/>
        <w:jc w:val="both"/>
        <w:rPr>
          <w:rFonts w:cs="Times New Roman"/>
          <w:szCs w:val="24"/>
        </w:rPr>
      </w:pPr>
    </w:p>
    <w:p w14:paraId="6B747105" w14:textId="77777777" w:rsidR="00457C0C" w:rsidRPr="00EB1EFA" w:rsidRDefault="00457C0C" w:rsidP="003E6EB3">
      <w:pPr>
        <w:spacing w:after="0" w:line="240" w:lineRule="auto"/>
        <w:jc w:val="both"/>
        <w:rPr>
          <w:rFonts w:cs="Times New Roman"/>
          <w:szCs w:val="24"/>
        </w:rPr>
      </w:pPr>
    </w:p>
    <w:p w14:paraId="7F7C63C7" w14:textId="77777777" w:rsidR="009A608E" w:rsidRPr="00EB1EFA" w:rsidRDefault="001631BC" w:rsidP="003E6EB3">
      <w:pPr>
        <w:pStyle w:val="Naslov1"/>
      </w:pPr>
      <w:bookmarkStart w:id="289" w:name="_Toc528150357"/>
      <w:bookmarkStart w:id="290" w:name="_Toc528150358"/>
      <w:bookmarkStart w:id="291" w:name="_Toc528150359"/>
      <w:bookmarkStart w:id="292" w:name="_Toc528150360"/>
      <w:bookmarkStart w:id="293" w:name="_Toc528150361"/>
      <w:bookmarkStart w:id="294" w:name="_Toc528150362"/>
      <w:bookmarkStart w:id="295" w:name="_Toc528150363"/>
      <w:bookmarkStart w:id="296" w:name="_Toc528150364"/>
      <w:bookmarkStart w:id="297" w:name="_Toc528150365"/>
      <w:bookmarkStart w:id="298" w:name="_Toc528150366"/>
      <w:bookmarkStart w:id="299" w:name="_Toc528150367"/>
      <w:bookmarkStart w:id="300" w:name="_Toc528150368"/>
      <w:bookmarkStart w:id="301" w:name="_Toc528150369"/>
      <w:bookmarkStart w:id="302" w:name="_Toc528150370"/>
      <w:bookmarkStart w:id="303" w:name="_Toc528150371"/>
      <w:bookmarkStart w:id="304" w:name="_Toc528150372"/>
      <w:bookmarkStart w:id="305" w:name="_Toc528150373"/>
      <w:bookmarkStart w:id="306" w:name="_Toc528150374"/>
      <w:bookmarkStart w:id="307" w:name="_Toc528150375"/>
      <w:bookmarkStart w:id="308" w:name="_Toc528150376"/>
      <w:bookmarkStart w:id="309" w:name="_Toc528150377"/>
      <w:bookmarkStart w:id="310" w:name="_Toc528150378"/>
      <w:bookmarkStart w:id="311" w:name="_Toc528150379"/>
      <w:bookmarkStart w:id="312" w:name="_Toc528150380"/>
      <w:bookmarkStart w:id="313" w:name="_Toc528150381"/>
      <w:bookmarkStart w:id="314" w:name="_Toc528150382"/>
      <w:bookmarkStart w:id="315" w:name="_Toc528150383"/>
      <w:bookmarkStart w:id="316" w:name="_Toc528150384"/>
      <w:bookmarkStart w:id="317" w:name="_Toc528150385"/>
      <w:bookmarkStart w:id="318" w:name="_Toc528150386"/>
      <w:bookmarkStart w:id="319" w:name="_Toc528150387"/>
      <w:bookmarkStart w:id="320" w:name="_Toc528150388"/>
      <w:bookmarkStart w:id="321" w:name="_Toc528150389"/>
      <w:bookmarkStart w:id="322" w:name="_Toc528150390"/>
      <w:bookmarkStart w:id="323" w:name="_Toc528150391"/>
      <w:bookmarkStart w:id="324" w:name="_Toc528150392"/>
      <w:bookmarkStart w:id="325" w:name="_Toc528150393"/>
      <w:bookmarkStart w:id="326" w:name="_Toc528150394"/>
      <w:bookmarkStart w:id="327" w:name="_Toc528150395"/>
      <w:bookmarkStart w:id="328" w:name="_Toc528150396"/>
      <w:bookmarkStart w:id="329" w:name="_Toc528150397"/>
      <w:bookmarkStart w:id="330" w:name="_Toc528150398"/>
      <w:bookmarkStart w:id="331" w:name="_Toc528150399"/>
      <w:bookmarkStart w:id="332" w:name="_Toc528150400"/>
      <w:bookmarkStart w:id="333" w:name="_Toc528150401"/>
      <w:bookmarkStart w:id="334" w:name="_Toc528150402"/>
      <w:bookmarkStart w:id="335" w:name="_Toc528150403"/>
      <w:bookmarkStart w:id="336" w:name="bookmark17"/>
      <w:bookmarkStart w:id="337" w:name="_KAKO_SE_PRIJAVITI"/>
      <w:bookmarkStart w:id="338" w:name="_Toc528150406"/>
      <w:bookmarkStart w:id="339" w:name="_Toc9344630"/>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EB1EFA">
        <w:t>KAKO SE PRIJAVITI</w:t>
      </w:r>
      <w:bookmarkEnd w:id="339"/>
    </w:p>
    <w:p w14:paraId="1CE05E3D" w14:textId="77777777" w:rsidR="009A608E" w:rsidRPr="00EB1EFA" w:rsidRDefault="009A608E" w:rsidP="004A05C4">
      <w:pPr>
        <w:pStyle w:val="Naslov2"/>
      </w:pPr>
      <w:bookmarkStart w:id="340" w:name="_Toc9344631"/>
      <w:r w:rsidRPr="00EB1EFA">
        <w:t>Izgled i sadržaj projektnog prijedloga</w:t>
      </w:r>
      <w:bookmarkEnd w:id="340"/>
    </w:p>
    <w:p w14:paraId="668C0128" w14:textId="77777777" w:rsidR="009A608E" w:rsidRPr="00EB1EFA" w:rsidRDefault="009A608E" w:rsidP="003E6EB3">
      <w:pPr>
        <w:spacing w:after="160" w:line="240" w:lineRule="auto"/>
        <w:jc w:val="both"/>
        <w:rPr>
          <w:rFonts w:cs="Times New Roman"/>
          <w:szCs w:val="24"/>
        </w:rPr>
      </w:pPr>
      <w:r w:rsidRPr="00EB1EFA">
        <w:rPr>
          <w:rFonts w:cs="Times New Roman"/>
          <w:szCs w:val="24"/>
        </w:rPr>
        <w:t xml:space="preserve">Projektni prijedlog predaje se na temelju ovih Uputa, koristeći obrasce koji su sastavni dio ovog Poziva. </w:t>
      </w:r>
      <w:r w:rsidRPr="00EB1EFA">
        <w:rPr>
          <w:rFonts w:cs="Times New Roman"/>
          <w:color w:val="000000"/>
          <w:szCs w:val="24"/>
        </w:rPr>
        <w:t xml:space="preserve">Projektni prijedlozi, odnosno sva dokumentacija tražena ovim Uputama </w:t>
      </w:r>
      <w:r w:rsidRPr="00EB1EFA">
        <w:rPr>
          <w:rFonts w:cs="Times New Roman"/>
          <w:szCs w:val="24"/>
        </w:rPr>
        <w:t xml:space="preserve">izrađuju se na hrvatskom jeziku i latiničnom pismu. Dokumentacija izdana od strane nadležnih tijela drugih država mora biti prevedena na hrvatski te ovjerena od strane sudskog tumača. Projektni prijedlog treba </w:t>
      </w:r>
      <w:r w:rsidR="00F340AC" w:rsidRPr="00EB1EFA">
        <w:rPr>
          <w:rFonts w:cs="Times New Roman"/>
          <w:szCs w:val="24"/>
        </w:rPr>
        <w:t xml:space="preserve">biti popunjen i podnesen nadležnom tijelu putem sustava </w:t>
      </w:r>
      <w:proofErr w:type="spellStart"/>
      <w:r w:rsidR="00F340AC" w:rsidRPr="00EB1EFA">
        <w:rPr>
          <w:rFonts w:cs="Times New Roman"/>
          <w:szCs w:val="24"/>
        </w:rPr>
        <w:t>eFondovi</w:t>
      </w:r>
      <w:proofErr w:type="spellEnd"/>
      <w:r w:rsidR="00326C1C" w:rsidRPr="00EB1EFA">
        <w:rPr>
          <w:rFonts w:cs="Times New Roman"/>
          <w:szCs w:val="24"/>
        </w:rPr>
        <w:t xml:space="preserve"> </w:t>
      </w:r>
      <w:r w:rsidR="006701E5" w:rsidRPr="00EB1EFA">
        <w:rPr>
          <w:rFonts w:cs="Times New Roman"/>
          <w:szCs w:val="24"/>
        </w:rPr>
        <w:t>te</w:t>
      </w:r>
      <w:r w:rsidR="00326C1C" w:rsidRPr="00EB1EFA">
        <w:rPr>
          <w:rFonts w:cs="Times New Roman"/>
          <w:szCs w:val="24"/>
        </w:rPr>
        <w:t xml:space="preserve"> </w:t>
      </w:r>
      <w:r w:rsidR="00F340AC" w:rsidRPr="00EB1EFA">
        <w:rPr>
          <w:rFonts w:cs="Times New Roman"/>
          <w:szCs w:val="24"/>
        </w:rPr>
        <w:t xml:space="preserve"> </w:t>
      </w:r>
      <w:r w:rsidRPr="00EB1EFA">
        <w:rPr>
          <w:rFonts w:cs="Times New Roman"/>
          <w:szCs w:val="24"/>
        </w:rPr>
        <w:t xml:space="preserve">sadržavati sljedeće dokumente u traženom formatu i redoslijedu: </w:t>
      </w:r>
    </w:p>
    <w:p w14:paraId="241541CF" w14:textId="77777777" w:rsidR="009A608E" w:rsidRPr="00EB1EFA" w:rsidRDefault="009A608E" w:rsidP="003E6EB3">
      <w:pPr>
        <w:spacing w:after="0" w:line="240" w:lineRule="auto"/>
        <w:jc w:val="both"/>
        <w:rPr>
          <w:rFonts w:cs="Times New Roman"/>
        </w:rPr>
      </w:pPr>
    </w:p>
    <w:tbl>
      <w:tblPr>
        <w:tblStyle w:val="Reetkatablice"/>
        <w:tblW w:w="9072" w:type="dxa"/>
        <w:tblInd w:w="108" w:type="dxa"/>
        <w:tblLayout w:type="fixed"/>
        <w:tblLook w:val="04A0" w:firstRow="1" w:lastRow="0" w:firstColumn="1" w:lastColumn="0" w:noHBand="0" w:noVBand="1"/>
      </w:tblPr>
      <w:tblGrid>
        <w:gridCol w:w="4990"/>
        <w:gridCol w:w="1843"/>
        <w:gridCol w:w="2239"/>
      </w:tblGrid>
      <w:tr w:rsidR="009A608E" w:rsidRPr="00EB1EFA" w14:paraId="2DC9C183" w14:textId="77777777" w:rsidTr="0007167C">
        <w:trPr>
          <w:trHeight w:val="523"/>
        </w:trPr>
        <w:tc>
          <w:tcPr>
            <w:tcW w:w="4990" w:type="dxa"/>
            <w:shd w:val="clear" w:color="auto" w:fill="D6F8D7"/>
            <w:vAlign w:val="center"/>
          </w:tcPr>
          <w:p w14:paraId="5E8A79B7" w14:textId="1448AB9F" w:rsidR="009A608E" w:rsidRPr="00EB1EFA" w:rsidRDefault="0012264B" w:rsidP="003E6EB3">
            <w:pPr>
              <w:spacing w:after="0" w:line="240" w:lineRule="auto"/>
              <w:jc w:val="center"/>
              <w:rPr>
                <w:rFonts w:cs="Times New Roman"/>
                <w:szCs w:val="24"/>
              </w:rPr>
            </w:pPr>
            <w:r w:rsidRPr="00EB1EFA">
              <w:rPr>
                <w:rFonts w:cs="Times New Roman"/>
                <w:szCs w:val="24"/>
              </w:rPr>
              <w:t>Dokument (za svaki dokument koji se treba dostaviti potrebno je navesti u kojem obliku se treba dostaviti (npr. treba li dostaviti akt s klauzulom pravomoćnosti).</w:t>
            </w:r>
          </w:p>
        </w:tc>
        <w:tc>
          <w:tcPr>
            <w:tcW w:w="1843" w:type="dxa"/>
            <w:shd w:val="clear" w:color="auto" w:fill="D6F8D7"/>
            <w:vAlign w:val="center"/>
          </w:tcPr>
          <w:p w14:paraId="016C4151" w14:textId="77777777" w:rsidR="009A608E" w:rsidRPr="00EB1EFA" w:rsidRDefault="009A608E" w:rsidP="003E6EB3">
            <w:pPr>
              <w:spacing w:after="0" w:line="240" w:lineRule="auto"/>
              <w:jc w:val="center"/>
              <w:rPr>
                <w:rFonts w:cs="Times New Roman"/>
                <w:szCs w:val="24"/>
              </w:rPr>
            </w:pPr>
            <w:r w:rsidRPr="00EB1EFA">
              <w:rPr>
                <w:rFonts w:cs="Times New Roman"/>
                <w:szCs w:val="24"/>
              </w:rPr>
              <w:t>Obvezno (da ili ne)</w:t>
            </w:r>
          </w:p>
        </w:tc>
        <w:tc>
          <w:tcPr>
            <w:tcW w:w="2239" w:type="dxa"/>
            <w:shd w:val="clear" w:color="auto" w:fill="D6F8D7"/>
            <w:vAlign w:val="center"/>
          </w:tcPr>
          <w:p w14:paraId="3112801E" w14:textId="77777777" w:rsidR="009A608E" w:rsidRPr="00EB1EFA" w:rsidRDefault="009A608E" w:rsidP="003E6EB3">
            <w:pPr>
              <w:spacing w:after="0" w:line="240" w:lineRule="auto"/>
              <w:jc w:val="center"/>
              <w:rPr>
                <w:rFonts w:cs="Times New Roman"/>
                <w:szCs w:val="24"/>
              </w:rPr>
            </w:pPr>
            <w:r w:rsidRPr="00EB1EFA">
              <w:rPr>
                <w:rFonts w:cs="Times New Roman"/>
                <w:szCs w:val="24"/>
              </w:rPr>
              <w:t>Referenca</w:t>
            </w:r>
          </w:p>
        </w:tc>
      </w:tr>
      <w:tr w:rsidR="009A608E" w:rsidRPr="00EB1EFA" w14:paraId="19EF96BD" w14:textId="77777777" w:rsidTr="00782B80">
        <w:trPr>
          <w:trHeight w:val="567"/>
        </w:trPr>
        <w:tc>
          <w:tcPr>
            <w:tcW w:w="4990" w:type="dxa"/>
            <w:vAlign w:val="center"/>
          </w:tcPr>
          <w:p w14:paraId="30118FED" w14:textId="77777777" w:rsidR="009A608E" w:rsidRPr="00457C0C" w:rsidRDefault="00AF129D"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Prijavni obrazac</w:t>
            </w:r>
            <w:r w:rsidR="009A608E" w:rsidRPr="00457C0C">
              <w:rPr>
                <w:rStyle w:val="Referencafusnote"/>
                <w:rFonts w:cs="Times New Roman"/>
                <w:szCs w:val="24"/>
              </w:rPr>
              <w:footnoteReference w:id="8"/>
            </w:r>
          </w:p>
        </w:tc>
        <w:tc>
          <w:tcPr>
            <w:tcW w:w="1843" w:type="dxa"/>
            <w:vAlign w:val="center"/>
          </w:tcPr>
          <w:p w14:paraId="2CCB4450" w14:textId="77777777" w:rsidR="009A608E" w:rsidRPr="00457C0C" w:rsidRDefault="009A608E" w:rsidP="003E6EB3">
            <w:pPr>
              <w:spacing w:after="0" w:line="240" w:lineRule="auto"/>
              <w:jc w:val="center"/>
              <w:rPr>
                <w:rFonts w:cs="Times New Roman"/>
                <w:szCs w:val="24"/>
              </w:rPr>
            </w:pPr>
            <w:r w:rsidRPr="00457C0C">
              <w:rPr>
                <w:rFonts w:cs="Times New Roman"/>
                <w:szCs w:val="24"/>
              </w:rPr>
              <w:t>da</w:t>
            </w:r>
          </w:p>
        </w:tc>
        <w:tc>
          <w:tcPr>
            <w:tcW w:w="2239" w:type="dxa"/>
            <w:vAlign w:val="center"/>
          </w:tcPr>
          <w:p w14:paraId="0D087EA7" w14:textId="2682ECA0" w:rsidR="009A608E" w:rsidRPr="00457C0C" w:rsidRDefault="009A608E" w:rsidP="003E6EB3">
            <w:pPr>
              <w:spacing w:after="0" w:line="240" w:lineRule="auto"/>
              <w:jc w:val="center"/>
              <w:rPr>
                <w:rFonts w:cs="Times New Roman"/>
                <w:szCs w:val="24"/>
              </w:rPr>
            </w:pPr>
            <w:r w:rsidRPr="00457C0C">
              <w:rPr>
                <w:rFonts w:cs="Times New Roman"/>
                <w:szCs w:val="24"/>
              </w:rPr>
              <w:t>Obrazac 1</w:t>
            </w:r>
          </w:p>
        </w:tc>
      </w:tr>
      <w:tr w:rsidR="003F5810" w:rsidRPr="00EB1EFA" w14:paraId="06F875A0" w14:textId="77777777" w:rsidTr="00782B80">
        <w:trPr>
          <w:trHeight w:val="567"/>
        </w:trPr>
        <w:tc>
          <w:tcPr>
            <w:tcW w:w="4990" w:type="dxa"/>
            <w:vAlign w:val="center"/>
          </w:tcPr>
          <w:p w14:paraId="17768620" w14:textId="3CF9979C" w:rsidR="003F5810" w:rsidRPr="00457C0C" w:rsidRDefault="00115968" w:rsidP="008F00C1">
            <w:pPr>
              <w:pStyle w:val="Odlomakpopisa"/>
              <w:numPr>
                <w:ilvl w:val="1"/>
                <w:numId w:val="33"/>
              </w:numPr>
              <w:spacing w:after="0" w:line="240" w:lineRule="auto"/>
              <w:ind w:left="342"/>
              <w:jc w:val="both"/>
              <w:rPr>
                <w:rFonts w:cs="Times New Roman"/>
                <w:szCs w:val="24"/>
              </w:rPr>
            </w:pPr>
            <w:r w:rsidRPr="00457C0C">
              <w:rPr>
                <w:rFonts w:cs="Times New Roman"/>
                <w:szCs w:val="24"/>
              </w:rPr>
              <w:t xml:space="preserve">Pojednostavljena </w:t>
            </w:r>
            <w:r w:rsidR="00270F51" w:rsidRPr="00457C0C">
              <w:rPr>
                <w:rFonts w:cs="Times New Roman"/>
                <w:szCs w:val="24"/>
              </w:rPr>
              <w:t>anali</w:t>
            </w:r>
            <w:r w:rsidR="004B44B1" w:rsidRPr="00457C0C">
              <w:rPr>
                <w:rFonts w:cs="Times New Roman"/>
                <w:szCs w:val="24"/>
              </w:rPr>
              <w:t xml:space="preserve">za </w:t>
            </w:r>
            <w:r w:rsidR="00270F51" w:rsidRPr="00457C0C">
              <w:rPr>
                <w:rFonts w:cs="Times New Roman"/>
                <w:szCs w:val="24"/>
              </w:rPr>
              <w:t>troškova i koristi</w:t>
            </w:r>
          </w:p>
        </w:tc>
        <w:tc>
          <w:tcPr>
            <w:tcW w:w="1843" w:type="dxa"/>
            <w:vAlign w:val="center"/>
          </w:tcPr>
          <w:p w14:paraId="390430F6" w14:textId="77777777" w:rsidR="003F5810" w:rsidRPr="00457C0C" w:rsidRDefault="003F5810" w:rsidP="003E6EB3">
            <w:pPr>
              <w:spacing w:after="0" w:line="240" w:lineRule="auto"/>
              <w:jc w:val="center"/>
              <w:rPr>
                <w:szCs w:val="24"/>
              </w:rPr>
            </w:pPr>
            <w:r w:rsidRPr="00457C0C">
              <w:rPr>
                <w:rFonts w:cs="Times New Roman"/>
                <w:szCs w:val="24"/>
              </w:rPr>
              <w:t>da</w:t>
            </w:r>
          </w:p>
        </w:tc>
        <w:tc>
          <w:tcPr>
            <w:tcW w:w="2239" w:type="dxa"/>
            <w:vAlign w:val="center"/>
          </w:tcPr>
          <w:p w14:paraId="70D71974" w14:textId="77777777" w:rsidR="003F5810" w:rsidRPr="00457C0C" w:rsidRDefault="003F5810" w:rsidP="003E6EB3">
            <w:pPr>
              <w:spacing w:after="0" w:line="240" w:lineRule="auto"/>
              <w:jc w:val="center"/>
              <w:rPr>
                <w:szCs w:val="24"/>
              </w:rPr>
            </w:pPr>
            <w:r w:rsidRPr="00457C0C">
              <w:rPr>
                <w:rFonts w:cs="Times New Roman"/>
                <w:szCs w:val="24"/>
              </w:rPr>
              <w:t xml:space="preserve">Obrazac </w:t>
            </w:r>
            <w:r w:rsidR="00115968" w:rsidRPr="00457C0C">
              <w:rPr>
                <w:rFonts w:cs="Times New Roman"/>
                <w:szCs w:val="24"/>
              </w:rPr>
              <w:t>2</w:t>
            </w:r>
          </w:p>
        </w:tc>
      </w:tr>
      <w:tr w:rsidR="003F5810" w:rsidRPr="00EB1EFA" w14:paraId="07BECC0F" w14:textId="77777777" w:rsidTr="00782B80">
        <w:trPr>
          <w:trHeight w:val="567"/>
        </w:trPr>
        <w:tc>
          <w:tcPr>
            <w:tcW w:w="4990" w:type="dxa"/>
            <w:vAlign w:val="center"/>
          </w:tcPr>
          <w:p w14:paraId="04C51F9E" w14:textId="77777777" w:rsidR="003F5810" w:rsidRPr="00457C0C" w:rsidRDefault="003F5810"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Izjava Prijavitelja</w:t>
            </w:r>
          </w:p>
        </w:tc>
        <w:tc>
          <w:tcPr>
            <w:tcW w:w="1843" w:type="dxa"/>
            <w:vAlign w:val="center"/>
          </w:tcPr>
          <w:p w14:paraId="195AB57C" w14:textId="77777777" w:rsidR="003F5810" w:rsidRPr="00457C0C" w:rsidRDefault="003F5810" w:rsidP="003E6EB3">
            <w:pPr>
              <w:spacing w:after="0" w:line="240" w:lineRule="auto"/>
              <w:jc w:val="center"/>
              <w:rPr>
                <w:szCs w:val="24"/>
              </w:rPr>
            </w:pPr>
            <w:r w:rsidRPr="00457C0C">
              <w:rPr>
                <w:szCs w:val="24"/>
              </w:rPr>
              <w:t>da</w:t>
            </w:r>
          </w:p>
        </w:tc>
        <w:tc>
          <w:tcPr>
            <w:tcW w:w="2239" w:type="dxa"/>
            <w:vAlign w:val="center"/>
          </w:tcPr>
          <w:p w14:paraId="47F11BA8" w14:textId="77777777" w:rsidR="003F5810" w:rsidRPr="00457C0C" w:rsidRDefault="003F5810" w:rsidP="003E6EB3">
            <w:pPr>
              <w:spacing w:after="0" w:line="240" w:lineRule="auto"/>
              <w:jc w:val="center"/>
              <w:rPr>
                <w:szCs w:val="24"/>
              </w:rPr>
            </w:pPr>
            <w:r w:rsidRPr="00457C0C">
              <w:rPr>
                <w:szCs w:val="24"/>
              </w:rPr>
              <w:t xml:space="preserve">Obrazac </w:t>
            </w:r>
            <w:r w:rsidR="00115968" w:rsidRPr="00457C0C">
              <w:rPr>
                <w:szCs w:val="24"/>
              </w:rPr>
              <w:t>3</w:t>
            </w:r>
          </w:p>
        </w:tc>
      </w:tr>
      <w:tr w:rsidR="003F5810" w:rsidRPr="00EB1EFA" w14:paraId="6A3F6D6A" w14:textId="77777777" w:rsidTr="00782B80">
        <w:trPr>
          <w:trHeight w:val="567"/>
        </w:trPr>
        <w:tc>
          <w:tcPr>
            <w:tcW w:w="4990" w:type="dxa"/>
            <w:vAlign w:val="center"/>
          </w:tcPr>
          <w:p w14:paraId="3DA70EA0" w14:textId="77777777" w:rsidR="003F5810" w:rsidRPr="00457C0C" w:rsidRDefault="003F5810"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Izjava prijavitelja o osiguranju vlastitog udjela sufinanciranja</w:t>
            </w:r>
          </w:p>
        </w:tc>
        <w:tc>
          <w:tcPr>
            <w:tcW w:w="1843" w:type="dxa"/>
            <w:vAlign w:val="center"/>
          </w:tcPr>
          <w:p w14:paraId="4CE8EC49" w14:textId="77777777" w:rsidR="003F5810" w:rsidRPr="00457C0C" w:rsidRDefault="003F5810" w:rsidP="003E6EB3">
            <w:pPr>
              <w:spacing w:after="0" w:line="240" w:lineRule="auto"/>
              <w:jc w:val="center"/>
              <w:rPr>
                <w:rFonts w:cs="Times New Roman"/>
                <w:szCs w:val="24"/>
              </w:rPr>
            </w:pPr>
            <w:r w:rsidRPr="00457C0C">
              <w:rPr>
                <w:szCs w:val="24"/>
              </w:rPr>
              <w:t>da</w:t>
            </w:r>
          </w:p>
        </w:tc>
        <w:tc>
          <w:tcPr>
            <w:tcW w:w="2239" w:type="dxa"/>
            <w:vAlign w:val="center"/>
          </w:tcPr>
          <w:p w14:paraId="1EBD9665" w14:textId="77777777" w:rsidR="003F5810" w:rsidRPr="00457C0C" w:rsidRDefault="003F5810" w:rsidP="003E6EB3">
            <w:pPr>
              <w:spacing w:after="0" w:line="240" w:lineRule="auto"/>
              <w:jc w:val="center"/>
              <w:rPr>
                <w:rFonts w:cs="Times New Roman"/>
                <w:szCs w:val="24"/>
              </w:rPr>
            </w:pPr>
            <w:r w:rsidRPr="00457C0C">
              <w:rPr>
                <w:szCs w:val="24"/>
              </w:rPr>
              <w:t xml:space="preserve">Obrazac </w:t>
            </w:r>
            <w:r w:rsidR="00115968" w:rsidRPr="00457C0C">
              <w:rPr>
                <w:szCs w:val="24"/>
              </w:rPr>
              <w:t>4</w:t>
            </w:r>
          </w:p>
        </w:tc>
      </w:tr>
      <w:tr w:rsidR="001E1DD2" w:rsidRPr="00EB1EFA" w14:paraId="2AA48849" w14:textId="77777777" w:rsidTr="0007167C">
        <w:tc>
          <w:tcPr>
            <w:tcW w:w="4990" w:type="dxa"/>
            <w:vAlign w:val="center"/>
          </w:tcPr>
          <w:p w14:paraId="1E557BB6" w14:textId="77777777" w:rsidR="001E1DD2" w:rsidRPr="00457C0C" w:rsidRDefault="001E1DD2" w:rsidP="003E6EB3">
            <w:pPr>
              <w:pStyle w:val="Odlomakpopisa"/>
              <w:numPr>
                <w:ilvl w:val="1"/>
                <w:numId w:val="33"/>
              </w:numPr>
              <w:spacing w:after="0" w:line="240" w:lineRule="auto"/>
              <w:ind w:left="347"/>
              <w:jc w:val="both"/>
              <w:rPr>
                <w:rFonts w:cs="Times New Roman"/>
                <w:szCs w:val="24"/>
              </w:rPr>
            </w:pPr>
            <w:r w:rsidRPr="00457C0C">
              <w:rPr>
                <w:rFonts w:cs="Times New Roman"/>
                <w:szCs w:val="24"/>
              </w:rPr>
              <w:t>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p>
        </w:tc>
        <w:tc>
          <w:tcPr>
            <w:tcW w:w="1843" w:type="dxa"/>
            <w:vAlign w:val="center"/>
          </w:tcPr>
          <w:p w14:paraId="5077C6CA" w14:textId="77777777" w:rsidR="000601AF" w:rsidRPr="00457C0C" w:rsidRDefault="001E1DD2" w:rsidP="003E6EB3">
            <w:pPr>
              <w:spacing w:after="0" w:line="240" w:lineRule="auto"/>
              <w:jc w:val="center"/>
              <w:rPr>
                <w:szCs w:val="24"/>
              </w:rPr>
            </w:pPr>
            <w:r w:rsidRPr="00457C0C">
              <w:rPr>
                <w:szCs w:val="24"/>
              </w:rPr>
              <w:t>da</w:t>
            </w:r>
          </w:p>
          <w:p w14:paraId="1E120CC6" w14:textId="77777777" w:rsidR="001E1DD2" w:rsidRPr="00457C0C" w:rsidRDefault="001E1DD2" w:rsidP="003E6EB3">
            <w:pPr>
              <w:spacing w:after="0" w:line="240" w:lineRule="auto"/>
              <w:jc w:val="center"/>
              <w:rPr>
                <w:szCs w:val="24"/>
              </w:rPr>
            </w:pPr>
            <w:r w:rsidRPr="00457C0C">
              <w:rPr>
                <w:szCs w:val="24"/>
              </w:rPr>
              <w:t>(ako je primjenjivo)</w:t>
            </w:r>
          </w:p>
        </w:tc>
        <w:tc>
          <w:tcPr>
            <w:tcW w:w="2239" w:type="dxa"/>
            <w:vAlign w:val="center"/>
          </w:tcPr>
          <w:p w14:paraId="3580D628" w14:textId="77777777" w:rsidR="001E1DD2" w:rsidRPr="00457C0C" w:rsidRDefault="001E1DD2" w:rsidP="003E6EB3">
            <w:pPr>
              <w:spacing w:after="0" w:line="240" w:lineRule="auto"/>
              <w:jc w:val="center"/>
              <w:rPr>
                <w:szCs w:val="24"/>
              </w:rPr>
            </w:pPr>
            <w:r w:rsidRPr="00457C0C">
              <w:rPr>
                <w:szCs w:val="24"/>
              </w:rPr>
              <w:t>n/p</w:t>
            </w:r>
          </w:p>
        </w:tc>
      </w:tr>
      <w:tr w:rsidR="003F5810" w:rsidRPr="00EB1EFA" w14:paraId="5EA1CC8B" w14:textId="77777777" w:rsidTr="0007167C">
        <w:trPr>
          <w:trHeight w:val="333"/>
        </w:trPr>
        <w:tc>
          <w:tcPr>
            <w:tcW w:w="4990" w:type="dxa"/>
            <w:vAlign w:val="center"/>
          </w:tcPr>
          <w:p w14:paraId="050D2480" w14:textId="4E3A0A7F" w:rsidR="003F5810" w:rsidRPr="00457C0C" w:rsidRDefault="006D7533"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1843" w:type="dxa"/>
            <w:vAlign w:val="center"/>
          </w:tcPr>
          <w:p w14:paraId="643DFD04"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39207D56" w14:textId="77777777" w:rsidR="003F5810"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2239" w:type="dxa"/>
            <w:vAlign w:val="center"/>
          </w:tcPr>
          <w:p w14:paraId="2E7521E3" w14:textId="77777777" w:rsidR="003F5810" w:rsidRPr="00457C0C" w:rsidRDefault="003F5810" w:rsidP="003E6EB3">
            <w:pPr>
              <w:spacing w:after="0" w:line="240" w:lineRule="auto"/>
              <w:jc w:val="center"/>
              <w:rPr>
                <w:rFonts w:cs="Times New Roman"/>
                <w:szCs w:val="24"/>
              </w:rPr>
            </w:pPr>
            <w:r w:rsidRPr="00457C0C">
              <w:rPr>
                <w:rFonts w:cs="Times New Roman"/>
                <w:szCs w:val="24"/>
              </w:rPr>
              <w:t>n/p</w:t>
            </w:r>
          </w:p>
        </w:tc>
      </w:tr>
      <w:tr w:rsidR="00E13E5C" w:rsidRPr="00EB1EFA" w14:paraId="7EBE8EB0" w14:textId="77777777" w:rsidTr="0007167C">
        <w:trPr>
          <w:trHeight w:val="333"/>
        </w:trPr>
        <w:tc>
          <w:tcPr>
            <w:tcW w:w="4990" w:type="dxa"/>
            <w:vAlign w:val="center"/>
          </w:tcPr>
          <w:p w14:paraId="0030CA7D" w14:textId="23B18746" w:rsidR="00E13E5C" w:rsidRPr="00457C0C" w:rsidRDefault="00E13E5C" w:rsidP="003E6EB3">
            <w:pPr>
              <w:pStyle w:val="Odlomakpopisa"/>
              <w:numPr>
                <w:ilvl w:val="1"/>
                <w:numId w:val="33"/>
              </w:numPr>
              <w:spacing w:after="0" w:line="240" w:lineRule="auto"/>
              <w:ind w:left="349"/>
              <w:rPr>
                <w:rFonts w:cs="Times New Roman"/>
                <w:szCs w:val="24"/>
              </w:rPr>
            </w:pPr>
            <w:r w:rsidRPr="00457C0C">
              <w:rPr>
                <w:rFonts w:cs="Times New Roman"/>
                <w:szCs w:val="24"/>
              </w:rPr>
              <w:t>Mišljenje nadležnog tijela da za predloženi zahvat nije potrebno provesti postupak ocjene o potrebi procjene utjecaja na okoliš</w:t>
            </w:r>
          </w:p>
        </w:tc>
        <w:tc>
          <w:tcPr>
            <w:tcW w:w="1843" w:type="dxa"/>
            <w:vAlign w:val="center"/>
          </w:tcPr>
          <w:p w14:paraId="6AD4D6A7"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023BBC2F" w14:textId="77777777" w:rsidR="00E13E5C"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2239" w:type="dxa"/>
            <w:vAlign w:val="center"/>
          </w:tcPr>
          <w:p w14:paraId="48AF0E25" w14:textId="77777777" w:rsidR="00E13E5C" w:rsidRPr="00457C0C" w:rsidRDefault="00E13E5C" w:rsidP="003E6EB3">
            <w:pPr>
              <w:spacing w:after="0" w:line="240" w:lineRule="auto"/>
              <w:jc w:val="center"/>
              <w:rPr>
                <w:rFonts w:cs="Times New Roman"/>
                <w:szCs w:val="24"/>
              </w:rPr>
            </w:pPr>
            <w:r w:rsidRPr="00457C0C">
              <w:rPr>
                <w:rFonts w:cs="Times New Roman"/>
                <w:szCs w:val="24"/>
              </w:rPr>
              <w:t>n/p</w:t>
            </w:r>
          </w:p>
        </w:tc>
      </w:tr>
      <w:tr w:rsidR="003F5810" w:rsidRPr="00EB1EFA" w14:paraId="33B1DF3F" w14:textId="77777777" w:rsidTr="000601AF">
        <w:trPr>
          <w:trHeight w:val="567"/>
        </w:trPr>
        <w:tc>
          <w:tcPr>
            <w:tcW w:w="4990" w:type="dxa"/>
            <w:vAlign w:val="center"/>
          </w:tcPr>
          <w:p w14:paraId="6F74E055" w14:textId="27DEEEBE" w:rsidR="003F5810" w:rsidRPr="00EB1EFA" w:rsidRDefault="00052766" w:rsidP="00457C0C">
            <w:pPr>
              <w:pStyle w:val="Odlomakpopisa"/>
              <w:numPr>
                <w:ilvl w:val="1"/>
                <w:numId w:val="33"/>
              </w:numPr>
              <w:spacing w:after="0" w:line="240" w:lineRule="auto"/>
              <w:ind w:left="342"/>
              <w:rPr>
                <w:rFonts w:cs="Times New Roman"/>
                <w:szCs w:val="24"/>
              </w:rPr>
            </w:pPr>
            <w:r>
              <w:rPr>
                <w:rFonts w:cs="Times New Roman"/>
                <w:szCs w:val="24"/>
              </w:rPr>
              <w:t xml:space="preserve">Pravomoćna </w:t>
            </w:r>
            <w:r w:rsidR="00457C0C">
              <w:rPr>
                <w:rFonts w:cs="Times New Roman"/>
                <w:szCs w:val="24"/>
              </w:rPr>
              <w:t>l</w:t>
            </w:r>
            <w:r>
              <w:rPr>
                <w:rFonts w:cs="Times New Roman"/>
                <w:szCs w:val="24"/>
              </w:rPr>
              <w:t xml:space="preserve">okacijska dozvola </w:t>
            </w:r>
          </w:p>
        </w:tc>
        <w:tc>
          <w:tcPr>
            <w:tcW w:w="1843" w:type="dxa"/>
            <w:vAlign w:val="center"/>
          </w:tcPr>
          <w:p w14:paraId="71CF1A62" w14:textId="77777777" w:rsidR="003F5810" w:rsidRPr="00EB1EFA" w:rsidRDefault="003F5810" w:rsidP="003E6EB3">
            <w:pPr>
              <w:spacing w:after="0" w:line="240" w:lineRule="auto"/>
              <w:jc w:val="center"/>
              <w:rPr>
                <w:rFonts w:cs="Times New Roman"/>
                <w:szCs w:val="24"/>
              </w:rPr>
            </w:pPr>
            <w:r w:rsidRPr="00EB1EFA">
              <w:rPr>
                <w:rFonts w:cs="Times New Roman"/>
                <w:szCs w:val="24"/>
              </w:rPr>
              <w:t>da</w:t>
            </w:r>
          </w:p>
        </w:tc>
        <w:tc>
          <w:tcPr>
            <w:tcW w:w="2239" w:type="dxa"/>
            <w:vAlign w:val="center"/>
          </w:tcPr>
          <w:p w14:paraId="31340508"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68B30402" w14:textId="77777777" w:rsidTr="000601AF">
        <w:trPr>
          <w:trHeight w:val="567"/>
        </w:trPr>
        <w:tc>
          <w:tcPr>
            <w:tcW w:w="4990" w:type="dxa"/>
            <w:vAlign w:val="center"/>
          </w:tcPr>
          <w:p w14:paraId="49CE3779" w14:textId="5C98F3A3" w:rsidR="003F5810" w:rsidRPr="00EB1EFA" w:rsidRDefault="003F5810" w:rsidP="008F00C1">
            <w:pPr>
              <w:pStyle w:val="Odlomakpopisa"/>
              <w:numPr>
                <w:ilvl w:val="1"/>
                <w:numId w:val="33"/>
              </w:numPr>
              <w:spacing w:after="0" w:line="240" w:lineRule="auto"/>
              <w:ind w:left="342"/>
              <w:rPr>
                <w:rFonts w:cs="Times New Roman"/>
                <w:szCs w:val="24"/>
              </w:rPr>
            </w:pPr>
            <w:r w:rsidRPr="00EB1EFA">
              <w:rPr>
                <w:rFonts w:cs="Times New Roman"/>
                <w:szCs w:val="24"/>
              </w:rPr>
              <w:t>Dokaz o riješenim imovinsko</w:t>
            </w:r>
            <w:r w:rsidR="000601AF" w:rsidRPr="00EB1EFA">
              <w:rPr>
                <w:rFonts w:cs="Times New Roman"/>
                <w:szCs w:val="24"/>
              </w:rPr>
              <w:t>-</w:t>
            </w:r>
            <w:r w:rsidRPr="00EB1EFA">
              <w:rPr>
                <w:rFonts w:cs="Times New Roman"/>
                <w:szCs w:val="24"/>
              </w:rPr>
              <w:t>pravnim odnosima</w:t>
            </w:r>
            <w:r w:rsidR="003656F8">
              <w:rPr>
                <w:rFonts w:cs="Times New Roman"/>
                <w:szCs w:val="24"/>
              </w:rPr>
              <w:t xml:space="preserve"> (</w:t>
            </w:r>
            <w:r w:rsidR="008F00C1">
              <w:rPr>
                <w:rFonts w:cs="Times New Roman"/>
                <w:szCs w:val="24"/>
              </w:rPr>
              <w:t>v</w:t>
            </w:r>
            <w:r w:rsidR="003656F8" w:rsidRPr="00EB1EFA">
              <w:rPr>
                <w:rFonts w:eastAsia="Cambria" w:cs="Times New Roman"/>
                <w:bCs/>
                <w:iCs/>
                <w:szCs w:val="24"/>
              </w:rPr>
              <w:t>lasnički list kojim se dokazuje vlasništvo ili pravo građenja</w:t>
            </w:r>
            <w:r w:rsidR="003656F8">
              <w:rPr>
                <w:rFonts w:eastAsia="Cambria" w:cs="Times New Roman"/>
                <w:bCs/>
                <w:iCs/>
                <w:szCs w:val="24"/>
              </w:rPr>
              <w:t>)</w:t>
            </w:r>
          </w:p>
        </w:tc>
        <w:tc>
          <w:tcPr>
            <w:tcW w:w="1843" w:type="dxa"/>
            <w:vAlign w:val="center"/>
          </w:tcPr>
          <w:p w14:paraId="0732F0A8" w14:textId="77777777" w:rsidR="003F5810" w:rsidRPr="00EB1EFA" w:rsidRDefault="003F5810" w:rsidP="003E6EB3">
            <w:pPr>
              <w:spacing w:after="0" w:line="240" w:lineRule="auto"/>
              <w:jc w:val="center"/>
              <w:rPr>
                <w:rFonts w:cs="Times New Roman"/>
                <w:szCs w:val="24"/>
              </w:rPr>
            </w:pPr>
            <w:r w:rsidRPr="00EB1EFA">
              <w:rPr>
                <w:rFonts w:cs="Times New Roman"/>
                <w:szCs w:val="24"/>
              </w:rPr>
              <w:t>da</w:t>
            </w:r>
          </w:p>
        </w:tc>
        <w:tc>
          <w:tcPr>
            <w:tcW w:w="2239" w:type="dxa"/>
            <w:vAlign w:val="center"/>
          </w:tcPr>
          <w:p w14:paraId="48470C63"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3241FC72" w14:textId="77777777" w:rsidTr="0007167C">
        <w:trPr>
          <w:trHeight w:val="333"/>
        </w:trPr>
        <w:tc>
          <w:tcPr>
            <w:tcW w:w="4990" w:type="dxa"/>
            <w:vAlign w:val="center"/>
          </w:tcPr>
          <w:p w14:paraId="36ADBCF5" w14:textId="3B5BB841" w:rsidR="003F5810" w:rsidRPr="00EB1EFA" w:rsidRDefault="003F5810" w:rsidP="003E6EB3">
            <w:pPr>
              <w:pStyle w:val="Odlomakpopisa"/>
              <w:numPr>
                <w:ilvl w:val="1"/>
                <w:numId w:val="33"/>
              </w:numPr>
              <w:spacing w:after="0" w:line="240" w:lineRule="auto"/>
              <w:ind w:left="342"/>
              <w:jc w:val="both"/>
              <w:rPr>
                <w:rFonts w:cs="Times New Roman"/>
                <w:szCs w:val="24"/>
              </w:rPr>
            </w:pPr>
            <w:r w:rsidRPr="00EB1EFA">
              <w:rPr>
                <w:rFonts w:cs="Times New Roman"/>
                <w:szCs w:val="24"/>
              </w:rPr>
              <w:t>Sporazum između jedinica lokalnih samouprava koje će koristiti postrojenje za sortiranje</w:t>
            </w:r>
            <w:r w:rsidR="00D41E92">
              <w:rPr>
                <w:rStyle w:val="Referencafusnote"/>
                <w:rFonts w:cs="Times New Roman"/>
                <w:szCs w:val="24"/>
              </w:rPr>
              <w:footnoteReference w:id="9"/>
            </w:r>
          </w:p>
        </w:tc>
        <w:tc>
          <w:tcPr>
            <w:tcW w:w="1843" w:type="dxa"/>
            <w:vAlign w:val="center"/>
          </w:tcPr>
          <w:p w14:paraId="4236E2FD" w14:textId="77777777" w:rsidR="000601AF" w:rsidRPr="00EB1EFA" w:rsidRDefault="00E13E5C" w:rsidP="003E6EB3">
            <w:pPr>
              <w:spacing w:after="0" w:line="240" w:lineRule="auto"/>
              <w:jc w:val="center"/>
              <w:rPr>
                <w:rFonts w:cs="Times New Roman"/>
                <w:szCs w:val="24"/>
              </w:rPr>
            </w:pPr>
            <w:r w:rsidRPr="00EB1EFA">
              <w:rPr>
                <w:rFonts w:cs="Times New Roman"/>
                <w:szCs w:val="24"/>
              </w:rPr>
              <w:t>d</w:t>
            </w:r>
            <w:r w:rsidR="003F5810" w:rsidRPr="00EB1EFA">
              <w:rPr>
                <w:rFonts w:cs="Times New Roman"/>
                <w:szCs w:val="24"/>
              </w:rPr>
              <w:t>a</w:t>
            </w:r>
          </w:p>
          <w:p w14:paraId="4EAED189" w14:textId="77777777" w:rsidR="003F5810" w:rsidRPr="00EB1EFA" w:rsidRDefault="003F5810" w:rsidP="003E6EB3">
            <w:pPr>
              <w:spacing w:after="0" w:line="240" w:lineRule="auto"/>
              <w:jc w:val="center"/>
              <w:rPr>
                <w:rFonts w:cs="Times New Roman"/>
                <w:szCs w:val="24"/>
              </w:rPr>
            </w:pPr>
            <w:r w:rsidRPr="00EB1EFA">
              <w:rPr>
                <w:rFonts w:cs="Times New Roman"/>
                <w:szCs w:val="24"/>
              </w:rPr>
              <w:t>(ako je primjenjivo)</w:t>
            </w:r>
          </w:p>
        </w:tc>
        <w:tc>
          <w:tcPr>
            <w:tcW w:w="2239" w:type="dxa"/>
            <w:vAlign w:val="center"/>
          </w:tcPr>
          <w:p w14:paraId="23A95581"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6F7E2C" w:rsidRPr="00EB1EFA" w14:paraId="19C072FE" w14:textId="77777777" w:rsidTr="00457C0C">
        <w:trPr>
          <w:trHeight w:val="333"/>
        </w:trPr>
        <w:tc>
          <w:tcPr>
            <w:tcW w:w="4990" w:type="dxa"/>
            <w:vAlign w:val="center"/>
          </w:tcPr>
          <w:p w14:paraId="19BB83D8" w14:textId="572362A8" w:rsidR="006F7E2C" w:rsidRPr="00EB1EFA" w:rsidRDefault="006F7E2C" w:rsidP="003E6EB3">
            <w:pPr>
              <w:pStyle w:val="Odlomakpopisa"/>
              <w:numPr>
                <w:ilvl w:val="1"/>
                <w:numId w:val="33"/>
              </w:numPr>
              <w:spacing w:after="0" w:line="240" w:lineRule="auto"/>
              <w:ind w:left="342"/>
              <w:jc w:val="both"/>
              <w:rPr>
                <w:rFonts w:cs="Times New Roman"/>
                <w:szCs w:val="24"/>
              </w:rPr>
            </w:pPr>
            <w:r w:rsidRPr="00EB1EFA">
              <w:rPr>
                <w:rFonts w:cs="Times New Roman"/>
                <w:szCs w:val="24"/>
              </w:rPr>
              <w:t>Izjava o načinu pokrića razlike između ukupnih operativnih troškova i prihoda (ukoliko Pojednostavljena analiz</w:t>
            </w:r>
            <w:r w:rsidR="003656F8">
              <w:rPr>
                <w:rFonts w:cs="Times New Roman"/>
                <w:szCs w:val="24"/>
              </w:rPr>
              <w:t>a</w:t>
            </w:r>
            <w:r w:rsidRPr="00EB1EFA">
              <w:rPr>
                <w:rFonts w:cs="Times New Roman"/>
                <w:szCs w:val="24"/>
              </w:rPr>
              <w:t xml:space="preserve"> troškova i koristi pokaže negativni novčani tijek)</w:t>
            </w:r>
          </w:p>
        </w:tc>
        <w:tc>
          <w:tcPr>
            <w:tcW w:w="1843" w:type="dxa"/>
            <w:vAlign w:val="center"/>
          </w:tcPr>
          <w:p w14:paraId="18B6BF6A" w14:textId="12370ECA" w:rsidR="006F7E2C" w:rsidRDefault="006219B9" w:rsidP="003E6EB3">
            <w:pPr>
              <w:spacing w:after="0" w:line="240" w:lineRule="auto"/>
              <w:jc w:val="center"/>
              <w:rPr>
                <w:rFonts w:cs="Times New Roman"/>
                <w:szCs w:val="24"/>
              </w:rPr>
            </w:pPr>
            <w:r>
              <w:rPr>
                <w:rFonts w:cs="Times New Roman"/>
                <w:szCs w:val="24"/>
              </w:rPr>
              <w:t>da</w:t>
            </w:r>
          </w:p>
          <w:p w14:paraId="49BDA8DF" w14:textId="39ECF265" w:rsidR="006219B9" w:rsidRPr="00EB1EFA" w:rsidRDefault="006219B9" w:rsidP="003E6EB3">
            <w:pPr>
              <w:spacing w:after="0" w:line="240" w:lineRule="auto"/>
              <w:jc w:val="center"/>
              <w:rPr>
                <w:rFonts w:cs="Times New Roman"/>
                <w:szCs w:val="24"/>
              </w:rPr>
            </w:pPr>
            <w:r>
              <w:rPr>
                <w:rFonts w:cs="Times New Roman"/>
                <w:szCs w:val="24"/>
              </w:rPr>
              <w:t>(ako je primjenjivo)</w:t>
            </w:r>
          </w:p>
        </w:tc>
        <w:tc>
          <w:tcPr>
            <w:tcW w:w="2239" w:type="dxa"/>
            <w:shd w:val="clear" w:color="auto" w:fill="auto"/>
            <w:vAlign w:val="center"/>
          </w:tcPr>
          <w:p w14:paraId="0C043DB8" w14:textId="07751406" w:rsidR="006F7E2C"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4D17EF22" w14:textId="77777777" w:rsidTr="00457C0C">
        <w:trPr>
          <w:trHeight w:val="333"/>
        </w:trPr>
        <w:tc>
          <w:tcPr>
            <w:tcW w:w="4990" w:type="dxa"/>
            <w:vAlign w:val="center"/>
          </w:tcPr>
          <w:p w14:paraId="61078C02" w14:textId="485176A9" w:rsidR="00FB0A27" w:rsidRPr="00EB1EFA" w:rsidRDefault="00FB0A27" w:rsidP="003E6EB3">
            <w:pPr>
              <w:pStyle w:val="Odlomakpopisa"/>
              <w:numPr>
                <w:ilvl w:val="1"/>
                <w:numId w:val="33"/>
              </w:numPr>
              <w:spacing w:after="0" w:line="240" w:lineRule="auto"/>
              <w:ind w:left="342"/>
              <w:jc w:val="both"/>
              <w:rPr>
                <w:rFonts w:cs="Times New Roman"/>
                <w:szCs w:val="24"/>
              </w:rPr>
            </w:pPr>
            <w:r>
              <w:rPr>
                <w:rFonts w:cs="Times New Roman"/>
                <w:szCs w:val="24"/>
              </w:rPr>
              <w:t>Plan gospodarenja otpadom JLS/</w:t>
            </w:r>
            <w:r w:rsidR="00497F88">
              <w:rPr>
                <w:rFonts w:cs="Times New Roman"/>
                <w:szCs w:val="24"/>
              </w:rPr>
              <w:t>P</w:t>
            </w:r>
            <w:r>
              <w:rPr>
                <w:rFonts w:cs="Times New Roman"/>
                <w:szCs w:val="24"/>
              </w:rPr>
              <w:t>rijavitelj</w:t>
            </w:r>
            <w:r w:rsidR="00497F88">
              <w:rPr>
                <w:rFonts w:cs="Times New Roman"/>
                <w:szCs w:val="24"/>
              </w:rPr>
              <w:t>a</w:t>
            </w:r>
            <w:r>
              <w:rPr>
                <w:rFonts w:cs="Times New Roman"/>
                <w:szCs w:val="24"/>
              </w:rPr>
              <w:t xml:space="preserve"> uključujući i dokument predstavničkog tijela JLS/</w:t>
            </w:r>
            <w:r w:rsidR="00497F88">
              <w:rPr>
                <w:rFonts w:cs="Times New Roman"/>
                <w:szCs w:val="24"/>
              </w:rPr>
              <w:t>P</w:t>
            </w:r>
            <w:r>
              <w:rPr>
                <w:rFonts w:cs="Times New Roman"/>
                <w:szCs w:val="24"/>
              </w:rPr>
              <w:t>rijavitelja o donošenju istog</w:t>
            </w:r>
          </w:p>
        </w:tc>
        <w:tc>
          <w:tcPr>
            <w:tcW w:w="1843" w:type="dxa"/>
            <w:vAlign w:val="center"/>
          </w:tcPr>
          <w:p w14:paraId="79930F4D" w14:textId="681B677D" w:rsidR="00FB0A27" w:rsidRDefault="00FB0A27" w:rsidP="003E6EB3">
            <w:pPr>
              <w:spacing w:after="0" w:line="240" w:lineRule="auto"/>
              <w:jc w:val="center"/>
              <w:rPr>
                <w:rFonts w:cs="Times New Roman"/>
                <w:szCs w:val="24"/>
              </w:rPr>
            </w:pPr>
            <w:r>
              <w:rPr>
                <w:rFonts w:cs="Times New Roman"/>
                <w:szCs w:val="24"/>
              </w:rPr>
              <w:t>da</w:t>
            </w:r>
          </w:p>
        </w:tc>
        <w:tc>
          <w:tcPr>
            <w:tcW w:w="2239" w:type="dxa"/>
            <w:shd w:val="clear" w:color="auto" w:fill="auto"/>
            <w:vAlign w:val="center"/>
          </w:tcPr>
          <w:p w14:paraId="19BEF05D" w14:textId="04F4B744" w:rsidR="00FB0A27"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1723485F" w14:textId="77777777" w:rsidTr="00457C0C">
        <w:trPr>
          <w:trHeight w:val="333"/>
        </w:trPr>
        <w:tc>
          <w:tcPr>
            <w:tcW w:w="4990" w:type="dxa"/>
            <w:vAlign w:val="center"/>
          </w:tcPr>
          <w:p w14:paraId="54A601E2" w14:textId="031E66E0" w:rsidR="00FB0A27" w:rsidRDefault="00FB0A27" w:rsidP="008F00C1">
            <w:pPr>
              <w:pStyle w:val="Odlomakpopisa"/>
              <w:numPr>
                <w:ilvl w:val="1"/>
                <w:numId w:val="33"/>
              </w:numPr>
              <w:spacing w:after="0" w:line="240" w:lineRule="auto"/>
              <w:ind w:left="342"/>
              <w:jc w:val="both"/>
              <w:rPr>
                <w:rFonts w:cs="Times New Roman"/>
                <w:szCs w:val="24"/>
              </w:rPr>
            </w:pPr>
            <w:r>
              <w:rPr>
                <w:rFonts w:cs="Times New Roman"/>
                <w:szCs w:val="24"/>
              </w:rPr>
              <w:t>U slučaju da se postrojenje za sortiranje nalazi na području druge JLS</w:t>
            </w:r>
            <w:r w:rsidR="00497F88">
              <w:rPr>
                <w:rFonts w:cs="Times New Roman"/>
                <w:szCs w:val="24"/>
              </w:rPr>
              <w:t xml:space="preserve"> (koja nije Prijavitelj)</w:t>
            </w:r>
            <w:r>
              <w:rPr>
                <w:rFonts w:cs="Times New Roman"/>
                <w:szCs w:val="24"/>
              </w:rPr>
              <w:t xml:space="preserve">, </w:t>
            </w:r>
            <w:r w:rsidRPr="00FB0A27">
              <w:rPr>
                <w:rFonts w:cs="Times New Roman"/>
                <w:szCs w:val="24"/>
              </w:rPr>
              <w:t>Plan gospodarenja otpadom</w:t>
            </w:r>
            <w:r>
              <w:rPr>
                <w:rFonts w:cs="Times New Roman"/>
                <w:szCs w:val="24"/>
              </w:rPr>
              <w:t xml:space="preserve"> te druge JLS</w:t>
            </w:r>
            <w:r w:rsidRPr="00FB0A27">
              <w:rPr>
                <w:rFonts w:cs="Times New Roman"/>
                <w:szCs w:val="24"/>
              </w:rPr>
              <w:t xml:space="preserve"> uključujući i dokument predstavničkog tijela </w:t>
            </w:r>
            <w:r>
              <w:rPr>
                <w:rFonts w:cs="Times New Roman"/>
                <w:szCs w:val="24"/>
              </w:rPr>
              <w:t xml:space="preserve">te druge </w:t>
            </w:r>
            <w:r w:rsidRPr="00FB0A27">
              <w:rPr>
                <w:rFonts w:cs="Times New Roman"/>
                <w:szCs w:val="24"/>
              </w:rPr>
              <w:t>J</w:t>
            </w:r>
            <w:r>
              <w:rPr>
                <w:rFonts w:cs="Times New Roman"/>
                <w:szCs w:val="24"/>
              </w:rPr>
              <w:t>LS</w:t>
            </w:r>
            <w:r w:rsidRPr="00FB0A27">
              <w:rPr>
                <w:rFonts w:cs="Times New Roman"/>
                <w:szCs w:val="24"/>
              </w:rPr>
              <w:t xml:space="preserve"> o donošenju istog</w:t>
            </w:r>
          </w:p>
        </w:tc>
        <w:tc>
          <w:tcPr>
            <w:tcW w:w="1843" w:type="dxa"/>
            <w:vAlign w:val="center"/>
          </w:tcPr>
          <w:p w14:paraId="7CC563D8" w14:textId="77777777" w:rsidR="00FB0A27" w:rsidRDefault="00FB0A27" w:rsidP="003E6EB3">
            <w:pPr>
              <w:spacing w:after="0" w:line="240" w:lineRule="auto"/>
              <w:jc w:val="center"/>
              <w:rPr>
                <w:rFonts w:cs="Times New Roman"/>
                <w:szCs w:val="24"/>
              </w:rPr>
            </w:pPr>
            <w:r>
              <w:rPr>
                <w:rFonts w:cs="Times New Roman"/>
                <w:szCs w:val="24"/>
              </w:rPr>
              <w:t>da</w:t>
            </w:r>
          </w:p>
          <w:p w14:paraId="7FA30BF2" w14:textId="3B9441AA" w:rsidR="00FB0A27" w:rsidRDefault="00FB0A27" w:rsidP="003E6EB3">
            <w:pPr>
              <w:spacing w:after="0" w:line="240" w:lineRule="auto"/>
              <w:jc w:val="center"/>
              <w:rPr>
                <w:rFonts w:cs="Times New Roman"/>
                <w:szCs w:val="24"/>
              </w:rPr>
            </w:pPr>
            <w:r>
              <w:rPr>
                <w:rFonts w:cs="Times New Roman"/>
                <w:szCs w:val="24"/>
              </w:rPr>
              <w:t>(ako je primjenjivo)</w:t>
            </w:r>
          </w:p>
        </w:tc>
        <w:tc>
          <w:tcPr>
            <w:tcW w:w="2239" w:type="dxa"/>
            <w:shd w:val="clear" w:color="auto" w:fill="auto"/>
            <w:vAlign w:val="center"/>
          </w:tcPr>
          <w:p w14:paraId="2D0E42BE" w14:textId="6D9A7A1D" w:rsidR="00FB0A27" w:rsidRPr="00457C0C" w:rsidRDefault="00EB407C" w:rsidP="003E6EB3">
            <w:pPr>
              <w:spacing w:after="0" w:line="240" w:lineRule="auto"/>
              <w:jc w:val="center"/>
              <w:rPr>
                <w:rFonts w:cs="Times New Roman"/>
                <w:szCs w:val="24"/>
              </w:rPr>
            </w:pPr>
            <w:r w:rsidRPr="00457C0C">
              <w:rPr>
                <w:rFonts w:cs="Times New Roman"/>
                <w:szCs w:val="24"/>
              </w:rPr>
              <w:t>n/p</w:t>
            </w:r>
          </w:p>
        </w:tc>
      </w:tr>
    </w:tbl>
    <w:p w14:paraId="07084821" w14:textId="77777777" w:rsidR="009A608E" w:rsidRPr="00EB1EFA" w:rsidRDefault="009A608E" w:rsidP="003E6EB3">
      <w:pPr>
        <w:spacing w:after="0" w:line="240" w:lineRule="auto"/>
        <w:jc w:val="both"/>
        <w:rPr>
          <w:rFonts w:cs="Times New Roman"/>
        </w:rPr>
      </w:pPr>
    </w:p>
    <w:p w14:paraId="63C3C2E6" w14:textId="4DA115B8" w:rsidR="009A608E" w:rsidRDefault="009A608E" w:rsidP="003E6EB3">
      <w:pPr>
        <w:pStyle w:val="Bezproreda"/>
        <w:jc w:val="both"/>
        <w:rPr>
          <w:rFonts w:cs="Times New Roman"/>
          <w:szCs w:val="24"/>
        </w:rPr>
      </w:pPr>
      <w:r w:rsidRPr="00EB1EFA">
        <w:rPr>
          <w:rFonts w:cs="Times New Roman"/>
          <w:szCs w:val="24"/>
        </w:rPr>
        <w:t>Dokumentacija koja zahtjeva potpis Prijavitelja, mora biti</w:t>
      </w:r>
      <w:r w:rsidR="00326C1C" w:rsidRPr="00EB1EFA">
        <w:rPr>
          <w:rFonts w:cs="Times New Roman"/>
          <w:szCs w:val="24"/>
        </w:rPr>
        <w:t xml:space="preserve"> sken</w:t>
      </w:r>
      <w:r w:rsidRPr="00EB1EFA">
        <w:rPr>
          <w:rFonts w:cs="Times New Roman"/>
          <w:szCs w:val="24"/>
        </w:rPr>
        <w:t xml:space="preserve"> izvornik</w:t>
      </w:r>
      <w:r w:rsidR="00326C1C" w:rsidRPr="00EB1EFA">
        <w:rPr>
          <w:rFonts w:cs="Times New Roman"/>
          <w:szCs w:val="24"/>
        </w:rPr>
        <w:t>a</w:t>
      </w:r>
      <w:r w:rsidRPr="00EB1EFA">
        <w:rPr>
          <w:rFonts w:cs="Times New Roman"/>
          <w:szCs w:val="24"/>
        </w:rPr>
        <w:t>, ovjeren pečatom i potpisom ovlaštene osobe za zastupanje</w:t>
      </w:r>
      <w:r w:rsidR="006701E5" w:rsidRPr="00EB1EFA">
        <w:rPr>
          <w:rFonts w:cs="Times New Roman"/>
          <w:szCs w:val="24"/>
        </w:rPr>
        <w:t>, dostavljen</w:t>
      </w:r>
      <w:r w:rsidR="00317E8E" w:rsidRPr="00EB1EFA">
        <w:rPr>
          <w:rFonts w:cs="Times New Roman"/>
          <w:szCs w:val="24"/>
        </w:rPr>
        <w:t xml:space="preserve"> elektroničkim putem te dostup</w:t>
      </w:r>
      <w:r w:rsidR="006701E5" w:rsidRPr="00EB1EFA">
        <w:rPr>
          <w:rFonts w:cs="Times New Roman"/>
          <w:szCs w:val="24"/>
        </w:rPr>
        <w:t>an</w:t>
      </w:r>
      <w:r w:rsidR="00317E8E" w:rsidRPr="00EB1EFA">
        <w:rPr>
          <w:rFonts w:cs="Times New Roman"/>
          <w:szCs w:val="24"/>
        </w:rPr>
        <w:t xml:space="preserve"> u izvorniku na zahtjev nadležnog tijela.</w:t>
      </w:r>
      <w:r w:rsidRPr="00EB1EFA">
        <w:rPr>
          <w:rFonts w:cs="Times New Roman"/>
          <w:szCs w:val="24"/>
        </w:rPr>
        <w:t xml:space="preserve"> </w:t>
      </w:r>
    </w:p>
    <w:p w14:paraId="37CB1986" w14:textId="77777777" w:rsidR="00F568BF" w:rsidRPr="00EB1EFA" w:rsidRDefault="00F568BF" w:rsidP="003E6EB3">
      <w:pPr>
        <w:pStyle w:val="Bezproreda"/>
        <w:jc w:val="both"/>
        <w:rPr>
          <w:rFonts w:cs="Times New Roman"/>
          <w:szCs w:val="24"/>
        </w:rPr>
      </w:pPr>
    </w:p>
    <w:p w14:paraId="1B4267BA" w14:textId="77777777" w:rsidR="009A608E" w:rsidRPr="00EB1EFA" w:rsidRDefault="00C1186D" w:rsidP="004A05C4">
      <w:pPr>
        <w:pStyle w:val="Naslov2"/>
      </w:pPr>
      <w:bookmarkStart w:id="341" w:name="_Toc9344632"/>
      <w:r w:rsidRPr="00EB1EFA">
        <w:t>P</w:t>
      </w:r>
      <w:r w:rsidR="009A608E" w:rsidRPr="00EB1EFA">
        <w:t>odnošenje projektnog prijedloga</w:t>
      </w:r>
      <w:bookmarkEnd w:id="341"/>
    </w:p>
    <w:p w14:paraId="5D920A55" w14:textId="77777777" w:rsidR="009A608E" w:rsidRPr="00EB1EFA" w:rsidRDefault="009A608E" w:rsidP="003E6EB3">
      <w:pPr>
        <w:pStyle w:val="Bezproreda"/>
        <w:jc w:val="both"/>
        <w:rPr>
          <w:rFonts w:cs="Times New Roman"/>
          <w:szCs w:val="24"/>
        </w:rPr>
      </w:pPr>
      <w:r w:rsidRPr="00EB1EFA">
        <w:rPr>
          <w:rFonts w:cs="Times New Roman"/>
          <w:szCs w:val="24"/>
        </w:rPr>
        <w:t xml:space="preserve">Projektni prijedlog </w:t>
      </w:r>
      <w:r w:rsidR="00314A1B" w:rsidRPr="00EB1EFA">
        <w:rPr>
          <w:rFonts w:cs="Times New Roman"/>
          <w:szCs w:val="24"/>
        </w:rPr>
        <w:t xml:space="preserve">podnosi se od strane ovlaštene osobe Prijavitelja putem sustava </w:t>
      </w:r>
      <w:proofErr w:type="spellStart"/>
      <w:r w:rsidR="00314A1B" w:rsidRPr="00EB1EFA">
        <w:rPr>
          <w:rFonts w:cs="Times New Roman"/>
          <w:szCs w:val="24"/>
        </w:rPr>
        <w:t>eFondovi</w:t>
      </w:r>
      <w:proofErr w:type="spellEnd"/>
      <w:r w:rsidR="00314A1B" w:rsidRPr="00EB1EFA">
        <w:rPr>
          <w:rFonts w:cs="Times New Roman"/>
          <w:szCs w:val="24"/>
        </w:rPr>
        <w:t xml:space="preserve"> u elektroničkom obliku.</w:t>
      </w:r>
      <w:r w:rsidRPr="00EB1EFA">
        <w:rPr>
          <w:rFonts w:cs="Times New Roman"/>
          <w:szCs w:val="24"/>
        </w:rPr>
        <w:t xml:space="preserve"> </w:t>
      </w:r>
    </w:p>
    <w:p w14:paraId="46A34ED2" w14:textId="77777777" w:rsidR="00D335BC" w:rsidRPr="00EB1EFA" w:rsidRDefault="009A608E" w:rsidP="003E6EB3">
      <w:pPr>
        <w:pStyle w:val="Bezproreda"/>
        <w:jc w:val="both"/>
        <w:rPr>
          <w:rFonts w:cs="Times New Roman"/>
          <w:color w:val="000000"/>
          <w:szCs w:val="24"/>
        </w:rPr>
      </w:pPr>
      <w:r w:rsidRPr="00EB1EFA">
        <w:rPr>
          <w:rFonts w:cs="Times New Roman"/>
          <w:szCs w:val="24"/>
        </w:rPr>
        <w:t xml:space="preserve"> </w:t>
      </w:r>
    </w:p>
    <w:tbl>
      <w:tblPr>
        <w:tblStyle w:val="Reetkatablice"/>
        <w:tblpPr w:leftFromText="180" w:rightFromText="180" w:vertAnchor="text" w:horzAnchor="margin" w:tblpX="108" w:tblpY="113"/>
        <w:tblW w:w="0" w:type="auto"/>
        <w:tblBorders>
          <w:insideH w:val="none" w:sz="0" w:space="0" w:color="auto"/>
          <w:insideV w:val="none" w:sz="0" w:space="0" w:color="auto"/>
        </w:tblBorders>
        <w:tblLook w:val="04A0" w:firstRow="1" w:lastRow="0" w:firstColumn="1" w:lastColumn="0" w:noHBand="0" w:noVBand="1"/>
      </w:tblPr>
      <w:tblGrid>
        <w:gridCol w:w="9039"/>
      </w:tblGrid>
      <w:tr w:rsidR="009A608E" w:rsidRPr="00EB1EFA" w14:paraId="4947F317" w14:textId="77777777" w:rsidTr="00BB4A52">
        <w:tc>
          <w:tcPr>
            <w:tcW w:w="9039" w:type="dxa"/>
            <w:shd w:val="clear" w:color="auto" w:fill="D6F8D7"/>
          </w:tcPr>
          <w:p w14:paraId="0213B65E" w14:textId="77777777" w:rsidR="009A608E" w:rsidRPr="00EB1EFA" w:rsidRDefault="009A608E"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w:t>
            </w:r>
            <w:r w:rsidRPr="00EB1EFA">
              <w:rPr>
                <w:rFonts w:cs="Times New Roman"/>
              </w:rPr>
              <w:t xml:space="preserve"> </w:t>
            </w:r>
            <w:r w:rsidR="00203929" w:rsidRPr="00EB1EFA">
              <w:rPr>
                <w:rFonts w:cs="Times New Roman"/>
                <w:i/>
              </w:rPr>
              <w:t xml:space="preserve">Projektni prijedlog podnosi se </w:t>
            </w:r>
            <w:r w:rsidR="00314A1B" w:rsidRPr="00EB1EFA">
              <w:rPr>
                <w:rFonts w:cs="Times New Roman"/>
                <w:i/>
              </w:rPr>
              <w:t xml:space="preserve">isključivo putem ispunjavanja Prijavnog obrasca kroz sustav </w:t>
            </w:r>
            <w:proofErr w:type="spellStart"/>
            <w:r w:rsidR="00314A1B" w:rsidRPr="00EB1EFA">
              <w:rPr>
                <w:rFonts w:cs="Times New Roman"/>
                <w:i/>
              </w:rPr>
              <w:t>eFondovi</w:t>
            </w:r>
            <w:proofErr w:type="spellEnd"/>
            <w:r w:rsidR="00203929" w:rsidRPr="00EB1EFA">
              <w:rPr>
                <w:rFonts w:cs="Times New Roman"/>
                <w:i/>
              </w:rPr>
              <w:t xml:space="preserve">. Svaki </w:t>
            </w:r>
            <w:r w:rsidR="00314A1B" w:rsidRPr="00EB1EFA">
              <w:rPr>
                <w:rFonts w:cs="Times New Roman"/>
                <w:i/>
              </w:rPr>
              <w:t xml:space="preserve">priloženi </w:t>
            </w:r>
            <w:r w:rsidR="00203929" w:rsidRPr="00EB1EFA">
              <w:rPr>
                <w:rFonts w:cs="Times New Roman"/>
                <w:i/>
              </w:rPr>
              <w:t xml:space="preserve">dokument </w:t>
            </w:r>
            <w:r w:rsidR="00314A1B" w:rsidRPr="00EB1EFA">
              <w:rPr>
                <w:rFonts w:cs="Times New Roman"/>
                <w:i/>
              </w:rPr>
              <w:t xml:space="preserve">Prijavnom obrascu kroz navedeni sustav </w:t>
            </w:r>
            <w:r w:rsidR="00203929" w:rsidRPr="00EB1EFA">
              <w:rPr>
                <w:rFonts w:cs="Times New Roman"/>
                <w:i/>
              </w:rPr>
              <w:t xml:space="preserve">mora biti u zasebnoj datoteci. </w:t>
            </w:r>
          </w:p>
        </w:tc>
      </w:tr>
    </w:tbl>
    <w:p w14:paraId="68458303" w14:textId="77777777" w:rsidR="009A608E" w:rsidRPr="00EB1EFA" w:rsidRDefault="009A608E" w:rsidP="003E6EB3">
      <w:pPr>
        <w:spacing w:line="240" w:lineRule="auto"/>
      </w:pPr>
    </w:p>
    <w:p w14:paraId="4DBFE9C6" w14:textId="77777777" w:rsidR="00E24BE7" w:rsidRPr="00EB1EFA" w:rsidRDefault="009A608E" w:rsidP="004A05C4">
      <w:pPr>
        <w:pStyle w:val="Naslov2"/>
      </w:pPr>
      <w:bookmarkStart w:id="342" w:name="_Toc9344633"/>
      <w:r w:rsidRPr="00EB1EFA">
        <w:t>Rok za predaju projektnog prijedloga</w:t>
      </w:r>
      <w:bookmarkEnd w:id="342"/>
      <w:r w:rsidR="00993F49" w:rsidRPr="00EB1EFA">
        <w:t xml:space="preserve"> </w:t>
      </w:r>
    </w:p>
    <w:p w14:paraId="5678290B" w14:textId="77777777" w:rsidR="00993F49" w:rsidRPr="00EB1EFA" w:rsidRDefault="00993F49" w:rsidP="003E6EB3">
      <w:pPr>
        <w:pStyle w:val="Bezproreda"/>
        <w:jc w:val="both"/>
        <w:rPr>
          <w:rFonts w:cs="Times New Roman"/>
          <w:szCs w:val="24"/>
          <w:highlight w:val="cyan"/>
        </w:rPr>
      </w:pPr>
    </w:p>
    <w:p w14:paraId="5ACB7C36" w14:textId="5E82D127" w:rsidR="00993F49" w:rsidRPr="00EB1EFA" w:rsidRDefault="00993F49" w:rsidP="003E6EB3">
      <w:pPr>
        <w:pStyle w:val="Bezproreda"/>
        <w:spacing w:after="120"/>
        <w:jc w:val="both"/>
        <w:rPr>
          <w:rFonts w:cs="Times New Roman"/>
          <w:szCs w:val="24"/>
        </w:rPr>
      </w:pPr>
      <w:r w:rsidRPr="00EB1EFA">
        <w:rPr>
          <w:rFonts w:cs="Times New Roman"/>
          <w:szCs w:val="24"/>
        </w:rPr>
        <w:t xml:space="preserve">Poziv se </w:t>
      </w:r>
      <w:r w:rsidR="00E24BE7" w:rsidRPr="00EB1EFA">
        <w:rPr>
          <w:rFonts w:cs="Times New Roman"/>
          <w:szCs w:val="24"/>
        </w:rPr>
        <w:t>pro</w:t>
      </w:r>
      <w:r w:rsidRPr="00EB1EFA">
        <w:rPr>
          <w:rFonts w:cs="Times New Roman"/>
          <w:szCs w:val="24"/>
        </w:rPr>
        <w:t xml:space="preserve">vodi kao otvoreni </w:t>
      </w:r>
      <w:r w:rsidR="009D11A5" w:rsidRPr="00EB1EFA">
        <w:rPr>
          <w:rFonts w:cs="Times New Roman"/>
          <w:szCs w:val="24"/>
        </w:rPr>
        <w:t xml:space="preserve">postupak u modalitetu trajnog Poziva </w:t>
      </w:r>
      <w:r w:rsidRPr="00EB1EFA">
        <w:rPr>
          <w:rFonts w:cs="Times New Roman"/>
          <w:szCs w:val="24"/>
        </w:rPr>
        <w:t xml:space="preserve">s krajnjim rokom dostave projektnih prijedloga </w:t>
      </w:r>
      <w:r w:rsidR="002205F5" w:rsidRPr="00EB1EFA">
        <w:rPr>
          <w:rFonts w:cs="Times New Roman"/>
          <w:szCs w:val="24"/>
        </w:rPr>
        <w:t xml:space="preserve">do </w:t>
      </w:r>
      <w:r w:rsidR="00AC46C4" w:rsidRPr="00EB1EFA">
        <w:rPr>
          <w:rFonts w:cs="Times New Roman"/>
          <w:szCs w:val="24"/>
        </w:rPr>
        <w:t>3</w:t>
      </w:r>
      <w:r w:rsidR="00A058CB">
        <w:rPr>
          <w:rFonts w:cs="Times New Roman"/>
          <w:szCs w:val="24"/>
        </w:rPr>
        <w:t>0</w:t>
      </w:r>
      <w:r w:rsidR="00AC46C4" w:rsidRPr="00EB1EFA">
        <w:rPr>
          <w:rFonts w:cs="Times New Roman"/>
          <w:szCs w:val="24"/>
        </w:rPr>
        <w:t>.</w:t>
      </w:r>
      <w:r w:rsidR="00A058CB">
        <w:rPr>
          <w:rFonts w:cs="Times New Roman"/>
          <w:szCs w:val="24"/>
        </w:rPr>
        <w:t xml:space="preserve"> </w:t>
      </w:r>
      <w:r w:rsidR="003656F8">
        <w:rPr>
          <w:rFonts w:cs="Times New Roman"/>
          <w:szCs w:val="24"/>
        </w:rPr>
        <w:t>lipnja</w:t>
      </w:r>
      <w:r w:rsidR="00AC46C4" w:rsidRPr="00EB1EFA">
        <w:rPr>
          <w:rFonts w:cs="Times New Roman"/>
          <w:szCs w:val="24"/>
        </w:rPr>
        <w:t xml:space="preserve"> 20</w:t>
      </w:r>
      <w:r w:rsidR="00A058CB">
        <w:rPr>
          <w:rFonts w:cs="Times New Roman"/>
          <w:szCs w:val="24"/>
        </w:rPr>
        <w:t>20</w:t>
      </w:r>
      <w:r w:rsidR="00AC46C4" w:rsidRPr="00EB1EFA">
        <w:rPr>
          <w:rFonts w:cs="Times New Roman"/>
          <w:szCs w:val="24"/>
        </w:rPr>
        <w:t>.</w:t>
      </w:r>
      <w:r w:rsidRPr="00EB1EFA">
        <w:rPr>
          <w:rFonts w:cs="Times New Roman"/>
          <w:szCs w:val="24"/>
        </w:rPr>
        <w:t xml:space="preserve"> godine.  </w:t>
      </w:r>
    </w:p>
    <w:p w14:paraId="4B690F10" w14:textId="777172AB" w:rsidR="009D11A5" w:rsidRPr="00EB1EFA" w:rsidRDefault="00C1178F" w:rsidP="003E6EB3">
      <w:pPr>
        <w:pStyle w:val="Bezproreda"/>
        <w:spacing w:after="120"/>
        <w:jc w:val="both"/>
        <w:rPr>
          <w:rFonts w:cs="Times New Roman"/>
          <w:szCs w:val="24"/>
        </w:rPr>
      </w:pPr>
      <w:r w:rsidRPr="00EB1EFA">
        <w:rPr>
          <w:rFonts w:cs="Times New Roman"/>
          <w:szCs w:val="24"/>
        </w:rPr>
        <w:t>Dostava (podnošenje) projektnog pr</w:t>
      </w:r>
      <w:bookmarkStart w:id="343" w:name="_GoBack"/>
      <w:bookmarkEnd w:id="343"/>
      <w:r w:rsidRPr="00EB1EFA">
        <w:rPr>
          <w:rFonts w:cs="Times New Roman"/>
          <w:szCs w:val="24"/>
        </w:rPr>
        <w:t>ijedloga dozvoljena je najranije od sljedećeg dana od dana objave ovog Poziva na središnjoj internetskoj stranici ESI fondova (</w:t>
      </w:r>
      <w:hyperlink r:id="rId14" w:history="1">
        <w:r w:rsidR="0012651D" w:rsidRPr="00EB1EFA">
          <w:rPr>
            <w:rStyle w:val="Hiperveza"/>
            <w:rFonts w:cs="Times New Roman"/>
            <w:szCs w:val="24"/>
          </w:rPr>
          <w:t>www.strukturnifondovi.hr</w:t>
        </w:r>
      </w:hyperlink>
      <w:r w:rsidR="00640217">
        <w:rPr>
          <w:rStyle w:val="Hiperveza"/>
          <w:rFonts w:cs="Times New Roman"/>
          <w:szCs w:val="24"/>
        </w:rPr>
        <w:t>)</w:t>
      </w:r>
      <w:r w:rsidR="0012651D" w:rsidRPr="00EB1EFA">
        <w:rPr>
          <w:rFonts w:cs="Times New Roman"/>
          <w:szCs w:val="24"/>
        </w:rPr>
        <w:t xml:space="preserve"> </w:t>
      </w:r>
      <w:r w:rsidR="00640217">
        <w:rPr>
          <w:rFonts w:cs="Times New Roman"/>
          <w:szCs w:val="24"/>
        </w:rPr>
        <w:t xml:space="preserve"> i u sustavu </w:t>
      </w:r>
      <w:proofErr w:type="spellStart"/>
      <w:r w:rsidR="00640217">
        <w:rPr>
          <w:rFonts w:cs="Times New Roman"/>
          <w:szCs w:val="24"/>
        </w:rPr>
        <w:t>eFondovi</w:t>
      </w:r>
      <w:proofErr w:type="spellEnd"/>
      <w:r w:rsidR="00640217">
        <w:rPr>
          <w:rFonts w:cs="Times New Roman"/>
          <w:szCs w:val="24"/>
        </w:rPr>
        <w:t xml:space="preserve"> – na javnom portalu sustava (</w:t>
      </w:r>
      <w:hyperlink r:id="rId15" w:history="1">
        <w:r w:rsidR="0012651D" w:rsidRPr="00EB1EFA">
          <w:rPr>
            <w:rStyle w:val="Hiperveza"/>
          </w:rPr>
          <w:t>http://efondovi.mrrfeu.hr</w:t>
        </w:r>
      </w:hyperlink>
      <w:r w:rsidR="0012651D" w:rsidRPr="00EB1EFA">
        <w:t>)</w:t>
      </w:r>
      <w:r w:rsidRPr="00EB1EFA">
        <w:rPr>
          <w:rFonts w:cs="Times New Roman"/>
          <w:szCs w:val="24"/>
        </w:rPr>
        <w:t>.</w:t>
      </w:r>
    </w:p>
    <w:p w14:paraId="1873C4C9" w14:textId="3CF5F777" w:rsidR="00993F49" w:rsidRPr="00A058CB" w:rsidRDefault="00993F49" w:rsidP="003E6EB3">
      <w:pPr>
        <w:pStyle w:val="Bezproreda"/>
        <w:spacing w:after="120"/>
        <w:jc w:val="both"/>
        <w:rPr>
          <w:rFonts w:cs="Times New Roman"/>
          <w:szCs w:val="24"/>
        </w:rPr>
      </w:pPr>
      <w:r w:rsidRPr="00A058CB">
        <w:rPr>
          <w:rFonts w:cs="Times New Roman"/>
          <w:szCs w:val="24"/>
        </w:rPr>
        <w:t xml:space="preserve">Budući da je Poziv otvoren do iskorištenja raspoloživih sredstava, odnosno do </w:t>
      </w:r>
      <w:r w:rsidR="00BB0A9A" w:rsidRPr="004820B7">
        <w:rPr>
          <w:rFonts w:cs="Times New Roman"/>
          <w:szCs w:val="24"/>
        </w:rPr>
        <w:t>3</w:t>
      </w:r>
      <w:r w:rsidR="00A058CB">
        <w:rPr>
          <w:rFonts w:cs="Times New Roman"/>
          <w:szCs w:val="24"/>
        </w:rPr>
        <w:t>0</w:t>
      </w:r>
      <w:r w:rsidR="00BB0A9A" w:rsidRPr="004820B7">
        <w:rPr>
          <w:rFonts w:cs="Times New Roman"/>
          <w:szCs w:val="24"/>
        </w:rPr>
        <w:t xml:space="preserve">. </w:t>
      </w:r>
      <w:r w:rsidR="00A058CB" w:rsidRPr="004820B7">
        <w:rPr>
          <w:rFonts w:cs="Times New Roman"/>
          <w:szCs w:val="24"/>
        </w:rPr>
        <w:t xml:space="preserve">travnja </w:t>
      </w:r>
      <w:r w:rsidR="00BB0A9A" w:rsidRPr="004820B7">
        <w:rPr>
          <w:rFonts w:cs="Times New Roman"/>
          <w:szCs w:val="24"/>
        </w:rPr>
        <w:t>20</w:t>
      </w:r>
      <w:r w:rsidR="00A058CB" w:rsidRPr="004820B7">
        <w:rPr>
          <w:rFonts w:cs="Times New Roman"/>
          <w:szCs w:val="24"/>
        </w:rPr>
        <w:t>20</w:t>
      </w:r>
      <w:r w:rsidR="00BB0A9A" w:rsidRPr="004820B7">
        <w:rPr>
          <w:rFonts w:cs="Times New Roman"/>
          <w:szCs w:val="24"/>
        </w:rPr>
        <w:t>.</w:t>
      </w:r>
      <w:r w:rsidRPr="004820B7">
        <w:rPr>
          <w:rFonts w:cs="Times New Roman"/>
          <w:szCs w:val="24"/>
        </w:rPr>
        <w:t xml:space="preserve"> godine</w:t>
      </w:r>
      <w:r w:rsidRPr="00A058CB">
        <w:rPr>
          <w:rFonts w:cs="Times New Roman"/>
          <w:szCs w:val="24"/>
        </w:rPr>
        <w:t>, prijavitelji čiji projektni prijedlozi budu isključeni iz postupka dodjele moći će ponovno podnijeti projektni prijedlog.</w:t>
      </w:r>
    </w:p>
    <w:p w14:paraId="2C51230B" w14:textId="77777777" w:rsidR="009A608E" w:rsidRPr="00EB1EFA" w:rsidRDefault="005C6CA5" w:rsidP="003E6EB3">
      <w:pPr>
        <w:pStyle w:val="Bezproreda"/>
        <w:spacing w:after="120"/>
        <w:jc w:val="both"/>
        <w:rPr>
          <w:rFonts w:cs="Times New Roman"/>
          <w:szCs w:val="24"/>
        </w:rPr>
      </w:pPr>
      <w:r w:rsidRPr="00A058CB">
        <w:rPr>
          <w:rFonts w:cs="Times New Roman"/>
          <w:szCs w:val="24"/>
        </w:rPr>
        <w:t>PT1</w:t>
      </w:r>
      <w:r w:rsidR="009A608E" w:rsidRPr="00A058CB">
        <w:rPr>
          <w:rFonts w:cs="Times New Roman"/>
          <w:szCs w:val="24"/>
        </w:rPr>
        <w:t xml:space="preserve"> zadržava pravo izmjena Poziva</w:t>
      </w:r>
      <w:r w:rsidR="009A608E" w:rsidRPr="00EB1EFA">
        <w:rPr>
          <w:rFonts w:cs="Times New Roman"/>
          <w:szCs w:val="24"/>
        </w:rPr>
        <w:t xml:space="preserve"> tijekom razdoblja trajanja Poziva vodeći računa da predmetne izmjene ne utječu na postupak ocjenjivanja kvalitete projektnog prijedloga.</w:t>
      </w:r>
    </w:p>
    <w:p w14:paraId="3FBA3689" w14:textId="5B293B60" w:rsidR="005C6CA5" w:rsidRPr="00EB1EFA" w:rsidRDefault="005C6CA5" w:rsidP="003E6EB3">
      <w:pPr>
        <w:pStyle w:val="Bezproreda"/>
        <w:spacing w:after="120"/>
        <w:jc w:val="both"/>
        <w:rPr>
          <w:rFonts w:cs="Times New Roman"/>
          <w:szCs w:val="24"/>
        </w:rPr>
      </w:pPr>
      <w:r w:rsidRPr="00EB1EFA">
        <w:rPr>
          <w:rFonts w:cs="Times New Roman"/>
          <w:szCs w:val="24"/>
        </w:rPr>
        <w:t>U slučaju potrebe za obustavljanjem ili zatvaranjem Poziva prije nego što je predviđeno ovim Uputama, na mrežnim stranicama </w:t>
      </w:r>
      <w:hyperlink r:id="rId16" w:history="1">
        <w:r w:rsidR="008F462C" w:rsidRPr="00457C0C">
          <w:rPr>
            <w:rStyle w:val="Hiperveza"/>
            <w:rFonts w:cs="Times New Roman"/>
            <w:szCs w:val="24"/>
          </w:rPr>
          <w:t>www.strukturnifondovi.hr</w:t>
        </w:r>
      </w:hyperlink>
      <w:r w:rsidRPr="00457C0C">
        <w:rPr>
          <w:rFonts w:cs="Times New Roman"/>
          <w:szCs w:val="24"/>
        </w:rPr>
        <w:t> i</w:t>
      </w:r>
      <w:r w:rsidR="00314A1B" w:rsidRPr="00457C0C">
        <w:rPr>
          <w:rStyle w:val="Hiperveza"/>
          <w:rFonts w:cs="Times New Roman"/>
          <w:szCs w:val="24"/>
          <w:u w:val="none"/>
        </w:rPr>
        <w:t xml:space="preserve"> </w:t>
      </w:r>
      <w:r w:rsidR="00314A1B" w:rsidRPr="00457C0C">
        <w:rPr>
          <w:rStyle w:val="Hiperveza"/>
          <w:rFonts w:cs="Times New Roman"/>
          <w:szCs w:val="24"/>
        </w:rPr>
        <w:t>http</w:t>
      </w:r>
      <w:r w:rsidR="00314A1B" w:rsidRPr="00EB1EFA">
        <w:rPr>
          <w:rStyle w:val="Hiperveza"/>
          <w:rFonts w:cs="Times New Roman"/>
          <w:szCs w:val="24"/>
        </w:rPr>
        <w:t>://efo</w:t>
      </w:r>
      <w:r w:rsidR="006701E5" w:rsidRPr="00EB1EFA">
        <w:rPr>
          <w:rStyle w:val="Hiperveza"/>
          <w:rFonts w:cs="Times New Roman"/>
          <w:szCs w:val="24"/>
        </w:rPr>
        <w:t>nd</w:t>
      </w:r>
      <w:r w:rsidR="00314A1B" w:rsidRPr="00EB1EFA">
        <w:rPr>
          <w:rStyle w:val="Hiperveza"/>
          <w:rFonts w:cs="Times New Roman"/>
          <w:szCs w:val="24"/>
        </w:rPr>
        <w:t>ovi.mrrfeu.hr</w:t>
      </w:r>
      <w:r w:rsidRPr="00EB1EFA">
        <w:rPr>
          <w:rFonts w:cs="Times New Roman"/>
          <w:szCs w:val="24"/>
          <w:u w:val="single"/>
        </w:rPr>
        <w:t> </w:t>
      </w:r>
      <w:r w:rsidRPr="00EB1EFA">
        <w:rPr>
          <w:rFonts w:cs="Times New Roman"/>
          <w:szCs w:val="24"/>
        </w:rPr>
        <w:t>bit će objavljena obavijest u kojoj će se navesti da je:  </w:t>
      </w:r>
    </w:p>
    <w:p w14:paraId="65CB01EE" w14:textId="77777777" w:rsidR="005C6CA5" w:rsidRPr="00EB1EFA" w:rsidRDefault="005C6CA5" w:rsidP="003E6EB3">
      <w:pPr>
        <w:pStyle w:val="Bezproreda"/>
        <w:numPr>
          <w:ilvl w:val="0"/>
          <w:numId w:val="14"/>
        </w:numPr>
        <w:jc w:val="both"/>
        <w:rPr>
          <w:rFonts w:cs="Times New Roman"/>
          <w:szCs w:val="24"/>
        </w:rPr>
      </w:pPr>
      <w:r w:rsidRPr="00EB1EFA">
        <w:rPr>
          <w:rFonts w:cs="Times New Roman"/>
          <w:szCs w:val="24"/>
        </w:rPr>
        <w:t>Poziv obustavljen na određeno vrijeme (jasno navodeći razdoblje obustave)  </w:t>
      </w:r>
    </w:p>
    <w:p w14:paraId="3815F156" w14:textId="77777777" w:rsidR="005C6CA5" w:rsidRPr="00EB1EFA" w:rsidRDefault="005C6CA5" w:rsidP="003E6EB3">
      <w:pPr>
        <w:pStyle w:val="Bezproreda"/>
        <w:numPr>
          <w:ilvl w:val="0"/>
          <w:numId w:val="14"/>
        </w:numPr>
        <w:spacing w:after="120"/>
        <w:jc w:val="both"/>
        <w:rPr>
          <w:rFonts w:cs="Times New Roman"/>
          <w:szCs w:val="24"/>
        </w:rPr>
      </w:pPr>
      <w:r w:rsidRPr="00EB1EFA">
        <w:rPr>
          <w:rFonts w:cs="Times New Roman"/>
          <w:szCs w:val="24"/>
        </w:rPr>
        <w:t>Poziv zatvoren prije isteka predviđenog roka za dostavu projektnih prijedloga (jasno  navodeći točan datum zatvaranja).  </w:t>
      </w:r>
    </w:p>
    <w:p w14:paraId="3CD83CF8" w14:textId="77777777" w:rsidR="00BA7F83" w:rsidRPr="00EB1EFA" w:rsidRDefault="00BA7F83" w:rsidP="003E6EB3">
      <w:pPr>
        <w:pStyle w:val="Bezproreda"/>
        <w:spacing w:after="120"/>
        <w:jc w:val="both"/>
        <w:rPr>
          <w:rFonts w:cs="Times New Roman"/>
          <w:szCs w:val="24"/>
        </w:rPr>
      </w:pPr>
      <w:r w:rsidRPr="00EB1EFA">
        <w:rPr>
          <w:rFonts w:cs="Times New Roman"/>
          <w:szCs w:val="24"/>
        </w:rPr>
        <w:t xml:space="preserve">Poziv se obustavlja na određeno vrijeme, između ostalog, u trenutku kada iznos traženih bespovratnih sredstava zaprimljenih projektnih prijedloga, u odnosu na raspoloživu alokaciju bespovratnih sredstava, dosegne </w:t>
      </w:r>
      <w:r w:rsidRPr="00EB1EFA">
        <w:rPr>
          <w:rFonts w:cs="Times New Roman"/>
          <w:b/>
          <w:szCs w:val="24"/>
        </w:rPr>
        <w:t>150%</w:t>
      </w:r>
      <w:r w:rsidRPr="00EB1EFA">
        <w:rPr>
          <w:rFonts w:cs="Times New Roman"/>
          <w:szCs w:val="24"/>
        </w:rPr>
        <w:t xml:space="preserve"> ukupno raspoloživog iznosa bespovratnih sredstava iz Kohezijskog fonda. </w:t>
      </w:r>
    </w:p>
    <w:p w14:paraId="4EA7CFEF" w14:textId="77777777" w:rsidR="009A608E" w:rsidRPr="00EB1EFA" w:rsidRDefault="009A608E" w:rsidP="003E6EB3">
      <w:pPr>
        <w:widowControl w:val="0"/>
        <w:autoSpaceDE w:val="0"/>
        <w:autoSpaceDN w:val="0"/>
        <w:adjustRightInd w:val="0"/>
        <w:spacing w:after="120" w:line="240" w:lineRule="auto"/>
        <w:jc w:val="both"/>
        <w:rPr>
          <w:rFonts w:cs="Times New Roman"/>
          <w:color w:val="000000"/>
          <w:szCs w:val="24"/>
        </w:rPr>
      </w:pPr>
      <w:r w:rsidRPr="00EB1EFA">
        <w:rPr>
          <w:rFonts w:cs="Times New Roman"/>
          <w:szCs w:val="24"/>
        </w:rPr>
        <w:t>MRRFEU (UT) dužno je omogućiti obavještavanje potencijalnih prijavitelja o naknadnim izmjenama natječajne dokumentacije i/ili uvjeta natječaja</w:t>
      </w:r>
      <w:r w:rsidR="00B54F06" w:rsidRPr="00EB1EFA">
        <w:rPr>
          <w:rFonts w:cs="Times New Roman"/>
          <w:szCs w:val="24"/>
        </w:rPr>
        <w:t xml:space="preserve"> (dokumentacije Poziva)</w:t>
      </w:r>
      <w:r w:rsidRPr="00EB1EFA">
        <w:rPr>
          <w:rFonts w:cs="Times New Roman"/>
          <w:szCs w:val="24"/>
        </w:rPr>
        <w:t xml:space="preserve">. Navedeno se osigurava funkcionalnošću RSS-obavijesti, za koju se prijavitelji, pri preuzimanju dokumentacije postupka dodjele sa središnje internetske stranice ESI fondova </w:t>
      </w:r>
      <w:hyperlink r:id="rId17" w:history="1">
        <w:r w:rsidRPr="00457C0C">
          <w:rPr>
            <w:rStyle w:val="Hiperveza"/>
            <w:rFonts w:cs="Times New Roman"/>
            <w:szCs w:val="24"/>
          </w:rPr>
          <w:t>www.strukturnifondovi.hr</w:t>
        </w:r>
      </w:hyperlink>
      <w:r w:rsidR="00CC1AAA" w:rsidRPr="00457C0C">
        <w:rPr>
          <w:rStyle w:val="Hiperveza"/>
          <w:rFonts w:cs="Times New Roman"/>
          <w:szCs w:val="24"/>
          <w:u w:val="none"/>
        </w:rPr>
        <w:t xml:space="preserve"> </w:t>
      </w:r>
      <w:r w:rsidR="00CC1AAA" w:rsidRPr="00457C0C">
        <w:rPr>
          <w:rStyle w:val="Hiperveza"/>
          <w:rFonts w:cs="Times New Roman"/>
          <w:color w:val="auto"/>
          <w:szCs w:val="24"/>
          <w:u w:val="none"/>
        </w:rPr>
        <w:t>i</w:t>
      </w:r>
      <w:r w:rsidR="00CC1AAA" w:rsidRPr="008F00C1">
        <w:rPr>
          <w:rStyle w:val="Hiperveza"/>
          <w:rFonts w:cs="Times New Roman"/>
          <w:color w:val="auto"/>
          <w:szCs w:val="24"/>
          <w:u w:val="none"/>
        </w:rPr>
        <w:t xml:space="preserve"> </w:t>
      </w:r>
      <w:r w:rsidR="00CC1AAA" w:rsidRPr="00EB1EFA">
        <w:rPr>
          <w:rStyle w:val="Hiperveza"/>
          <w:rFonts w:cs="Times New Roman"/>
          <w:szCs w:val="24"/>
        </w:rPr>
        <w:t>http://efo</w:t>
      </w:r>
      <w:r w:rsidR="006701E5" w:rsidRPr="00EB1EFA">
        <w:rPr>
          <w:rStyle w:val="Hiperveza"/>
          <w:rFonts w:cs="Times New Roman"/>
          <w:szCs w:val="24"/>
        </w:rPr>
        <w:t>nd</w:t>
      </w:r>
      <w:r w:rsidR="00CC1AAA" w:rsidRPr="00EB1EFA">
        <w:rPr>
          <w:rStyle w:val="Hiperveza"/>
          <w:rFonts w:cs="Times New Roman"/>
          <w:szCs w:val="24"/>
        </w:rPr>
        <w:t>ovi.mrrfeu.hr</w:t>
      </w:r>
      <w:r w:rsidRPr="00EB1EFA">
        <w:rPr>
          <w:rFonts w:cs="Times New Roman"/>
          <w:szCs w:val="24"/>
        </w:rPr>
        <w:t xml:space="preserve">, opredjeljuju upisivanjem adrese elektronske pošte na koju žele primati obavijesti povezane s postupkom dodjele. U slučaju da potencijalni prijavitelj ne želi primati obavijesti putem RSS-a, </w:t>
      </w:r>
      <w:r w:rsidR="00EF606E" w:rsidRPr="00EB1EFA">
        <w:rPr>
          <w:rFonts w:cs="Times New Roman"/>
          <w:szCs w:val="24"/>
        </w:rPr>
        <w:t>UT</w:t>
      </w:r>
      <w:r w:rsidR="006E63EC" w:rsidRPr="00EB1EFA">
        <w:rPr>
          <w:rFonts w:cs="Times New Roman"/>
          <w:szCs w:val="24"/>
        </w:rPr>
        <w:t>, PT1 ili PT2</w:t>
      </w:r>
      <w:r w:rsidRPr="00EB1EFA">
        <w:rPr>
          <w:rFonts w:cs="Times New Roman"/>
          <w:szCs w:val="24"/>
        </w:rPr>
        <w:t xml:space="preserve"> </w:t>
      </w:r>
      <w:r w:rsidR="00B54F06" w:rsidRPr="00EB1EFA">
        <w:rPr>
          <w:rFonts w:cs="Times New Roman"/>
          <w:szCs w:val="24"/>
        </w:rPr>
        <w:t>ne snosi odgovornost</w:t>
      </w:r>
      <w:r w:rsidRPr="00EB1EFA">
        <w:rPr>
          <w:rFonts w:cs="Times New Roman"/>
          <w:szCs w:val="24"/>
        </w:rPr>
        <w:t xml:space="preserve"> za eventualne propuste</w:t>
      </w:r>
      <w:r w:rsidR="00B54F06" w:rsidRPr="00EB1EFA">
        <w:rPr>
          <w:rFonts w:cs="Times New Roman"/>
          <w:szCs w:val="24"/>
        </w:rPr>
        <w:t xml:space="preserve"> prijavitelja</w:t>
      </w:r>
      <w:r w:rsidRPr="00EB1EFA">
        <w:rPr>
          <w:rFonts w:cs="Times New Roman"/>
          <w:szCs w:val="24"/>
        </w:rPr>
        <w:t xml:space="preserve"> ili</w:t>
      </w:r>
      <w:r w:rsidR="00B54F06" w:rsidRPr="00EB1EFA">
        <w:rPr>
          <w:rFonts w:cs="Times New Roman"/>
          <w:szCs w:val="24"/>
        </w:rPr>
        <w:t xml:space="preserve"> njegovo</w:t>
      </w:r>
      <w:r w:rsidRPr="00EB1EFA">
        <w:rPr>
          <w:rFonts w:cs="Times New Roman"/>
          <w:szCs w:val="24"/>
        </w:rPr>
        <w:t xml:space="preserve"> nepoštivanje naknadno izmijenjenih uvjeta natječaja ili natječajne dokumentacije</w:t>
      </w:r>
      <w:r w:rsidR="00655CD0" w:rsidRPr="00EB1EFA">
        <w:rPr>
          <w:rFonts w:cs="Times New Roman"/>
          <w:szCs w:val="24"/>
        </w:rPr>
        <w:t>.</w:t>
      </w:r>
    </w:p>
    <w:p w14:paraId="16E0D580" w14:textId="77777777" w:rsidR="009A608E" w:rsidRPr="00EB1EFA" w:rsidRDefault="009A608E" w:rsidP="003E6EB3">
      <w:pPr>
        <w:pStyle w:val="Odlomakpopisa"/>
        <w:kinsoku w:val="0"/>
        <w:overflowPunct w:val="0"/>
        <w:spacing w:after="0" w:line="240" w:lineRule="auto"/>
        <w:ind w:left="567" w:right="176"/>
        <w:jc w:val="both"/>
        <w:rPr>
          <w:rFonts w:cs="Times New Roman"/>
          <w:b/>
        </w:rPr>
      </w:pPr>
    </w:p>
    <w:p w14:paraId="4A6B4287" w14:textId="77777777" w:rsidR="009A608E" w:rsidRPr="00EB1EFA" w:rsidRDefault="009A608E" w:rsidP="004A05C4">
      <w:pPr>
        <w:pStyle w:val="Naslov2"/>
      </w:pPr>
      <w:bookmarkStart w:id="344" w:name="_Toc9344634"/>
      <w:r w:rsidRPr="00EB1EFA">
        <w:t>Dodatne informacije uz projektni prijedlog</w:t>
      </w:r>
      <w:bookmarkEnd w:id="344"/>
    </w:p>
    <w:p w14:paraId="0FE40345" w14:textId="3C2E4E5A" w:rsidR="00D32E95" w:rsidRDefault="00D32E95" w:rsidP="00457C0C">
      <w:pPr>
        <w:spacing w:after="120" w:line="240" w:lineRule="auto"/>
        <w:jc w:val="both"/>
        <w:rPr>
          <w:rFonts w:cs="Times New Roman"/>
          <w:bCs/>
          <w:szCs w:val="24"/>
        </w:rPr>
      </w:pPr>
      <w:r w:rsidRPr="00EB1EFA">
        <w:rPr>
          <w:rFonts w:cs="Times New Roman"/>
          <w:szCs w:val="24"/>
        </w:rPr>
        <w:t>Potencijalni prijavitelji (u skladu s točkom 2.1. ovih Uputa)  mogu za vrijeme trajanja Poziva kontinuirano postavljati pitanja. Postavljeno pitanje treba sadržavati potpis te jasnu referencu na Poziv. Odgovori će se objaviti tijekom postupka dodjele na mrežnoj stranici </w:t>
      </w:r>
      <w:hyperlink r:id="rId18" w:history="1">
        <w:r w:rsidRPr="00EB1EFA">
          <w:rPr>
            <w:rStyle w:val="Hiperveza"/>
            <w:rFonts w:cs="Times New Roman"/>
            <w:szCs w:val="24"/>
          </w:rPr>
          <w:t>www.strukturnifondovi.hr</w:t>
        </w:r>
      </w:hyperlink>
      <w:r w:rsidR="00CC1AAA" w:rsidRPr="008F00C1">
        <w:rPr>
          <w:rStyle w:val="Hiperveza"/>
          <w:rFonts w:cs="Times New Roman"/>
          <w:color w:val="auto"/>
          <w:szCs w:val="24"/>
          <w:u w:val="none"/>
        </w:rPr>
        <w:t xml:space="preserve"> </w:t>
      </w:r>
      <w:r w:rsidR="00CC1AAA" w:rsidRPr="00457C0C">
        <w:rPr>
          <w:rStyle w:val="Hiperveza"/>
          <w:rFonts w:cs="Times New Roman"/>
          <w:color w:val="auto"/>
          <w:szCs w:val="24"/>
          <w:u w:val="none"/>
        </w:rPr>
        <w:t>i</w:t>
      </w:r>
      <w:r w:rsidR="00CC1AAA" w:rsidRPr="008F00C1">
        <w:rPr>
          <w:rStyle w:val="Hiperveza"/>
          <w:rFonts w:cs="Times New Roman"/>
          <w:color w:val="auto"/>
          <w:szCs w:val="24"/>
          <w:u w:val="none"/>
        </w:rPr>
        <w:t xml:space="preserve"> </w:t>
      </w:r>
      <w:r w:rsidR="00CC1AAA" w:rsidRPr="00EB1EFA">
        <w:rPr>
          <w:rStyle w:val="Hiperveza"/>
          <w:rFonts w:cs="Times New Roman"/>
          <w:szCs w:val="24"/>
        </w:rPr>
        <w:t>http://efo</w:t>
      </w:r>
      <w:r w:rsidR="006701E5" w:rsidRPr="00EB1EFA">
        <w:rPr>
          <w:rStyle w:val="Hiperveza"/>
          <w:rFonts w:cs="Times New Roman"/>
          <w:szCs w:val="24"/>
        </w:rPr>
        <w:t>nd</w:t>
      </w:r>
      <w:r w:rsidR="00CC1AAA" w:rsidRPr="00EB1EFA">
        <w:rPr>
          <w:rStyle w:val="Hiperveza"/>
          <w:rFonts w:cs="Times New Roman"/>
          <w:szCs w:val="24"/>
        </w:rPr>
        <w:t>ovi.mrrfeu.hr</w:t>
      </w:r>
      <w:r w:rsidRPr="00EB1EFA">
        <w:rPr>
          <w:rFonts w:cs="Times New Roman"/>
          <w:szCs w:val="24"/>
        </w:rPr>
        <w:t> </w:t>
      </w:r>
      <w:r w:rsidR="00976B06" w:rsidRPr="00EB1EFA">
        <w:rPr>
          <w:rFonts w:cs="Times New Roman"/>
          <w:szCs w:val="24"/>
        </w:rPr>
        <w:t>u</w:t>
      </w:r>
      <w:r w:rsidR="009B047B" w:rsidRPr="00EB1EFA">
        <w:rPr>
          <w:rFonts w:cs="Times New Roman"/>
          <w:szCs w:val="24"/>
        </w:rPr>
        <w:t xml:space="preserve"> </w:t>
      </w:r>
      <w:r w:rsidR="00976B06" w:rsidRPr="00EB1EFA">
        <w:rPr>
          <w:rFonts w:cs="Times New Roman"/>
          <w:szCs w:val="24"/>
        </w:rPr>
        <w:t xml:space="preserve">roku </w:t>
      </w:r>
      <w:r w:rsidR="00BB0A9A" w:rsidRPr="00EB1EFA">
        <w:rPr>
          <w:rFonts w:cs="Times New Roman"/>
          <w:szCs w:val="24"/>
        </w:rPr>
        <w:t>7 radnih dana</w:t>
      </w:r>
      <w:r w:rsidR="009B047B" w:rsidRPr="00EB1EFA">
        <w:rPr>
          <w:rFonts w:cs="Times New Roman"/>
          <w:szCs w:val="24"/>
        </w:rPr>
        <w:t xml:space="preserve"> </w:t>
      </w:r>
      <w:r w:rsidRPr="00EB1EFA">
        <w:rPr>
          <w:rFonts w:cs="Times New Roman"/>
          <w:szCs w:val="24"/>
        </w:rPr>
        <w:t>od da</w:t>
      </w:r>
      <w:r w:rsidR="00A6624A" w:rsidRPr="00EB1EFA">
        <w:rPr>
          <w:rFonts w:cs="Times New Roman"/>
          <w:szCs w:val="24"/>
        </w:rPr>
        <w:t xml:space="preserve">na zaprimanja pojedinog pitanja a najkasnije do </w:t>
      </w:r>
      <w:r w:rsidR="00BB0A9A" w:rsidRPr="00EB1EFA">
        <w:rPr>
          <w:rFonts w:cs="Times New Roman"/>
          <w:szCs w:val="24"/>
        </w:rPr>
        <w:t>14 kalendarskih dana prije isteka roka za podnošenje projektnih prijedloga</w:t>
      </w:r>
      <w:r w:rsidR="00EF606E" w:rsidRPr="00EB1EFA">
        <w:rPr>
          <w:rFonts w:cs="Times New Roman"/>
          <w:szCs w:val="24"/>
        </w:rPr>
        <w:t>.</w:t>
      </w:r>
      <w:r w:rsidRPr="00EB1EFA">
        <w:rPr>
          <w:rFonts w:cs="Times New Roman"/>
          <w:szCs w:val="24"/>
        </w:rPr>
        <w:t> Pitanja s jasno naznačenom referencom na Poziv moguće je poslati putem e</w:t>
      </w:r>
      <w:r w:rsidR="00DF5DF2" w:rsidRPr="00EB1EFA">
        <w:rPr>
          <w:rFonts w:cs="Times New Roman"/>
          <w:szCs w:val="24"/>
        </w:rPr>
        <w:t xml:space="preserve">lektroničke </w:t>
      </w:r>
      <w:r w:rsidRPr="00EB1EFA">
        <w:rPr>
          <w:rFonts w:cs="Times New Roman"/>
          <w:szCs w:val="24"/>
        </w:rPr>
        <w:t>pošte na sljedeću adresu:</w:t>
      </w:r>
      <w:r w:rsidR="00AA0D87">
        <w:rPr>
          <w:rFonts w:cs="Times New Roman"/>
          <w:bCs/>
          <w:szCs w:val="24"/>
        </w:rPr>
        <w:t xml:space="preserve"> </w:t>
      </w:r>
      <w:hyperlink r:id="rId19" w:history="1">
        <w:r w:rsidR="00457C0C" w:rsidRPr="004B7EB3">
          <w:rPr>
            <w:rStyle w:val="Hiperveza"/>
            <w:rFonts w:cs="Times New Roman"/>
            <w:bCs/>
            <w:szCs w:val="24"/>
          </w:rPr>
          <w:t>bojana.ormuzpavic@mzoe.hr</w:t>
        </w:r>
      </w:hyperlink>
    </w:p>
    <w:p w14:paraId="6EDCF944" w14:textId="22C01ADC" w:rsidR="00D32E95" w:rsidRPr="00EB1EFA" w:rsidRDefault="00D32E95" w:rsidP="003E6EB3">
      <w:pPr>
        <w:spacing w:after="0" w:line="240" w:lineRule="auto"/>
        <w:jc w:val="both"/>
        <w:rPr>
          <w:rFonts w:cs="Times New Roman"/>
          <w:szCs w:val="24"/>
        </w:rPr>
      </w:pPr>
      <w:r w:rsidRPr="00EB1EFA">
        <w:rPr>
          <w:rFonts w:cs="Times New Roman"/>
          <w:szCs w:val="24"/>
        </w:rPr>
        <w:t xml:space="preserve">U </w:t>
      </w:r>
      <w:r w:rsidR="00B54F06" w:rsidRPr="00EB1EFA">
        <w:rPr>
          <w:rFonts w:cs="Times New Roman"/>
          <w:szCs w:val="24"/>
        </w:rPr>
        <w:t>svrhu osiguravanja poštivanja načela jednakog postupanja prema svim prijaviteljima</w:t>
      </w:r>
      <w:r w:rsidRPr="00EB1EFA">
        <w:rPr>
          <w:rFonts w:cs="Times New Roman"/>
          <w:szCs w:val="24"/>
        </w:rPr>
        <w:t>, PT1 ne može dati prethodno mišljenje vezano uz prihvatljivost prijavitelja, projekta ili određenih aktivnosti i troškova. </w:t>
      </w:r>
    </w:p>
    <w:p w14:paraId="2E538696" w14:textId="77777777" w:rsidR="009A608E" w:rsidRPr="00EB1EFA" w:rsidRDefault="009A608E" w:rsidP="003E6EB3">
      <w:pPr>
        <w:widowControl w:val="0"/>
        <w:autoSpaceDE w:val="0"/>
        <w:autoSpaceDN w:val="0"/>
        <w:adjustRightInd w:val="0"/>
        <w:spacing w:after="0" w:line="240" w:lineRule="auto"/>
        <w:jc w:val="both"/>
        <w:rPr>
          <w:rFonts w:cs="Times New Roman"/>
          <w:color w:val="000000"/>
          <w:szCs w:val="24"/>
        </w:rPr>
      </w:pPr>
    </w:p>
    <w:p w14:paraId="555EFD16" w14:textId="671DCDF7" w:rsidR="007B2BAD" w:rsidRPr="00EB1EFA" w:rsidRDefault="007B2BAD" w:rsidP="008F00C1">
      <w:pPr>
        <w:pStyle w:val="bullets"/>
        <w:numPr>
          <w:ilvl w:val="0"/>
          <w:numId w:val="0"/>
        </w:numPr>
        <w:spacing w:after="120"/>
        <w:ind w:left="295" w:hanging="284"/>
        <w:contextualSpacing w:val="0"/>
        <w:rPr>
          <w:rFonts w:cs="Times New Roman"/>
          <w:spacing w:val="-1"/>
          <w:szCs w:val="24"/>
          <w:lang w:val="hr-HR"/>
        </w:rPr>
      </w:pPr>
      <w:r w:rsidRPr="00EB1EFA">
        <w:rPr>
          <w:rFonts w:cs="Times New Roman"/>
          <w:b/>
          <w:spacing w:val="-1"/>
          <w:szCs w:val="24"/>
          <w:lang w:val="hr-HR"/>
        </w:rPr>
        <w:t>Raspored događanja:</w:t>
      </w:r>
      <w:r w:rsidRPr="00EB1EFA">
        <w:rPr>
          <w:rFonts w:cs="Times New Roman"/>
          <w:spacing w:val="-1"/>
          <w:szCs w:val="24"/>
          <w:lang w:val="hr-HR"/>
        </w:rPr>
        <w:t> </w:t>
      </w:r>
    </w:p>
    <w:p w14:paraId="41502E44" w14:textId="4E504125" w:rsidR="00BA7F83" w:rsidRPr="00EB1EFA" w:rsidRDefault="00BA7F83" w:rsidP="003E6EB3">
      <w:pPr>
        <w:pStyle w:val="bullets"/>
        <w:numPr>
          <w:ilvl w:val="0"/>
          <w:numId w:val="0"/>
        </w:numPr>
        <w:ind w:hanging="11"/>
        <w:jc w:val="both"/>
        <w:rPr>
          <w:rFonts w:eastAsiaTheme="minorEastAsia" w:cs="Times New Roman"/>
          <w:szCs w:val="24"/>
          <w:lang w:val="hr-HR"/>
        </w:rPr>
      </w:pPr>
      <w:r w:rsidRPr="00EB1EFA">
        <w:rPr>
          <w:rFonts w:eastAsiaTheme="minorEastAsia" w:cs="Times New Roman"/>
          <w:szCs w:val="24"/>
          <w:lang w:val="hr-HR"/>
        </w:rPr>
        <w:t xml:space="preserve">Datum, vrijeme i mjesto održavanja informativnih radionica će se objaviti najmanje 10 kalendarskih dana prije dana njihova održavanja u sustavu </w:t>
      </w:r>
      <w:proofErr w:type="spellStart"/>
      <w:r w:rsidRPr="00EB1EFA">
        <w:rPr>
          <w:rFonts w:eastAsiaTheme="minorEastAsia" w:cs="Times New Roman"/>
          <w:szCs w:val="24"/>
          <w:lang w:val="hr-HR"/>
        </w:rPr>
        <w:t>eFondovi</w:t>
      </w:r>
      <w:proofErr w:type="spellEnd"/>
      <w:r w:rsidRPr="00EB1EFA">
        <w:rPr>
          <w:rFonts w:eastAsiaTheme="minorEastAsia" w:cs="Times New Roman"/>
          <w:szCs w:val="24"/>
          <w:lang w:val="hr-HR"/>
        </w:rPr>
        <w:t>, objavom na javnom portalu sustava tijekom trajanja poziva.</w:t>
      </w:r>
    </w:p>
    <w:p w14:paraId="3C0BC111" w14:textId="77777777" w:rsidR="00BA7F83" w:rsidRPr="00EB1EFA" w:rsidRDefault="00BA7F83" w:rsidP="003E6EB3">
      <w:pPr>
        <w:pStyle w:val="bullets"/>
        <w:numPr>
          <w:ilvl w:val="0"/>
          <w:numId w:val="0"/>
        </w:numPr>
        <w:ind w:left="295" w:hanging="283"/>
        <w:rPr>
          <w:rFonts w:eastAsiaTheme="minorEastAsia" w:cs="Times New Roman"/>
          <w:szCs w:val="24"/>
          <w:lang w:val="hr-HR"/>
        </w:rPr>
      </w:pPr>
    </w:p>
    <w:p w14:paraId="29FA8544" w14:textId="77777777" w:rsidR="009A608E" w:rsidRPr="00EB1EFA" w:rsidRDefault="009A608E" w:rsidP="003E6EB3">
      <w:pPr>
        <w:pStyle w:val="bullets"/>
        <w:numPr>
          <w:ilvl w:val="0"/>
          <w:numId w:val="0"/>
        </w:numPr>
        <w:ind w:left="295" w:hanging="283"/>
        <w:rPr>
          <w:rFonts w:cs="Times New Roman"/>
          <w:b/>
          <w:szCs w:val="24"/>
          <w:lang w:val="hr-HR"/>
        </w:rPr>
      </w:pPr>
      <w:r w:rsidRPr="00EB1EFA">
        <w:rPr>
          <w:rFonts w:cs="Times New Roman"/>
          <w:b/>
          <w:spacing w:val="-1"/>
          <w:szCs w:val="24"/>
          <w:lang w:val="hr-HR"/>
        </w:rPr>
        <w:t xml:space="preserve">Važni </w:t>
      </w:r>
      <w:r w:rsidRPr="00EB1EFA">
        <w:rPr>
          <w:rFonts w:cs="Times New Roman"/>
          <w:b/>
          <w:szCs w:val="24"/>
          <w:lang w:val="hr-HR"/>
        </w:rPr>
        <w:t>indikativni vremenski rokovi</w:t>
      </w:r>
    </w:p>
    <w:p w14:paraId="0AD73E40" w14:textId="77777777" w:rsidR="001928F6" w:rsidRPr="00EB1EFA" w:rsidRDefault="001928F6" w:rsidP="003E6EB3">
      <w:pPr>
        <w:pStyle w:val="bullets"/>
        <w:numPr>
          <w:ilvl w:val="0"/>
          <w:numId w:val="0"/>
        </w:numPr>
        <w:ind w:left="295" w:hanging="283"/>
        <w:rPr>
          <w:rFonts w:cs="Times New Roman"/>
          <w:b/>
          <w:lang w:val="hr-HR"/>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670E3" w:rsidRPr="00EB1EFA" w14:paraId="39E91E2F" w14:textId="77777777" w:rsidTr="004820B7">
        <w:trPr>
          <w:trHeight w:val="867"/>
        </w:trPr>
        <w:tc>
          <w:tcPr>
            <w:tcW w:w="1729" w:type="pct"/>
            <w:shd w:val="clear" w:color="auto" w:fill="D6F8D7"/>
            <w:vAlign w:val="center"/>
          </w:tcPr>
          <w:p w14:paraId="7E7BC7BB"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podnošenje upita za pojašnjenjem</w:t>
            </w:r>
          </w:p>
        </w:tc>
        <w:tc>
          <w:tcPr>
            <w:tcW w:w="3271" w:type="pct"/>
            <w:vAlign w:val="center"/>
          </w:tcPr>
          <w:p w14:paraId="6DAA50C2" w14:textId="77777777" w:rsidR="00F670E3" w:rsidRPr="00EB1EFA" w:rsidRDefault="00BA7F83" w:rsidP="008F00C1">
            <w:pPr>
              <w:kinsoku w:val="0"/>
              <w:overflowPunct w:val="0"/>
              <w:spacing w:after="0" w:line="240" w:lineRule="auto"/>
              <w:jc w:val="center"/>
              <w:rPr>
                <w:rFonts w:cs="Times New Roman"/>
                <w:bCs/>
              </w:rPr>
            </w:pPr>
            <w:r w:rsidRPr="00EB1EFA">
              <w:rPr>
                <w:rFonts w:cs="Times New Roman"/>
                <w:bCs/>
              </w:rPr>
              <w:t>najkasnije do 14 kalendarskih dana prije isteka roka za podnošenje projektnih prijedloga</w:t>
            </w:r>
          </w:p>
        </w:tc>
      </w:tr>
      <w:tr w:rsidR="00F670E3" w:rsidRPr="00EB1EFA" w14:paraId="00A076BA" w14:textId="77777777" w:rsidTr="004820B7">
        <w:trPr>
          <w:trHeight w:val="867"/>
        </w:trPr>
        <w:tc>
          <w:tcPr>
            <w:tcW w:w="1729" w:type="pct"/>
            <w:shd w:val="clear" w:color="auto" w:fill="D6F8D7"/>
            <w:vAlign w:val="center"/>
          </w:tcPr>
          <w:p w14:paraId="3F37C6B8"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davanje pojašnjenja</w:t>
            </w:r>
          </w:p>
        </w:tc>
        <w:tc>
          <w:tcPr>
            <w:tcW w:w="3271" w:type="pct"/>
            <w:vAlign w:val="center"/>
          </w:tcPr>
          <w:p w14:paraId="59CF4BEC" w14:textId="77777777" w:rsidR="00F670E3" w:rsidRPr="00EB1EFA" w:rsidRDefault="00BA7F83" w:rsidP="008F00C1">
            <w:pPr>
              <w:kinsoku w:val="0"/>
              <w:overflowPunct w:val="0"/>
              <w:spacing w:after="0" w:line="240" w:lineRule="auto"/>
              <w:jc w:val="center"/>
              <w:rPr>
                <w:rFonts w:cs="Times New Roman"/>
                <w:bCs/>
                <w:szCs w:val="24"/>
              </w:rPr>
            </w:pPr>
            <w:r w:rsidRPr="00EB1EFA">
              <w:rPr>
                <w:rFonts w:cs="Times New Roman"/>
                <w:bCs/>
              </w:rPr>
              <w:t>7 radnih dana od dana zaprimanja pojedinog pitanja</w:t>
            </w:r>
          </w:p>
        </w:tc>
      </w:tr>
      <w:tr w:rsidR="009A608E" w:rsidRPr="00EB1EFA" w14:paraId="5BB41060" w14:textId="77777777" w:rsidTr="008F00C1">
        <w:trPr>
          <w:trHeight w:val="1077"/>
        </w:trPr>
        <w:tc>
          <w:tcPr>
            <w:tcW w:w="1729" w:type="pct"/>
            <w:shd w:val="clear" w:color="auto" w:fill="D6F8D7"/>
            <w:vAlign w:val="center"/>
          </w:tcPr>
          <w:p w14:paraId="26F776D1" w14:textId="36D53C1C" w:rsidR="009A608E" w:rsidRPr="00EB1EFA" w:rsidRDefault="009A608E" w:rsidP="008F00C1">
            <w:pPr>
              <w:kinsoku w:val="0"/>
              <w:overflowPunct w:val="0"/>
              <w:spacing w:after="0" w:line="240" w:lineRule="auto"/>
              <w:jc w:val="center"/>
              <w:rPr>
                <w:rFonts w:cs="Times New Roman"/>
                <w:b/>
                <w:bCs/>
              </w:rPr>
            </w:pPr>
            <w:bookmarkStart w:id="345" w:name="_Hlk531003805"/>
            <w:r w:rsidRPr="00EB1EFA">
              <w:rPr>
                <w:rFonts w:cs="Times New Roman"/>
                <w:b/>
              </w:rPr>
              <w:t>Podnošenje projektnih prijedloga</w:t>
            </w:r>
          </w:p>
        </w:tc>
        <w:tc>
          <w:tcPr>
            <w:tcW w:w="3271" w:type="pct"/>
            <w:vAlign w:val="center"/>
          </w:tcPr>
          <w:p w14:paraId="7E960112" w14:textId="77777777" w:rsidR="009A608E" w:rsidRPr="00EB1EFA" w:rsidRDefault="000B061B" w:rsidP="008F00C1">
            <w:pPr>
              <w:kinsoku w:val="0"/>
              <w:overflowPunct w:val="0"/>
              <w:spacing w:after="0" w:line="240" w:lineRule="auto"/>
              <w:jc w:val="center"/>
              <w:rPr>
                <w:rFonts w:cs="Times New Roman"/>
                <w:bCs/>
              </w:rPr>
            </w:pPr>
            <w:r w:rsidRPr="00EB1EFA">
              <w:rPr>
                <w:rFonts w:cs="Times New Roman"/>
                <w:bCs/>
              </w:rPr>
              <w:t>Najranije od sljedećeg dana od dana objave ovog Poziva na središnjoj internetskoj stranici ESI fondova (</w:t>
            </w:r>
            <w:hyperlink r:id="rId20" w:history="1">
              <w:r w:rsidRPr="00EB1EFA">
                <w:rPr>
                  <w:rStyle w:val="Hiperveza"/>
                  <w:rFonts w:cs="Times New Roman"/>
                  <w:bCs/>
                </w:rPr>
                <w:t>www.strukturnifondovi.hr</w:t>
              </w:r>
            </w:hyperlink>
            <w:r w:rsidRPr="00EB1EFA">
              <w:rPr>
                <w:rFonts w:cs="Times New Roman"/>
                <w:bCs/>
              </w:rPr>
              <w:t xml:space="preserve"> i </w:t>
            </w:r>
            <w:hyperlink r:id="rId21" w:history="1">
              <w:r w:rsidRPr="00EB1EFA">
                <w:rPr>
                  <w:rStyle w:val="Hiperveza"/>
                  <w:rFonts w:cs="Times New Roman"/>
                  <w:bCs/>
                </w:rPr>
                <w:t>http://efondovi.mrrfeu.hr</w:t>
              </w:r>
            </w:hyperlink>
            <w:r w:rsidRPr="00EB1EFA">
              <w:rPr>
                <w:rFonts w:cs="Times New Roman"/>
                <w:bCs/>
              </w:rPr>
              <w:t>)</w:t>
            </w:r>
          </w:p>
        </w:tc>
      </w:tr>
      <w:bookmarkEnd w:id="345"/>
      <w:tr w:rsidR="009A608E" w:rsidRPr="00EB1EFA" w14:paraId="41C3D8FB" w14:textId="77777777" w:rsidTr="004820B7">
        <w:trPr>
          <w:trHeight w:val="831"/>
        </w:trPr>
        <w:tc>
          <w:tcPr>
            <w:tcW w:w="1729" w:type="pct"/>
            <w:shd w:val="clear" w:color="auto" w:fill="D6F8D7"/>
            <w:vAlign w:val="center"/>
          </w:tcPr>
          <w:p w14:paraId="25E52CA3" w14:textId="77777777" w:rsidR="009A608E" w:rsidRPr="00EB1EFA" w:rsidRDefault="009A608E" w:rsidP="008F00C1">
            <w:pPr>
              <w:kinsoku w:val="0"/>
              <w:overflowPunct w:val="0"/>
              <w:spacing w:after="0" w:line="240" w:lineRule="auto"/>
              <w:jc w:val="center"/>
              <w:rPr>
                <w:rFonts w:cs="Times New Roman"/>
                <w:b/>
                <w:bCs/>
              </w:rPr>
            </w:pPr>
            <w:r w:rsidRPr="00EB1EFA">
              <w:rPr>
                <w:rFonts w:cs="Times New Roman"/>
                <w:b/>
                <w:bCs/>
              </w:rPr>
              <w:t xml:space="preserve">Postupak </w:t>
            </w:r>
            <w:r w:rsidR="00F670E3" w:rsidRPr="00EB1EFA">
              <w:rPr>
                <w:rFonts w:cs="Times New Roman"/>
                <w:b/>
                <w:bCs/>
              </w:rPr>
              <w:t>dodjele bespovratnih sredstava</w:t>
            </w:r>
          </w:p>
        </w:tc>
        <w:tc>
          <w:tcPr>
            <w:tcW w:w="3271" w:type="pct"/>
            <w:vAlign w:val="center"/>
          </w:tcPr>
          <w:p w14:paraId="63EE230F" w14:textId="77777777" w:rsidR="009A608E" w:rsidRPr="00EB1EFA" w:rsidRDefault="000B061B" w:rsidP="008F00C1">
            <w:pPr>
              <w:kinsoku w:val="0"/>
              <w:overflowPunct w:val="0"/>
              <w:spacing w:after="0" w:line="240" w:lineRule="auto"/>
              <w:jc w:val="center"/>
              <w:rPr>
                <w:rFonts w:cs="Times New Roman"/>
                <w:bCs/>
              </w:rPr>
            </w:pPr>
            <w:r w:rsidRPr="00EB1EFA">
              <w:rPr>
                <w:rFonts w:cs="Times New Roman"/>
                <w:bCs/>
              </w:rPr>
              <w:t>Maksimalno 120 kalendarskih dana računajući od prvog sljedećeg dana od dana zaprimanja projektnog prijedloga</w:t>
            </w:r>
          </w:p>
        </w:tc>
      </w:tr>
    </w:tbl>
    <w:p w14:paraId="1167E98E" w14:textId="77777777" w:rsidR="009B047B" w:rsidRPr="00EB1EFA" w:rsidRDefault="009B047B" w:rsidP="003E6EB3">
      <w:pPr>
        <w:spacing w:after="160" w:line="240" w:lineRule="auto"/>
        <w:rPr>
          <w:rFonts w:cs="Times New Roman"/>
        </w:rPr>
      </w:pPr>
    </w:p>
    <w:p w14:paraId="5A77B44B" w14:textId="77777777" w:rsidR="00A40CB9" w:rsidRPr="00EB1EFA" w:rsidRDefault="009A608E" w:rsidP="004A05C4">
      <w:pPr>
        <w:pStyle w:val="Naslov2"/>
      </w:pPr>
      <w:bookmarkStart w:id="346" w:name="_Toc9344635"/>
      <w:r w:rsidRPr="00EB1EFA">
        <w:t>Objava rezultata Poziva</w:t>
      </w:r>
      <w:bookmarkEnd w:id="346"/>
    </w:p>
    <w:p w14:paraId="3D4C7491" w14:textId="77777777" w:rsidR="009A608E" w:rsidRPr="00EB1EFA" w:rsidRDefault="009A608E" w:rsidP="003E6EB3">
      <w:pPr>
        <w:pStyle w:val="Bezproreda"/>
        <w:jc w:val="both"/>
        <w:rPr>
          <w:rFonts w:cs="Times New Roman"/>
          <w:szCs w:val="24"/>
        </w:rPr>
      </w:pPr>
      <w:r w:rsidRPr="00EB1EFA">
        <w:rPr>
          <w:rFonts w:cs="Times New Roman"/>
          <w:szCs w:val="24"/>
        </w:rPr>
        <w:t xml:space="preserve">Popis korisnika s kojima je potpisan Ugovor zajedno s iznosom dodijeljenih bespovratnih sredstava bit će objavljen na središnjoj internetskoj stranici ESI fondova </w:t>
      </w:r>
      <w:hyperlink r:id="rId22" w:history="1">
        <w:r w:rsidRPr="00457C0C">
          <w:rPr>
            <w:rStyle w:val="Hiperveza"/>
            <w:rFonts w:cs="Times New Roman"/>
            <w:spacing w:val="-1"/>
            <w:szCs w:val="24"/>
          </w:rPr>
          <w:t>www.strukturnifondovi.hr</w:t>
        </w:r>
      </w:hyperlink>
      <w:r w:rsidRPr="00457C0C">
        <w:rPr>
          <w:rStyle w:val="Hiperveza"/>
          <w:rFonts w:cs="Times New Roman"/>
          <w:color w:val="auto"/>
          <w:spacing w:val="-1"/>
          <w:szCs w:val="24"/>
          <w:u w:val="none"/>
        </w:rPr>
        <w:t xml:space="preserve"> </w:t>
      </w:r>
      <w:r w:rsidR="00CC1AAA" w:rsidRPr="00457C0C">
        <w:rPr>
          <w:rStyle w:val="Hiperveza"/>
          <w:rFonts w:cs="Times New Roman"/>
          <w:color w:val="auto"/>
          <w:spacing w:val="-1"/>
          <w:szCs w:val="24"/>
          <w:u w:val="none"/>
        </w:rPr>
        <w:t>i</w:t>
      </w:r>
      <w:r w:rsidR="00CC1AAA" w:rsidRPr="00457C0C">
        <w:rPr>
          <w:rStyle w:val="Hiperveza"/>
          <w:rFonts w:cs="Times New Roman"/>
          <w:szCs w:val="24"/>
          <w:u w:val="none"/>
        </w:rPr>
        <w:t xml:space="preserve"> </w:t>
      </w:r>
      <w:r w:rsidR="00CC1AAA" w:rsidRPr="00457C0C">
        <w:rPr>
          <w:rStyle w:val="Hiperveza"/>
          <w:rFonts w:cs="Times New Roman"/>
          <w:szCs w:val="24"/>
        </w:rPr>
        <w:t>http</w:t>
      </w:r>
      <w:r w:rsidR="00CC1AAA" w:rsidRPr="00EB1EFA">
        <w:rPr>
          <w:rStyle w:val="Hiperveza"/>
          <w:rFonts w:cs="Times New Roman"/>
          <w:szCs w:val="24"/>
        </w:rPr>
        <w:t>://</w:t>
      </w:r>
      <w:r w:rsidR="006701E5" w:rsidRPr="00EB1EFA">
        <w:rPr>
          <w:rStyle w:val="Hiperveza"/>
          <w:rFonts w:cs="Times New Roman"/>
          <w:szCs w:val="24"/>
        </w:rPr>
        <w:t>efondovi</w:t>
      </w:r>
      <w:r w:rsidR="00CC1AAA" w:rsidRPr="00EB1EFA">
        <w:rPr>
          <w:rStyle w:val="Hiperveza"/>
          <w:rFonts w:cs="Times New Roman"/>
          <w:szCs w:val="24"/>
        </w:rPr>
        <w:t>.mrrfeu.hr</w:t>
      </w:r>
      <w:r w:rsidR="00CC1AAA" w:rsidRPr="00EB1EFA">
        <w:rPr>
          <w:rFonts w:cs="Times New Roman"/>
          <w:szCs w:val="24"/>
        </w:rPr>
        <w:t xml:space="preserve"> </w:t>
      </w:r>
      <w:r w:rsidRPr="00EB1EFA">
        <w:rPr>
          <w:rFonts w:cs="Times New Roman"/>
          <w:szCs w:val="24"/>
        </w:rPr>
        <w:t xml:space="preserve">u roku </w:t>
      </w:r>
      <w:r w:rsidR="000B061B" w:rsidRPr="00EB1EFA">
        <w:rPr>
          <w:rFonts w:cs="Times New Roman"/>
          <w:color w:val="000000"/>
          <w:szCs w:val="24"/>
        </w:rPr>
        <w:t xml:space="preserve">od 10 radnih </w:t>
      </w:r>
      <w:r w:rsidRPr="00EB1EFA">
        <w:rPr>
          <w:rFonts w:cs="Times New Roman"/>
          <w:szCs w:val="24"/>
        </w:rPr>
        <w:t xml:space="preserve">dana nakon potpisa </w:t>
      </w:r>
      <w:r w:rsidR="00A6624A" w:rsidRPr="00EB1EFA">
        <w:rPr>
          <w:rFonts w:cs="Times New Roman"/>
          <w:szCs w:val="24"/>
        </w:rPr>
        <w:t xml:space="preserve">zadnjeg </w:t>
      </w:r>
      <w:r w:rsidRPr="00EB1EFA">
        <w:rPr>
          <w:rFonts w:cs="Times New Roman"/>
          <w:szCs w:val="24"/>
        </w:rPr>
        <w:t>Ugovora</w:t>
      </w:r>
      <w:r w:rsidR="00A6624A" w:rsidRPr="00EB1EFA">
        <w:rPr>
          <w:rFonts w:cs="Times New Roman"/>
          <w:szCs w:val="24"/>
        </w:rPr>
        <w:t xml:space="preserve"> (uključujući i ugovore s rezervne liste ako je primjenjivo) za navedeni rok PDP-a</w:t>
      </w:r>
      <w:r w:rsidRPr="00EB1EFA">
        <w:rPr>
          <w:rFonts w:cs="Times New Roman"/>
          <w:szCs w:val="24"/>
        </w:rPr>
        <w:t>.</w:t>
      </w:r>
    </w:p>
    <w:p w14:paraId="3920B7EB" w14:textId="77777777" w:rsidR="009A608E" w:rsidRPr="00EB1EFA" w:rsidRDefault="009A608E" w:rsidP="003E6EB3">
      <w:pPr>
        <w:pStyle w:val="Bezproreda"/>
        <w:jc w:val="both"/>
        <w:rPr>
          <w:rFonts w:cs="Times New Roman"/>
          <w:szCs w:val="24"/>
        </w:rPr>
      </w:pPr>
    </w:p>
    <w:p w14:paraId="373C72A9" w14:textId="77777777" w:rsidR="009A608E" w:rsidRPr="00EB1EFA" w:rsidRDefault="009A608E" w:rsidP="003E6EB3">
      <w:pPr>
        <w:pStyle w:val="Bezproreda"/>
        <w:jc w:val="both"/>
        <w:rPr>
          <w:rFonts w:cs="Times New Roman"/>
          <w:szCs w:val="24"/>
        </w:rPr>
      </w:pPr>
      <w:r w:rsidRPr="00EB1EFA">
        <w:rPr>
          <w:rFonts w:cs="Times New Roman"/>
          <w:szCs w:val="24"/>
        </w:rPr>
        <w:t xml:space="preserve">Objava će uključivati minimalno sljedeće podatke: </w:t>
      </w:r>
    </w:p>
    <w:p w14:paraId="25079164"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naziv Korisnika</w:t>
      </w:r>
    </w:p>
    <w:p w14:paraId="2E61748F"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naziv projekta i njegov referentni broj</w:t>
      </w:r>
    </w:p>
    <w:p w14:paraId="6BC15382" w14:textId="78421AD1" w:rsidR="009A608E" w:rsidRPr="00EB1EFA" w:rsidRDefault="009A608E" w:rsidP="003E6EB3">
      <w:pPr>
        <w:pStyle w:val="Bezproreda"/>
        <w:numPr>
          <w:ilvl w:val="0"/>
          <w:numId w:val="15"/>
        </w:numPr>
        <w:jc w:val="both"/>
        <w:rPr>
          <w:rFonts w:cs="Times New Roman"/>
          <w:szCs w:val="24"/>
        </w:rPr>
      </w:pPr>
      <w:r w:rsidRPr="00EB1EFA">
        <w:rPr>
          <w:rFonts w:cs="Times New Roman"/>
          <w:color w:val="000000"/>
          <w:szCs w:val="24"/>
        </w:rPr>
        <w:t xml:space="preserve">iznos bespovratnih sredstava dodijeljenih projektu i stopu sufinanciranja (intenzitet potpora) </w:t>
      </w:r>
    </w:p>
    <w:p w14:paraId="72AD9FF4"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kratak opis projekta.</w:t>
      </w:r>
    </w:p>
    <w:p w14:paraId="09DE4C0E" w14:textId="77777777" w:rsidR="004E030A" w:rsidRPr="00EB1EFA" w:rsidRDefault="004E030A" w:rsidP="003E6EB3">
      <w:pPr>
        <w:pStyle w:val="Bezproreda"/>
        <w:ind w:left="360"/>
        <w:jc w:val="both"/>
        <w:rPr>
          <w:rFonts w:cs="Times New Roman"/>
          <w:szCs w:val="24"/>
        </w:rPr>
      </w:pPr>
    </w:p>
    <w:p w14:paraId="301864AB" w14:textId="77777777" w:rsidR="004E030A" w:rsidRPr="00EB1EFA" w:rsidRDefault="004E030A" w:rsidP="003E6EB3">
      <w:pPr>
        <w:pStyle w:val="Bezproreda"/>
        <w:ind w:left="360"/>
        <w:jc w:val="both"/>
        <w:rPr>
          <w:rFonts w:cs="Times New Roman"/>
          <w:szCs w:val="24"/>
        </w:rPr>
      </w:pPr>
    </w:p>
    <w:p w14:paraId="32DAB4B6" w14:textId="77777777" w:rsidR="00D65831" w:rsidRPr="00EB1EFA" w:rsidRDefault="00D66EAB" w:rsidP="003E6EB3">
      <w:pPr>
        <w:pStyle w:val="Naslov1"/>
      </w:pPr>
      <w:bookmarkStart w:id="347" w:name="_POSTUPAK_DODJELE"/>
      <w:bookmarkStart w:id="348" w:name="_Toc9344636"/>
      <w:bookmarkEnd w:id="347"/>
      <w:r w:rsidRPr="00EB1EFA">
        <w:t>POSTUPAK DODJELE</w:t>
      </w:r>
      <w:bookmarkEnd w:id="348"/>
    </w:p>
    <w:p w14:paraId="1B877BDF" w14:textId="77777777" w:rsidR="00182CC0" w:rsidRPr="00EB1EFA" w:rsidRDefault="009A608E" w:rsidP="004A05C4">
      <w:pPr>
        <w:pStyle w:val="Naslov2"/>
      </w:pPr>
      <w:bookmarkStart w:id="349" w:name="_Toc9344637"/>
      <w:r w:rsidRPr="00EB1EFA">
        <w:t>F</w:t>
      </w:r>
      <w:bookmarkStart w:id="350" w:name="_Toc452468706"/>
      <w:r w:rsidR="009A0B2F" w:rsidRPr="00EB1EFA">
        <w:t>aze postupka dodjele bespovratnih sredstava</w:t>
      </w:r>
      <w:bookmarkEnd w:id="350"/>
      <w:bookmarkEnd w:id="349"/>
    </w:p>
    <w:p w14:paraId="37A7DD13" w14:textId="77777777" w:rsidR="009A0B2F" w:rsidRPr="00EB1EFA" w:rsidRDefault="009A0B2F" w:rsidP="003E6EB3">
      <w:pPr>
        <w:pStyle w:val="Bezproreda"/>
        <w:jc w:val="both"/>
        <w:rPr>
          <w:rFonts w:cs="Times New Roman"/>
          <w:szCs w:val="24"/>
        </w:rPr>
      </w:pPr>
      <w:r w:rsidRPr="00EB1EFA">
        <w:rPr>
          <w:rFonts w:cs="Times New Roman"/>
          <w:szCs w:val="24"/>
        </w:rPr>
        <w:t>Postupak dodjele predstavlja sveobuhvatni postupak odabira projektnog prijedloga koji se sastoji od sljedećih faza postupka dodjele:</w:t>
      </w:r>
    </w:p>
    <w:p w14:paraId="3DD8EB2F" w14:textId="77777777" w:rsidR="00717D3E" w:rsidRPr="00EB1EFA" w:rsidRDefault="00717D3E" w:rsidP="003E6EB3">
      <w:pPr>
        <w:pStyle w:val="Bezproreda"/>
        <w:jc w:val="both"/>
        <w:rPr>
          <w:rFonts w:cs="Times New Roman"/>
          <w:szCs w:val="24"/>
        </w:rPr>
      </w:pPr>
    </w:p>
    <w:p w14:paraId="45C33647" w14:textId="77777777" w:rsidR="00E12F98" w:rsidRPr="00EB1EFA" w:rsidRDefault="00E12F98" w:rsidP="003E6EB3">
      <w:pPr>
        <w:pStyle w:val="Odlomakpopisa"/>
        <w:numPr>
          <w:ilvl w:val="0"/>
          <w:numId w:val="72"/>
        </w:numPr>
        <w:spacing w:after="0" w:line="240" w:lineRule="auto"/>
        <w:ind w:left="993" w:hanging="426"/>
        <w:jc w:val="both"/>
        <w:rPr>
          <w:rFonts w:cs="Times New Roman"/>
          <w:b/>
          <w:szCs w:val="24"/>
        </w:rPr>
      </w:pPr>
      <w:r w:rsidRPr="00EB1EFA">
        <w:rPr>
          <w:rFonts w:cs="Times New Roman"/>
          <w:b/>
          <w:szCs w:val="24"/>
        </w:rPr>
        <w:t xml:space="preserve">Faza 1 - Registracija projektnih prijedloga putem sustava </w:t>
      </w:r>
      <w:proofErr w:type="spellStart"/>
      <w:r w:rsidRPr="00EB1EFA">
        <w:rPr>
          <w:rFonts w:cs="Times New Roman"/>
          <w:b/>
          <w:szCs w:val="24"/>
        </w:rPr>
        <w:t>eFondovi</w:t>
      </w:r>
      <w:proofErr w:type="spellEnd"/>
    </w:p>
    <w:p w14:paraId="6D061137" w14:textId="6F433E2E" w:rsidR="009A0B2F" w:rsidRPr="00457C0C" w:rsidRDefault="00E12F98" w:rsidP="003E6EB3">
      <w:pPr>
        <w:pStyle w:val="Bezproreda"/>
        <w:numPr>
          <w:ilvl w:val="0"/>
          <w:numId w:val="72"/>
        </w:numPr>
        <w:ind w:left="993" w:hanging="426"/>
        <w:jc w:val="both"/>
        <w:rPr>
          <w:rFonts w:cs="Times New Roman"/>
          <w:b/>
          <w:szCs w:val="24"/>
        </w:rPr>
      </w:pPr>
      <w:r w:rsidRPr="00EB1EFA">
        <w:rPr>
          <w:rFonts w:cs="Times New Roman"/>
          <w:b/>
          <w:szCs w:val="24"/>
        </w:rPr>
        <w:t xml:space="preserve">Faza 2 - </w:t>
      </w:r>
      <w:r w:rsidR="0081199A" w:rsidRPr="00EB1EFA">
        <w:rPr>
          <w:rFonts w:cs="Times New Roman"/>
          <w:b/>
          <w:szCs w:val="24"/>
        </w:rPr>
        <w:t>A</w:t>
      </w:r>
      <w:r w:rsidR="00856E7A" w:rsidRPr="00EB1EFA">
        <w:rPr>
          <w:rFonts w:cs="Times New Roman"/>
          <w:b/>
          <w:szCs w:val="24"/>
        </w:rPr>
        <w:t>dministrativna provjera i</w:t>
      </w:r>
      <w:r w:rsidR="0081199A" w:rsidRPr="00EB1EFA">
        <w:rPr>
          <w:rFonts w:cs="Times New Roman"/>
          <w:b/>
          <w:szCs w:val="24"/>
        </w:rPr>
        <w:t xml:space="preserve"> p</w:t>
      </w:r>
      <w:r w:rsidR="009A0B2F" w:rsidRPr="00EB1EFA">
        <w:rPr>
          <w:rFonts w:cs="Times New Roman"/>
          <w:b/>
          <w:szCs w:val="24"/>
        </w:rPr>
        <w:t xml:space="preserve">rovjera </w:t>
      </w:r>
      <w:r w:rsidR="009A0B2F" w:rsidRPr="00457C0C">
        <w:rPr>
          <w:rFonts w:cs="Times New Roman"/>
          <w:b/>
          <w:szCs w:val="24"/>
        </w:rPr>
        <w:t xml:space="preserve">prihvatljivosti </w:t>
      </w:r>
      <w:r w:rsidR="00457C0C" w:rsidRPr="00457C0C">
        <w:rPr>
          <w:rFonts w:cs="Times New Roman"/>
          <w:b/>
          <w:szCs w:val="24"/>
        </w:rPr>
        <w:t>P</w:t>
      </w:r>
      <w:r w:rsidR="009A0B2F" w:rsidRPr="00457C0C">
        <w:rPr>
          <w:rFonts w:cs="Times New Roman"/>
          <w:b/>
          <w:szCs w:val="24"/>
        </w:rPr>
        <w:t>rijavitelja</w:t>
      </w:r>
      <w:r w:rsidR="000601AF" w:rsidRPr="00457C0C">
        <w:rPr>
          <w:rFonts w:cs="Times New Roman"/>
          <w:b/>
          <w:szCs w:val="24"/>
        </w:rPr>
        <w:t xml:space="preserve"> p</w:t>
      </w:r>
      <w:r w:rsidR="009A0B2F" w:rsidRPr="00457C0C">
        <w:rPr>
          <w:rFonts w:cs="Times New Roman"/>
          <w:b/>
          <w:szCs w:val="24"/>
        </w:rPr>
        <w:t>rovjera prihvatljivosti projekta i aktivnosti te ocjena kvalitete</w:t>
      </w:r>
    </w:p>
    <w:p w14:paraId="1CCF5981" w14:textId="77777777" w:rsidR="009A0B2F" w:rsidRPr="00457C0C" w:rsidRDefault="009A0B2F" w:rsidP="003E6EB3">
      <w:pPr>
        <w:pStyle w:val="Bezproreda"/>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3</w:t>
      </w:r>
      <w:r w:rsidRPr="00457C0C">
        <w:rPr>
          <w:rFonts w:cs="Times New Roman"/>
          <w:b/>
          <w:szCs w:val="24"/>
        </w:rPr>
        <w:t xml:space="preserve"> </w:t>
      </w:r>
      <w:r w:rsidR="00E12F98" w:rsidRPr="00457C0C">
        <w:rPr>
          <w:rFonts w:cs="Times New Roman"/>
          <w:b/>
          <w:szCs w:val="24"/>
        </w:rPr>
        <w:t xml:space="preserve">- </w:t>
      </w:r>
      <w:r w:rsidRPr="00457C0C">
        <w:rPr>
          <w:rFonts w:cs="Times New Roman"/>
          <w:b/>
          <w:szCs w:val="24"/>
        </w:rPr>
        <w:t xml:space="preserve">Provjera prihvatljivosti izdataka </w:t>
      </w:r>
    </w:p>
    <w:p w14:paraId="59A95A57" w14:textId="77777777" w:rsidR="00182CC0" w:rsidRPr="00457C0C" w:rsidRDefault="009A0B2F" w:rsidP="003E6EB3">
      <w:pPr>
        <w:pStyle w:val="Bezproreda"/>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4</w:t>
      </w:r>
      <w:r w:rsidRPr="00457C0C">
        <w:rPr>
          <w:rFonts w:cs="Times New Roman"/>
          <w:b/>
          <w:szCs w:val="24"/>
        </w:rPr>
        <w:t xml:space="preserve"> </w:t>
      </w:r>
      <w:r w:rsidR="007575F6" w:rsidRPr="00457C0C">
        <w:rPr>
          <w:rFonts w:cs="Times New Roman"/>
          <w:b/>
          <w:szCs w:val="24"/>
        </w:rPr>
        <w:t>-</w:t>
      </w:r>
      <w:r w:rsidRPr="00457C0C">
        <w:rPr>
          <w:rFonts w:cs="Times New Roman"/>
          <w:b/>
          <w:szCs w:val="24"/>
        </w:rPr>
        <w:t xml:space="preserve"> Donošenje Odluke o financiranju </w:t>
      </w:r>
    </w:p>
    <w:p w14:paraId="50FBA973" w14:textId="77777777" w:rsidR="007575F6" w:rsidRPr="00457C0C" w:rsidRDefault="007575F6" w:rsidP="003E6EB3">
      <w:pPr>
        <w:pStyle w:val="Bezproreda"/>
        <w:ind w:left="720"/>
        <w:jc w:val="both"/>
        <w:rPr>
          <w:rFonts w:cs="Times New Roman"/>
          <w:b/>
          <w:szCs w:val="24"/>
        </w:rPr>
      </w:pPr>
    </w:p>
    <w:p w14:paraId="61A0858E" w14:textId="77777777" w:rsidR="009A0B2F" w:rsidRPr="00457C0C" w:rsidRDefault="009A0B2F" w:rsidP="004A05C4">
      <w:pPr>
        <w:pStyle w:val="Naslov2"/>
      </w:pPr>
      <w:bookmarkStart w:id="351" w:name="_Toc9344638"/>
      <w:r w:rsidRPr="00457C0C">
        <w:t>Provođenje postupka dodjele</w:t>
      </w:r>
      <w:bookmarkEnd w:id="351"/>
    </w:p>
    <w:p w14:paraId="66307E30" w14:textId="77777777" w:rsidR="00C84D56" w:rsidRPr="00457C0C" w:rsidRDefault="00C84D56" w:rsidP="003E6EB3">
      <w:pPr>
        <w:pStyle w:val="Bezproreda"/>
        <w:jc w:val="both"/>
        <w:rPr>
          <w:rFonts w:cs="Times New Roman"/>
          <w:i/>
          <w:color w:val="000000"/>
          <w:szCs w:val="24"/>
        </w:rPr>
      </w:pPr>
    </w:p>
    <w:p w14:paraId="6D65DCF6" w14:textId="08B93DB1" w:rsidR="00182CC0" w:rsidRPr="00EB1EFA" w:rsidRDefault="00914DA5" w:rsidP="003E6EB3">
      <w:pPr>
        <w:pStyle w:val="Bezproreda"/>
        <w:spacing w:after="120"/>
        <w:jc w:val="both"/>
        <w:rPr>
          <w:rFonts w:cs="Times New Roman"/>
          <w:color w:val="000000"/>
          <w:szCs w:val="24"/>
        </w:rPr>
      </w:pPr>
      <w:r w:rsidRPr="00457C0C">
        <w:rPr>
          <w:rFonts w:cs="Times New Roman"/>
          <w:color w:val="000000"/>
          <w:szCs w:val="24"/>
        </w:rPr>
        <w:t xml:space="preserve">Faza 1 provodi se putem sustava </w:t>
      </w:r>
      <w:proofErr w:type="spellStart"/>
      <w:r w:rsidRPr="00457C0C">
        <w:rPr>
          <w:rFonts w:cs="Times New Roman"/>
          <w:color w:val="000000"/>
          <w:szCs w:val="24"/>
        </w:rPr>
        <w:t>eFondovi</w:t>
      </w:r>
      <w:proofErr w:type="spellEnd"/>
      <w:r w:rsidRPr="00457C0C">
        <w:rPr>
          <w:rFonts w:cs="Times New Roman"/>
          <w:color w:val="000000"/>
          <w:szCs w:val="24"/>
        </w:rPr>
        <w:t xml:space="preserve">. </w:t>
      </w:r>
      <w:r w:rsidR="009A0B2F" w:rsidRPr="00457C0C">
        <w:rPr>
          <w:rFonts w:cs="Times New Roman"/>
          <w:color w:val="000000"/>
          <w:szCs w:val="24"/>
        </w:rPr>
        <w:t xml:space="preserve">Faze </w:t>
      </w:r>
      <w:r w:rsidRPr="00457C0C">
        <w:rPr>
          <w:rFonts w:cs="Times New Roman"/>
          <w:bCs/>
          <w:color w:val="000000"/>
          <w:szCs w:val="24"/>
        </w:rPr>
        <w:t>2</w:t>
      </w:r>
      <w:r w:rsidR="00FE6175" w:rsidRPr="00457C0C">
        <w:rPr>
          <w:rFonts w:cs="Times New Roman"/>
          <w:bCs/>
          <w:color w:val="000000"/>
          <w:szCs w:val="24"/>
        </w:rPr>
        <w:t xml:space="preserve"> i </w:t>
      </w:r>
      <w:r w:rsidRPr="00457C0C">
        <w:rPr>
          <w:rFonts w:cs="Times New Roman"/>
          <w:bCs/>
          <w:color w:val="000000"/>
          <w:szCs w:val="24"/>
        </w:rPr>
        <w:t>4</w:t>
      </w:r>
      <w:r w:rsidR="00CD2FF2" w:rsidRPr="00457C0C">
        <w:rPr>
          <w:rFonts w:cs="Times New Roman"/>
          <w:bCs/>
          <w:color w:val="000000"/>
          <w:szCs w:val="24"/>
        </w:rPr>
        <w:t xml:space="preserve"> </w:t>
      </w:r>
      <w:r w:rsidR="00182CC0" w:rsidRPr="00457C0C">
        <w:rPr>
          <w:rFonts w:cs="Times New Roman"/>
          <w:color w:val="000000"/>
          <w:szCs w:val="24"/>
        </w:rPr>
        <w:t xml:space="preserve">postupka dodjele provodi </w:t>
      </w:r>
      <w:r w:rsidR="00CD2FF2" w:rsidRPr="00457C0C">
        <w:rPr>
          <w:rFonts w:cs="Times New Roman"/>
          <w:color w:val="000000"/>
          <w:szCs w:val="24"/>
        </w:rPr>
        <w:t>PT1</w:t>
      </w:r>
      <w:r w:rsidR="009A0B2F" w:rsidRPr="00457C0C">
        <w:rPr>
          <w:rFonts w:cs="Times New Roman"/>
          <w:color w:val="000000"/>
          <w:szCs w:val="24"/>
        </w:rPr>
        <w:t>.</w:t>
      </w:r>
      <w:r w:rsidR="009A0B2F" w:rsidRPr="00EB1EFA">
        <w:rPr>
          <w:rFonts w:cs="Times New Roman"/>
          <w:color w:val="000000"/>
          <w:szCs w:val="24"/>
        </w:rPr>
        <w:t xml:space="preserve"> </w:t>
      </w:r>
      <w:r w:rsidR="00CD2FF2" w:rsidRPr="00EB1EFA">
        <w:rPr>
          <w:rFonts w:cs="Times New Roman"/>
          <w:color w:val="000000"/>
          <w:szCs w:val="24"/>
        </w:rPr>
        <w:t xml:space="preserve">Fazu </w:t>
      </w:r>
      <w:r w:rsidRPr="00EB1EFA">
        <w:rPr>
          <w:rFonts w:cs="Times New Roman"/>
          <w:color w:val="000000"/>
          <w:szCs w:val="24"/>
        </w:rPr>
        <w:t>3</w:t>
      </w:r>
      <w:r w:rsidR="009A0B2F" w:rsidRPr="00EB1EFA">
        <w:rPr>
          <w:rFonts w:cs="Times New Roman"/>
          <w:color w:val="000000"/>
          <w:szCs w:val="24"/>
        </w:rPr>
        <w:t xml:space="preserve"> </w:t>
      </w:r>
      <w:r w:rsidR="00182CC0" w:rsidRPr="00EB1EFA">
        <w:rPr>
          <w:rFonts w:cs="Times New Roman"/>
          <w:color w:val="000000"/>
          <w:szCs w:val="24"/>
        </w:rPr>
        <w:t xml:space="preserve">postupka dodjele provodi </w:t>
      </w:r>
      <w:r w:rsidR="00CD2FF2" w:rsidRPr="00EB1EFA">
        <w:rPr>
          <w:rFonts w:cs="Times New Roman"/>
          <w:color w:val="000000"/>
          <w:szCs w:val="24"/>
        </w:rPr>
        <w:t>PT2.</w:t>
      </w:r>
    </w:p>
    <w:p w14:paraId="77DACE49" w14:textId="77777777" w:rsidR="009A0B2F" w:rsidRPr="00EB1EFA" w:rsidRDefault="009A0B2F" w:rsidP="003E6EB3">
      <w:pPr>
        <w:pStyle w:val="Bezproreda"/>
        <w:spacing w:after="120"/>
        <w:jc w:val="both"/>
        <w:rPr>
          <w:rFonts w:cs="Times New Roman"/>
          <w:color w:val="000000"/>
          <w:szCs w:val="24"/>
        </w:rPr>
      </w:pPr>
      <w:r w:rsidRPr="00EB1EFA">
        <w:rPr>
          <w:rFonts w:cs="Times New Roman"/>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EB1EFA">
        <w:rPr>
          <w:rFonts w:cs="Times New Roman"/>
          <w:color w:val="000000"/>
          <w:szCs w:val="24"/>
        </w:rPr>
        <w:t xml:space="preserve">. </w:t>
      </w:r>
    </w:p>
    <w:p w14:paraId="2028CFB7" w14:textId="77777777" w:rsidR="009A0B2F" w:rsidRPr="00EB1EFA" w:rsidRDefault="009A0B2F" w:rsidP="003E6EB3">
      <w:pPr>
        <w:pStyle w:val="Bezproreda"/>
        <w:jc w:val="both"/>
        <w:rPr>
          <w:rFonts w:cs="Times New Roman"/>
          <w:szCs w:val="24"/>
        </w:rPr>
      </w:pPr>
      <w:r w:rsidRPr="00EB1EFA">
        <w:rPr>
          <w:rFonts w:cs="Times New Roman"/>
          <w:spacing w:val="-1"/>
          <w:szCs w:val="24"/>
        </w:rPr>
        <w:t xml:space="preserve">Postupak dodjele </w:t>
      </w:r>
      <w:r w:rsidR="0011367D" w:rsidRPr="00EB1EFA">
        <w:rPr>
          <w:rFonts w:cs="Times New Roman"/>
          <w:spacing w:val="-1"/>
          <w:szCs w:val="24"/>
        </w:rPr>
        <w:t xml:space="preserve">traje </w:t>
      </w:r>
      <w:r w:rsidR="007E15EE" w:rsidRPr="00EB1EFA">
        <w:rPr>
          <w:rFonts w:cs="Times New Roman"/>
          <w:szCs w:val="24"/>
        </w:rPr>
        <w:t>120 kalendarskih dana</w:t>
      </w:r>
      <w:r w:rsidRPr="00EB1EFA">
        <w:rPr>
          <w:rFonts w:cs="Times New Roman"/>
          <w:spacing w:val="-1"/>
          <w:szCs w:val="24"/>
        </w:rPr>
        <w:t xml:space="preserve"> za pojedini projektni prijedlog, računajući </w:t>
      </w:r>
      <w:r w:rsidR="00504791" w:rsidRPr="00EB1EFA">
        <w:rPr>
          <w:rFonts w:cs="Times New Roman"/>
          <w:spacing w:val="-1"/>
          <w:szCs w:val="24"/>
        </w:rPr>
        <w:t xml:space="preserve">od </w:t>
      </w:r>
      <w:r w:rsidR="00C1178F" w:rsidRPr="00EB1EFA">
        <w:rPr>
          <w:rFonts w:cs="Times New Roman"/>
          <w:spacing w:val="-1"/>
          <w:szCs w:val="24"/>
        </w:rPr>
        <w:t xml:space="preserve">prvog sljedećeg dana od </w:t>
      </w:r>
      <w:r w:rsidR="00504791" w:rsidRPr="00EB1EFA">
        <w:rPr>
          <w:rFonts w:cs="Times New Roman"/>
          <w:spacing w:val="-1"/>
          <w:szCs w:val="24"/>
        </w:rPr>
        <w:t xml:space="preserve">dana zaprimanja projektnog prijedloga </w:t>
      </w:r>
      <w:r w:rsidR="00CD2FF2" w:rsidRPr="00EB1EFA">
        <w:rPr>
          <w:rFonts w:cs="Times New Roman"/>
          <w:spacing w:val="-1"/>
          <w:szCs w:val="24"/>
        </w:rPr>
        <w:t>do dana donošenja</w:t>
      </w:r>
      <w:r w:rsidR="00B67A14" w:rsidRPr="00EB1EFA">
        <w:rPr>
          <w:rFonts w:cs="Times New Roman"/>
          <w:spacing w:val="-1"/>
          <w:szCs w:val="24"/>
        </w:rPr>
        <w:t xml:space="preserve"> Odluke o financiranju </w:t>
      </w:r>
      <w:r w:rsidRPr="00EB1EFA">
        <w:rPr>
          <w:rFonts w:cs="Times New Roman"/>
          <w:spacing w:val="-1"/>
          <w:szCs w:val="24"/>
        </w:rPr>
        <w:t xml:space="preserve">o predmetnom projektnom prijedlogu. </w:t>
      </w:r>
      <w:r w:rsidR="00570306" w:rsidRPr="00EB1EFA">
        <w:rPr>
          <w:rFonts w:cs="Times New Roman"/>
          <w:i/>
          <w:spacing w:val="-1"/>
          <w:szCs w:val="24"/>
        </w:rPr>
        <w:t>U opravdanim slučajevima</w:t>
      </w:r>
      <w:r w:rsidR="00E55FAF" w:rsidRPr="00EB1EFA">
        <w:rPr>
          <w:rFonts w:cs="Times New Roman"/>
          <w:i/>
          <w:spacing w:val="-1"/>
          <w:szCs w:val="24"/>
        </w:rPr>
        <w:t>,</w:t>
      </w:r>
      <w:r w:rsidR="00570306" w:rsidRPr="00EB1EFA">
        <w:rPr>
          <w:rFonts w:cs="Times New Roman"/>
          <w:i/>
          <w:spacing w:val="-1"/>
          <w:szCs w:val="24"/>
        </w:rPr>
        <w:t xml:space="preserve"> U</w:t>
      </w:r>
      <w:r w:rsidR="00C84D56" w:rsidRPr="00EB1EFA">
        <w:rPr>
          <w:rFonts w:cs="Times New Roman"/>
          <w:i/>
          <w:spacing w:val="-1"/>
          <w:szCs w:val="24"/>
        </w:rPr>
        <w:t>T</w:t>
      </w:r>
      <w:r w:rsidR="00570306" w:rsidRPr="00EB1EFA">
        <w:rPr>
          <w:rFonts w:cs="Times New Roman"/>
          <w:i/>
          <w:spacing w:val="-1"/>
          <w:szCs w:val="24"/>
        </w:rPr>
        <w:t xml:space="preserve"> može produ</w:t>
      </w:r>
      <w:r w:rsidR="00E55FAF" w:rsidRPr="00EB1EFA">
        <w:rPr>
          <w:rFonts w:cs="Times New Roman"/>
          <w:i/>
          <w:spacing w:val="-1"/>
          <w:szCs w:val="24"/>
        </w:rPr>
        <w:t xml:space="preserve">ljiti </w:t>
      </w:r>
      <w:r w:rsidR="00570306" w:rsidRPr="00EB1EFA">
        <w:rPr>
          <w:rFonts w:cs="Times New Roman"/>
          <w:i/>
          <w:spacing w:val="-1"/>
          <w:szCs w:val="24"/>
        </w:rPr>
        <w:t>trajanje postupka dodjele za pojedine ili sve projektne prijedloge</w:t>
      </w:r>
      <w:bookmarkStart w:id="352" w:name="_Toc400637529"/>
      <w:bookmarkStart w:id="353" w:name="_Toc400637575"/>
      <w:bookmarkStart w:id="354" w:name="_Toc400637620"/>
      <w:bookmarkStart w:id="355" w:name="_Toc400637679"/>
      <w:bookmarkStart w:id="356" w:name="_Toc403560275"/>
      <w:bookmarkStart w:id="357" w:name="_Toc404004581"/>
      <w:bookmarkStart w:id="358" w:name="_Toc404004636"/>
      <w:bookmarkStart w:id="359" w:name="_Toc406081256"/>
      <w:bookmarkStart w:id="360" w:name="_Toc406081367"/>
      <w:bookmarkStart w:id="361" w:name="_Toc406081423"/>
      <w:bookmarkStart w:id="362" w:name="_Toc406081683"/>
      <w:bookmarkStart w:id="363" w:name="_Toc406081791"/>
      <w:bookmarkStart w:id="364" w:name="_Toc406081850"/>
      <w:bookmarkStart w:id="365" w:name="_Toc406081909"/>
      <w:bookmarkStart w:id="366" w:name="_Toc406081980"/>
      <w:bookmarkStart w:id="367" w:name="_Toc406082045"/>
      <w:bookmarkStart w:id="368" w:name="_Toc406082109"/>
      <w:bookmarkStart w:id="369" w:name="_Toc406169125"/>
      <w:bookmarkStart w:id="370" w:name="_Toc406424276"/>
      <w:bookmarkStart w:id="371" w:name="_Toc406762408"/>
      <w:bookmarkStart w:id="372" w:name="_Toc407174775"/>
      <w:bookmarkStart w:id="373" w:name="_Toc407174838"/>
      <w:bookmarkStart w:id="374" w:name="_Toc407616435"/>
      <w:bookmarkStart w:id="375" w:name="_Toc407616497"/>
      <w:bookmarkStart w:id="376" w:name="_Toc400637530"/>
      <w:bookmarkStart w:id="377" w:name="_Toc400637576"/>
      <w:bookmarkStart w:id="378" w:name="_Toc400637621"/>
      <w:bookmarkStart w:id="379" w:name="_Toc400637680"/>
      <w:bookmarkStart w:id="380" w:name="_Toc403560276"/>
      <w:bookmarkStart w:id="381" w:name="_Toc404004582"/>
      <w:bookmarkStart w:id="382" w:name="_Toc404004637"/>
      <w:bookmarkStart w:id="383" w:name="_Toc406081257"/>
      <w:bookmarkStart w:id="384" w:name="_Toc406081368"/>
      <w:bookmarkStart w:id="385" w:name="_Toc406081424"/>
      <w:bookmarkStart w:id="386" w:name="_Toc406081684"/>
      <w:bookmarkStart w:id="387" w:name="_Toc406081792"/>
      <w:bookmarkStart w:id="388" w:name="_Toc406081851"/>
      <w:bookmarkStart w:id="389" w:name="_Toc406081910"/>
      <w:bookmarkStart w:id="390" w:name="_Toc406081981"/>
      <w:bookmarkStart w:id="391" w:name="_Toc406082046"/>
      <w:bookmarkStart w:id="392" w:name="_Toc406082110"/>
      <w:bookmarkStart w:id="393" w:name="_Toc406169126"/>
      <w:bookmarkStart w:id="394" w:name="_Toc406424277"/>
      <w:bookmarkStart w:id="395" w:name="_Toc406762409"/>
      <w:bookmarkStart w:id="396" w:name="_Toc407174776"/>
      <w:bookmarkStart w:id="397" w:name="_Toc407174839"/>
      <w:bookmarkStart w:id="398" w:name="_Toc407616436"/>
      <w:bookmarkStart w:id="399" w:name="_Toc407616498"/>
      <w:bookmarkStart w:id="400" w:name="_Toc409433974"/>
      <w:bookmarkStart w:id="401" w:name="_Toc409434032"/>
      <w:bookmarkStart w:id="402" w:name="_Toc400637531"/>
      <w:bookmarkStart w:id="403" w:name="_Toc400637577"/>
      <w:bookmarkStart w:id="404" w:name="_Toc400637622"/>
      <w:bookmarkStart w:id="405" w:name="_Toc400637681"/>
      <w:bookmarkStart w:id="406" w:name="_Toc403560277"/>
      <w:bookmarkStart w:id="407" w:name="_Toc404004583"/>
      <w:bookmarkStart w:id="408" w:name="_Toc404004638"/>
      <w:bookmarkStart w:id="409" w:name="_Toc406081258"/>
      <w:bookmarkStart w:id="410" w:name="_Toc406081369"/>
      <w:bookmarkStart w:id="411" w:name="_Toc406081425"/>
      <w:bookmarkStart w:id="412" w:name="_Toc406081685"/>
      <w:bookmarkStart w:id="413" w:name="_Toc406081793"/>
      <w:bookmarkStart w:id="414" w:name="_Toc406081852"/>
      <w:bookmarkStart w:id="415" w:name="_Toc406081911"/>
      <w:bookmarkStart w:id="416" w:name="_Toc406081982"/>
      <w:bookmarkStart w:id="417" w:name="_Toc406082047"/>
      <w:bookmarkStart w:id="418" w:name="_Toc406082111"/>
      <w:bookmarkStart w:id="419" w:name="_Toc406169127"/>
      <w:bookmarkStart w:id="420" w:name="_Toc406424278"/>
      <w:bookmarkStart w:id="421" w:name="_Toc406762410"/>
      <w:bookmarkStart w:id="422" w:name="_Toc407174777"/>
      <w:bookmarkStart w:id="423" w:name="_Toc407174840"/>
      <w:bookmarkStart w:id="424" w:name="_Toc407616437"/>
      <w:bookmarkStart w:id="425" w:name="_Toc407616499"/>
      <w:bookmarkStart w:id="426" w:name="_Toc409433975"/>
      <w:bookmarkStart w:id="427" w:name="_Toc409434033"/>
      <w:bookmarkStart w:id="428" w:name="_Toc400637532"/>
      <w:bookmarkStart w:id="429" w:name="_Toc400637578"/>
      <w:bookmarkStart w:id="430" w:name="_Toc400637623"/>
      <w:bookmarkStart w:id="431" w:name="_Toc400637682"/>
      <w:bookmarkStart w:id="432" w:name="_Toc403560278"/>
      <w:bookmarkStart w:id="433" w:name="_Toc404004584"/>
      <w:bookmarkStart w:id="434" w:name="_Toc404004639"/>
      <w:bookmarkStart w:id="435" w:name="_Toc406081259"/>
      <w:bookmarkStart w:id="436" w:name="_Toc406081370"/>
      <w:bookmarkStart w:id="437" w:name="_Toc406081426"/>
      <w:bookmarkStart w:id="438" w:name="_Toc406081686"/>
      <w:bookmarkStart w:id="439" w:name="_Toc406081794"/>
      <w:bookmarkStart w:id="440" w:name="_Toc406081853"/>
      <w:bookmarkStart w:id="441" w:name="_Toc406081912"/>
      <w:bookmarkStart w:id="442" w:name="_Toc406081983"/>
      <w:bookmarkStart w:id="443" w:name="_Toc406082048"/>
      <w:bookmarkStart w:id="444" w:name="_Toc406082112"/>
      <w:bookmarkStart w:id="445" w:name="_Toc406169128"/>
      <w:bookmarkStart w:id="446" w:name="_Toc406424279"/>
      <w:bookmarkStart w:id="447" w:name="_Toc406762411"/>
      <w:bookmarkStart w:id="448" w:name="_Toc407174778"/>
      <w:bookmarkStart w:id="449" w:name="_Toc407174841"/>
      <w:bookmarkStart w:id="450" w:name="_Toc407616438"/>
      <w:bookmarkStart w:id="451" w:name="_Toc407616500"/>
      <w:bookmarkStart w:id="452" w:name="_Toc409433976"/>
      <w:bookmarkStart w:id="453" w:name="_Toc409434034"/>
      <w:bookmarkStart w:id="454" w:name="_Toc400637533"/>
      <w:bookmarkStart w:id="455" w:name="_Toc400637579"/>
      <w:bookmarkStart w:id="456" w:name="_Toc400637624"/>
      <w:bookmarkStart w:id="457" w:name="_Toc400637683"/>
      <w:bookmarkStart w:id="458" w:name="_Toc403560279"/>
      <w:bookmarkStart w:id="459" w:name="_Toc404004585"/>
      <w:bookmarkStart w:id="460" w:name="_Toc404004640"/>
      <w:bookmarkStart w:id="461" w:name="_Toc406081260"/>
      <w:bookmarkStart w:id="462" w:name="_Toc406081371"/>
      <w:bookmarkStart w:id="463" w:name="_Toc406081427"/>
      <w:bookmarkStart w:id="464" w:name="_Toc406081687"/>
      <w:bookmarkStart w:id="465" w:name="_Toc406081795"/>
      <w:bookmarkStart w:id="466" w:name="_Toc406081854"/>
      <w:bookmarkStart w:id="467" w:name="_Toc406081913"/>
      <w:bookmarkStart w:id="468" w:name="_Toc406081984"/>
      <w:bookmarkStart w:id="469" w:name="_Toc406082049"/>
      <w:bookmarkStart w:id="470" w:name="_Toc406082113"/>
      <w:bookmarkStart w:id="471" w:name="_Toc406169129"/>
      <w:bookmarkStart w:id="472" w:name="_Toc406424280"/>
      <w:bookmarkStart w:id="473" w:name="_Toc406762412"/>
      <w:bookmarkStart w:id="474" w:name="_Toc407174779"/>
      <w:bookmarkStart w:id="475" w:name="_Toc407174842"/>
      <w:bookmarkStart w:id="476" w:name="_Toc407616439"/>
      <w:bookmarkStart w:id="477" w:name="_Toc407616501"/>
      <w:bookmarkStart w:id="478" w:name="_Toc409433977"/>
      <w:bookmarkStart w:id="479" w:name="_Toc409434035"/>
      <w:bookmarkStart w:id="480" w:name="_Toc400637534"/>
      <w:bookmarkStart w:id="481" w:name="_Toc400637580"/>
      <w:bookmarkStart w:id="482" w:name="_Toc400637625"/>
      <w:bookmarkStart w:id="483" w:name="_Toc400637684"/>
      <w:bookmarkStart w:id="484" w:name="_Toc403560280"/>
      <w:bookmarkStart w:id="485" w:name="_Toc404004586"/>
      <w:bookmarkStart w:id="486" w:name="_Toc404004641"/>
      <w:bookmarkStart w:id="487" w:name="_Toc406081261"/>
      <w:bookmarkStart w:id="488" w:name="_Toc406081372"/>
      <w:bookmarkStart w:id="489" w:name="_Toc406081428"/>
      <w:bookmarkStart w:id="490" w:name="_Toc406081688"/>
      <w:bookmarkStart w:id="491" w:name="_Toc406081796"/>
      <w:bookmarkStart w:id="492" w:name="_Toc406081855"/>
      <w:bookmarkStart w:id="493" w:name="_Toc406081914"/>
      <w:bookmarkStart w:id="494" w:name="_Toc406081985"/>
      <w:bookmarkStart w:id="495" w:name="_Toc406082050"/>
      <w:bookmarkStart w:id="496" w:name="_Toc406082114"/>
      <w:bookmarkStart w:id="497" w:name="_Toc406169130"/>
      <w:bookmarkStart w:id="498" w:name="_Toc406424281"/>
      <w:bookmarkStart w:id="499" w:name="_Toc406762413"/>
      <w:bookmarkStart w:id="500" w:name="_Toc407174780"/>
      <w:bookmarkStart w:id="501" w:name="_Toc407174843"/>
      <w:bookmarkStart w:id="502" w:name="_Toc407616440"/>
      <w:bookmarkStart w:id="503" w:name="_Toc407616502"/>
      <w:bookmarkStart w:id="504" w:name="_Toc409433978"/>
      <w:bookmarkStart w:id="505" w:name="_Toc409434036"/>
      <w:bookmarkStart w:id="506" w:name="_Toc400637535"/>
      <w:bookmarkStart w:id="507" w:name="_Toc400637581"/>
      <w:bookmarkStart w:id="508" w:name="_Toc400637626"/>
      <w:bookmarkStart w:id="509" w:name="_Toc400637685"/>
      <w:bookmarkStart w:id="510" w:name="_Toc403560281"/>
      <w:bookmarkStart w:id="511" w:name="_Toc404004587"/>
      <w:bookmarkStart w:id="512" w:name="_Toc404004642"/>
      <w:bookmarkStart w:id="513" w:name="_Toc406081262"/>
      <w:bookmarkStart w:id="514" w:name="_Toc406081373"/>
      <w:bookmarkStart w:id="515" w:name="_Toc406081429"/>
      <w:bookmarkStart w:id="516" w:name="_Toc406081689"/>
      <w:bookmarkStart w:id="517" w:name="_Toc406081797"/>
      <w:bookmarkStart w:id="518" w:name="_Toc406081856"/>
      <w:bookmarkStart w:id="519" w:name="_Toc406081915"/>
      <w:bookmarkStart w:id="520" w:name="_Toc406081986"/>
      <w:bookmarkStart w:id="521" w:name="_Toc406082051"/>
      <w:bookmarkStart w:id="522" w:name="_Toc406082115"/>
      <w:bookmarkStart w:id="523" w:name="_Toc406169131"/>
      <w:bookmarkStart w:id="524" w:name="_Toc406424282"/>
      <w:bookmarkStart w:id="525" w:name="_Toc406762414"/>
      <w:bookmarkStart w:id="526" w:name="_Toc407174781"/>
      <w:bookmarkStart w:id="527" w:name="_Toc407174844"/>
      <w:bookmarkStart w:id="528" w:name="_Toc407616441"/>
      <w:bookmarkStart w:id="529" w:name="_Toc407616503"/>
      <w:bookmarkStart w:id="530" w:name="_Toc409433979"/>
      <w:bookmarkStart w:id="531" w:name="_Toc409434037"/>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00E55FAF" w:rsidRPr="00EB1EFA">
        <w:rPr>
          <w:rFonts w:cs="Times New Roman"/>
          <w:i/>
          <w:spacing w:val="-1"/>
          <w:szCs w:val="24"/>
        </w:rPr>
        <w:t>, o čemu izdaje obavijest.</w:t>
      </w:r>
    </w:p>
    <w:p w14:paraId="58B5696F" w14:textId="77777777" w:rsidR="00694998" w:rsidRPr="00EB1EFA" w:rsidRDefault="00694998" w:rsidP="003E6EB3">
      <w:pPr>
        <w:pStyle w:val="Bezproreda"/>
        <w:jc w:val="both"/>
        <w:rPr>
          <w:rFonts w:cs="Times New Roman"/>
          <w:szCs w:val="24"/>
        </w:rPr>
      </w:pPr>
    </w:p>
    <w:p w14:paraId="429AABE1" w14:textId="6B37687F" w:rsidR="008E7502" w:rsidRPr="004820B7" w:rsidRDefault="008E7502" w:rsidP="00E50AA7">
      <w:pPr>
        <w:pStyle w:val="Bezproreda"/>
        <w:spacing w:after="120"/>
        <w:ind w:left="993" w:hanging="993"/>
        <w:rPr>
          <w:rFonts w:cs="Times New Roman"/>
          <w:b/>
          <w:szCs w:val="24"/>
          <w:u w:val="single"/>
        </w:rPr>
      </w:pPr>
      <w:r w:rsidRPr="004820B7">
        <w:rPr>
          <w:rFonts w:cs="Times New Roman"/>
          <w:b/>
          <w:szCs w:val="24"/>
          <w:u w:val="single"/>
        </w:rPr>
        <w:t xml:space="preserve">Faza 1 </w:t>
      </w:r>
      <w:r w:rsidR="00FC1623">
        <w:rPr>
          <w:rFonts w:cs="Times New Roman"/>
          <w:b/>
          <w:szCs w:val="24"/>
          <w:u w:val="single"/>
        </w:rPr>
        <w:t xml:space="preserve">– </w:t>
      </w:r>
      <w:r w:rsidRPr="004820B7">
        <w:rPr>
          <w:rFonts w:cs="Times New Roman"/>
          <w:b/>
          <w:szCs w:val="24"/>
          <w:u w:val="single"/>
        </w:rPr>
        <w:t xml:space="preserve">Registracija projektnih prijedloga putem sustava </w:t>
      </w:r>
      <w:proofErr w:type="spellStart"/>
      <w:r w:rsidRPr="004820B7">
        <w:rPr>
          <w:rFonts w:cs="Times New Roman"/>
          <w:b/>
          <w:szCs w:val="24"/>
          <w:u w:val="single"/>
        </w:rPr>
        <w:t>eFondovi</w:t>
      </w:r>
      <w:proofErr w:type="spellEnd"/>
    </w:p>
    <w:p w14:paraId="42C0A770" w14:textId="77777777" w:rsidR="008E7502" w:rsidRPr="00EB1EFA" w:rsidRDefault="008E7502" w:rsidP="003E6EB3">
      <w:pPr>
        <w:spacing w:after="120" w:line="240" w:lineRule="auto"/>
        <w:jc w:val="both"/>
      </w:pPr>
      <w:r w:rsidRPr="00EB1EFA">
        <w:t xml:space="preserve">Projektni prijedlog mora se dostaviti (podnijeti) kroz sustav </w:t>
      </w:r>
      <w:proofErr w:type="spellStart"/>
      <w:r w:rsidRPr="00EB1EFA">
        <w:t>eFondovi</w:t>
      </w:r>
      <w:proofErr w:type="spellEnd"/>
      <w:r w:rsidRPr="00EB1EFA">
        <w:t xml:space="preserve"> unutar roka određenog ovim Pozivom. </w:t>
      </w:r>
    </w:p>
    <w:p w14:paraId="73E43F36" w14:textId="77777777" w:rsidR="008E7502" w:rsidRPr="00EB1EFA" w:rsidRDefault="008E7502" w:rsidP="003E6EB3">
      <w:pPr>
        <w:spacing w:after="120" w:line="240" w:lineRule="auto"/>
        <w:jc w:val="both"/>
      </w:pPr>
      <w:r w:rsidRPr="00EB1EFA">
        <w:t xml:space="preserve">Nužni uvjet registracije projektnog prijedloga u sustav </w:t>
      </w:r>
      <w:proofErr w:type="spellStart"/>
      <w:r w:rsidRPr="00EB1EFA">
        <w:t>eFondovi</w:t>
      </w:r>
      <w:proofErr w:type="spellEnd"/>
      <w:r w:rsidRPr="00EB1EFA">
        <w:t xml:space="preserve"> je ispravno zaprimljena prijava (u propisanom vremenu) koja se kroz sustav </w:t>
      </w:r>
      <w:proofErr w:type="spellStart"/>
      <w:r w:rsidRPr="00EB1EFA">
        <w:t>eFondovi</w:t>
      </w:r>
      <w:proofErr w:type="spellEnd"/>
      <w:r w:rsidRPr="00EB1EFA">
        <w:t xml:space="preserve"> automatski registrira, a prijavi se dodjeljuje jedinstveni </w:t>
      </w:r>
      <w:r w:rsidR="00291B0C" w:rsidRPr="00EB1EFA">
        <w:t xml:space="preserve">referentni </w:t>
      </w:r>
      <w:r w:rsidRPr="00EB1EFA">
        <w:t xml:space="preserve">kod projekta. </w:t>
      </w:r>
    </w:p>
    <w:p w14:paraId="1659FE6B" w14:textId="77777777" w:rsidR="008E7502" w:rsidRPr="00EB1EFA" w:rsidRDefault="008E7502" w:rsidP="003E6EB3">
      <w:pPr>
        <w:spacing w:after="120" w:line="240" w:lineRule="auto"/>
        <w:jc w:val="both"/>
      </w:pPr>
      <w:r w:rsidRPr="00EB1EFA">
        <w:t xml:space="preserve">Prijavitelj se o registraciji njegovog projektnog prijedloga obavještava putem sustava </w:t>
      </w:r>
      <w:proofErr w:type="spellStart"/>
      <w:r w:rsidRPr="00EB1EFA">
        <w:t>eFondovi</w:t>
      </w:r>
      <w:proofErr w:type="spellEnd"/>
      <w:r w:rsidRPr="00EB1EFA">
        <w:t>.</w:t>
      </w:r>
    </w:p>
    <w:p w14:paraId="158215D5" w14:textId="77777777" w:rsidR="008E7502" w:rsidRPr="00EB1EFA" w:rsidRDefault="008E7502" w:rsidP="003E6EB3">
      <w:pPr>
        <w:pStyle w:val="Bezproreda"/>
        <w:jc w:val="both"/>
        <w:rPr>
          <w:rFonts w:cs="Times New Roman"/>
          <w:szCs w:val="24"/>
        </w:rPr>
      </w:pPr>
    </w:p>
    <w:p w14:paraId="3A8C4061" w14:textId="47B0AFF8" w:rsidR="00694998" w:rsidRPr="00EB1EFA" w:rsidRDefault="00694998"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2</w:t>
      </w:r>
      <w:r w:rsidRPr="00EB1EFA">
        <w:rPr>
          <w:rFonts w:cs="Times New Roman"/>
          <w:b/>
          <w:color w:val="000000"/>
          <w:szCs w:val="24"/>
          <w:u w:val="single"/>
        </w:rPr>
        <w:t xml:space="preserve"> – Administrativna provjera i provjera prihvatljivosti prijavitelja </w:t>
      </w:r>
      <w:r w:rsidR="00FE6175" w:rsidRPr="00EB1EFA">
        <w:rPr>
          <w:rFonts w:cs="Times New Roman"/>
          <w:b/>
          <w:color w:val="000000"/>
          <w:szCs w:val="24"/>
          <w:u w:val="single"/>
        </w:rPr>
        <w:t>te provjera prihvatljivosti projekta i aktivnosti te ocjena kvalitete</w:t>
      </w:r>
    </w:p>
    <w:p w14:paraId="318EA554" w14:textId="77777777" w:rsidR="005C5211" w:rsidRPr="00EB1EFA" w:rsidRDefault="005C5211" w:rsidP="003E6EB3">
      <w:pPr>
        <w:pStyle w:val="Bezproreda"/>
        <w:spacing w:after="120"/>
        <w:jc w:val="both"/>
        <w:rPr>
          <w:rFonts w:cs="Times New Roman"/>
          <w:szCs w:val="24"/>
        </w:rPr>
      </w:pPr>
      <w:r w:rsidRPr="00EB1EFA">
        <w:rPr>
          <w:rFonts w:cs="Times New Roman"/>
          <w:szCs w:val="24"/>
        </w:rPr>
        <w:t xml:space="preserve">Tijekom </w:t>
      </w:r>
      <w:r w:rsidRPr="00EB1EFA">
        <w:rPr>
          <w:rFonts w:cs="Times New Roman"/>
          <w:b/>
          <w:szCs w:val="24"/>
        </w:rPr>
        <w:t>administrativne provjere</w:t>
      </w:r>
      <w:r w:rsidRPr="00EB1EFA">
        <w:rPr>
          <w:rFonts w:cs="Times New Roman"/>
          <w:szCs w:val="24"/>
        </w:rPr>
        <w:t xml:space="preserve"> projektnog prijedloga, u slučaju neispunjavanja pojedinih kriterija navedenih u </w:t>
      </w:r>
      <w:r w:rsidR="00291B0C" w:rsidRPr="00EB1EFA">
        <w:rPr>
          <w:rFonts w:cs="Times New Roman"/>
          <w:szCs w:val="24"/>
        </w:rPr>
        <w:t>Obrascu za a</w:t>
      </w:r>
      <w:r w:rsidR="00694998" w:rsidRPr="00EB1EFA">
        <w:rPr>
          <w:rFonts w:cs="Times New Roman"/>
          <w:szCs w:val="24"/>
        </w:rPr>
        <w:t>dministrativn</w:t>
      </w:r>
      <w:r w:rsidR="00291B0C" w:rsidRPr="00EB1EFA">
        <w:rPr>
          <w:rFonts w:cs="Times New Roman"/>
          <w:szCs w:val="24"/>
        </w:rPr>
        <w:t>u</w:t>
      </w:r>
      <w:r w:rsidR="00694998" w:rsidRPr="00EB1EFA">
        <w:rPr>
          <w:rFonts w:cs="Times New Roman"/>
          <w:szCs w:val="24"/>
        </w:rPr>
        <w:t xml:space="preserve"> </w:t>
      </w:r>
      <w:r w:rsidR="00694998" w:rsidRPr="00E50AA7">
        <w:rPr>
          <w:rFonts w:cs="Times New Roman"/>
          <w:szCs w:val="24"/>
        </w:rPr>
        <w:t>provjer</w:t>
      </w:r>
      <w:r w:rsidR="00291B0C" w:rsidRPr="00E50AA7">
        <w:rPr>
          <w:rFonts w:cs="Times New Roman"/>
          <w:szCs w:val="24"/>
        </w:rPr>
        <w:t>u</w:t>
      </w:r>
      <w:r w:rsidR="00694998" w:rsidRPr="00EB1EFA">
        <w:rPr>
          <w:rFonts w:cs="Times New Roman"/>
          <w:szCs w:val="24"/>
        </w:rPr>
        <w:t xml:space="preserve">, </w:t>
      </w:r>
      <w:r w:rsidRPr="00EB1EFA">
        <w:rPr>
          <w:rFonts w:cs="Times New Roman"/>
          <w:szCs w:val="24"/>
        </w:rPr>
        <w:t xml:space="preserve">Priloga </w:t>
      </w:r>
      <w:r w:rsidR="00952956" w:rsidRPr="00EB1EFA">
        <w:rPr>
          <w:rFonts w:cs="Times New Roman"/>
          <w:szCs w:val="24"/>
        </w:rPr>
        <w:t>2</w:t>
      </w:r>
      <w:r w:rsidRPr="00EB1EFA">
        <w:rPr>
          <w:rFonts w:cs="Times New Roman"/>
          <w:szCs w:val="24"/>
        </w:rPr>
        <w:t xml:space="preserve"> – </w:t>
      </w:r>
      <w:r w:rsidR="00694998" w:rsidRPr="00EB1EFA">
        <w:rPr>
          <w:rFonts w:cs="Times New Roman"/>
          <w:szCs w:val="24"/>
        </w:rPr>
        <w:t>Kriteriji i obrasci postupka dodjele bespovratnih sredstava</w:t>
      </w:r>
      <w:r w:rsidRPr="00EB1EFA">
        <w:rPr>
          <w:rFonts w:cs="Times New Roman"/>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w:t>
      </w:r>
      <w:r w:rsidR="007956FD" w:rsidRPr="00EB1EFA">
        <w:rPr>
          <w:rFonts w:cs="Times New Roman"/>
          <w:szCs w:val="24"/>
        </w:rPr>
        <w:t xml:space="preserve">rukovodeći </w:t>
      </w:r>
      <w:r w:rsidRPr="00EB1EFA">
        <w:rPr>
          <w:rFonts w:cs="Times New Roman"/>
          <w:szCs w:val="24"/>
        </w:rPr>
        <w:t xml:space="preserve">se isključivo </w:t>
      </w:r>
      <w:r w:rsidR="007956FD" w:rsidRPr="00EB1EFA">
        <w:rPr>
          <w:rFonts w:cs="Times New Roman"/>
          <w:szCs w:val="24"/>
        </w:rPr>
        <w:t>postavljenim</w:t>
      </w:r>
      <w:r w:rsidRPr="00EB1EFA">
        <w:rPr>
          <w:rFonts w:cs="Times New Roman"/>
          <w:szCs w:val="24"/>
        </w:rPr>
        <w:t xml:space="preserve"> </w:t>
      </w:r>
      <w:r w:rsidR="007956FD" w:rsidRPr="00EB1EFA">
        <w:rPr>
          <w:rFonts w:cs="Times New Roman"/>
          <w:szCs w:val="24"/>
        </w:rPr>
        <w:t xml:space="preserve">administrativnim </w:t>
      </w:r>
      <w:r w:rsidRPr="00EB1EFA">
        <w:rPr>
          <w:rFonts w:cs="Times New Roman"/>
          <w:szCs w:val="24"/>
        </w:rPr>
        <w:t>zahtjev</w:t>
      </w:r>
      <w:r w:rsidR="007956FD" w:rsidRPr="00EB1EFA">
        <w:rPr>
          <w:rFonts w:cs="Times New Roman"/>
          <w:szCs w:val="24"/>
        </w:rPr>
        <w:t>ima</w:t>
      </w:r>
      <w:r w:rsidRPr="00EB1EFA">
        <w:rPr>
          <w:rFonts w:cs="Times New Roman"/>
          <w:szCs w:val="24"/>
        </w:rPr>
        <w:t>.</w:t>
      </w:r>
    </w:p>
    <w:p w14:paraId="4869440F" w14:textId="77777777" w:rsidR="005C5211" w:rsidRPr="00EB1EFA" w:rsidRDefault="005C5211" w:rsidP="003E6EB3">
      <w:pPr>
        <w:pStyle w:val="Bezproreda"/>
        <w:spacing w:after="120"/>
        <w:jc w:val="both"/>
        <w:rPr>
          <w:rFonts w:cs="Times New Roman"/>
          <w:szCs w:val="24"/>
        </w:rPr>
      </w:pPr>
      <w:r w:rsidRPr="00EB1EFA">
        <w:rPr>
          <w:rFonts w:cs="Times New Roman"/>
          <w:szCs w:val="24"/>
        </w:rPr>
        <w:t xml:space="preserve">Cilj provjere </w:t>
      </w:r>
      <w:r w:rsidRPr="00EB1EFA">
        <w:rPr>
          <w:rFonts w:cs="Times New Roman"/>
          <w:b/>
          <w:szCs w:val="24"/>
        </w:rPr>
        <w:t xml:space="preserve">prihvatljivosti prijavitelja </w:t>
      </w:r>
      <w:r w:rsidRPr="00EB1EFA">
        <w:rPr>
          <w:rFonts w:cs="Times New Roman"/>
          <w:szCs w:val="24"/>
        </w:rPr>
        <w:t>jest provjeriti usklađenost projektnih prijedloga s kriterijima prihvatljivosti za prijavitelje i partnere, definiranima u dokumentaciji ovog Poziva</w:t>
      </w:r>
      <w:r w:rsidR="00694998" w:rsidRPr="00EB1EFA">
        <w:rPr>
          <w:rFonts w:cs="Times New Roman"/>
          <w:szCs w:val="24"/>
        </w:rPr>
        <w:t xml:space="preserve">, a provjerava se primjenjujući </w:t>
      </w:r>
      <w:r w:rsidR="00291B0C" w:rsidRPr="00EB1EFA">
        <w:rPr>
          <w:rFonts w:cs="Times New Roman"/>
          <w:szCs w:val="24"/>
        </w:rPr>
        <w:t>Kontrolnu listu za provjeru prihvatljivosti prijavitelja</w:t>
      </w:r>
      <w:r w:rsidR="00694998" w:rsidRPr="00EB1EFA">
        <w:rPr>
          <w:rFonts w:cs="Times New Roman"/>
          <w:szCs w:val="24"/>
        </w:rPr>
        <w:t xml:space="preserve">, Priloga </w:t>
      </w:r>
      <w:r w:rsidR="00952956" w:rsidRPr="00EB1EFA">
        <w:rPr>
          <w:rFonts w:cs="Times New Roman"/>
          <w:szCs w:val="24"/>
        </w:rPr>
        <w:t>2</w:t>
      </w:r>
      <w:r w:rsidR="00694998" w:rsidRPr="00EB1EFA">
        <w:rPr>
          <w:rFonts w:cs="Times New Roman"/>
          <w:szCs w:val="24"/>
        </w:rPr>
        <w:t xml:space="preserve"> - Kriteriji i obrasci postupka dodjele bespovratnih sredstava</w:t>
      </w:r>
      <w:r w:rsidRPr="00EB1EFA">
        <w:rPr>
          <w:rFonts w:cs="Times New Roman"/>
          <w:szCs w:val="24"/>
        </w:rPr>
        <w:t xml:space="preserve">. </w:t>
      </w:r>
    </w:p>
    <w:p w14:paraId="0964C44D" w14:textId="563C6DA3" w:rsidR="00CF1A10" w:rsidRPr="00EB1EFA" w:rsidRDefault="00CF1A10" w:rsidP="003E6EB3">
      <w:pPr>
        <w:pStyle w:val="Bezproreda"/>
        <w:spacing w:after="120"/>
        <w:jc w:val="both"/>
        <w:rPr>
          <w:rFonts w:cs="Times New Roman"/>
          <w:szCs w:val="24"/>
        </w:rPr>
      </w:pPr>
      <w:r w:rsidRPr="00EB1EFA">
        <w:rPr>
          <w:rFonts w:cs="Times New Roman"/>
          <w:szCs w:val="24"/>
        </w:rPr>
        <w:t xml:space="preserve">Cilj provjere </w:t>
      </w:r>
      <w:r w:rsidRPr="00EB1EFA">
        <w:rPr>
          <w:rFonts w:cs="Times New Roman"/>
          <w:b/>
          <w:szCs w:val="24"/>
        </w:rPr>
        <w:t>prihvatljivosti projekta i aktivnosti</w:t>
      </w:r>
      <w:r w:rsidRPr="00EB1EFA">
        <w:rPr>
          <w:rFonts w:cs="Times New Roman"/>
          <w:szCs w:val="24"/>
        </w:rPr>
        <w:t xml:space="preserve"> je provjeriti usklađenost projektnog prijedloga s kriterijima prihvatljivosti za projekt i projektne aktivnosti koji su navedeni u poglavlju 2. ovih Uputa, primjenjujući </w:t>
      </w:r>
      <w:r w:rsidR="00291B0C" w:rsidRPr="00457C0C">
        <w:rPr>
          <w:rFonts w:cs="Times New Roman"/>
          <w:szCs w:val="24"/>
        </w:rPr>
        <w:t>Kontrolnu list</w:t>
      </w:r>
      <w:r w:rsidR="00457C0C" w:rsidRPr="00457C0C">
        <w:rPr>
          <w:rFonts w:cs="Times New Roman"/>
          <w:szCs w:val="24"/>
        </w:rPr>
        <w:t>u</w:t>
      </w:r>
      <w:r w:rsidR="00291B0C" w:rsidRPr="00457C0C">
        <w:rPr>
          <w:rFonts w:cs="Times New Roman"/>
          <w:szCs w:val="24"/>
        </w:rPr>
        <w:t xml:space="preserve"> za provjeru</w:t>
      </w:r>
      <w:r w:rsidR="00291B0C" w:rsidRPr="00EB1EFA">
        <w:rPr>
          <w:rFonts w:cs="Times New Roman"/>
          <w:szCs w:val="24"/>
        </w:rPr>
        <w:t xml:space="preserve"> prihvatljivosti projekta i aktivnosti</w:t>
      </w:r>
      <w:r w:rsidR="00694998" w:rsidRPr="00EB1EFA">
        <w:rPr>
          <w:rFonts w:cs="Times New Roman"/>
          <w:szCs w:val="24"/>
        </w:rPr>
        <w:t>, Priloga</w:t>
      </w:r>
      <w:r w:rsidRPr="00EB1EFA">
        <w:rPr>
          <w:rFonts w:cs="Times New Roman"/>
          <w:szCs w:val="24"/>
        </w:rPr>
        <w:t xml:space="preserve"> </w:t>
      </w:r>
      <w:r w:rsidR="00952956" w:rsidRPr="00EB1EFA">
        <w:rPr>
          <w:rFonts w:cs="Times New Roman"/>
          <w:szCs w:val="24"/>
        </w:rPr>
        <w:t>2</w:t>
      </w:r>
      <w:r w:rsidR="00694998" w:rsidRPr="00EB1EFA">
        <w:rPr>
          <w:rFonts w:cs="Times New Roman"/>
          <w:szCs w:val="24"/>
        </w:rPr>
        <w:t xml:space="preserve"> </w:t>
      </w:r>
      <w:r w:rsidRPr="00EB1EFA">
        <w:rPr>
          <w:rFonts w:cs="Times New Roman"/>
          <w:szCs w:val="24"/>
        </w:rPr>
        <w:t xml:space="preserve">- </w:t>
      </w:r>
      <w:r w:rsidR="00694998" w:rsidRPr="00EB1EFA">
        <w:rPr>
          <w:rFonts w:cs="Times New Roman"/>
          <w:szCs w:val="24"/>
        </w:rPr>
        <w:t>Kriteriji i obrasci postupka dodjele bespovratnih sredstava</w:t>
      </w:r>
      <w:r w:rsidRPr="00EB1EFA">
        <w:rPr>
          <w:rFonts w:cs="Times New Roman"/>
          <w:szCs w:val="24"/>
        </w:rPr>
        <w:t>. Projektni prijedlog mora udovoljiti svim kriterijima prihvatljivosti kako bi se moglo pristupiti ocjenjivanju kvalitete projektnog prijedloga.</w:t>
      </w:r>
    </w:p>
    <w:p w14:paraId="79CB7112" w14:textId="77777777" w:rsidR="00CF1A10" w:rsidRPr="00EB1EFA" w:rsidRDefault="00CD2FF2" w:rsidP="003E6EB3">
      <w:pPr>
        <w:pStyle w:val="Bezproreda"/>
        <w:jc w:val="both"/>
        <w:rPr>
          <w:rFonts w:cs="Times New Roman"/>
          <w:szCs w:val="24"/>
        </w:rPr>
      </w:pPr>
      <w:r w:rsidRPr="00EB1EFA">
        <w:rPr>
          <w:rFonts w:cs="Times New Roman"/>
          <w:szCs w:val="24"/>
        </w:rPr>
        <w:t xml:space="preserve">Cilj </w:t>
      </w:r>
      <w:r w:rsidRPr="00EB1EFA">
        <w:rPr>
          <w:rFonts w:cs="Times New Roman"/>
          <w:b/>
          <w:szCs w:val="24"/>
        </w:rPr>
        <w:t>ocjene kvalitete</w:t>
      </w:r>
      <w:r w:rsidRPr="00EB1EFA">
        <w:rPr>
          <w:rFonts w:cs="Times New Roman"/>
          <w:szCs w:val="24"/>
        </w:rPr>
        <w:t xml:space="preserve"> je ocjenjivanje projektnog prijedloga prema pitanjima metodologije odabira. Kriteriji za odabir operacija i pripadajuću metodologiju u okviru Investicijskog prioriteta </w:t>
      </w:r>
      <w:proofErr w:type="spellStart"/>
      <w:r w:rsidRPr="00EB1EFA">
        <w:rPr>
          <w:rFonts w:cs="Times New Roman"/>
          <w:szCs w:val="24"/>
        </w:rPr>
        <w:t>6i</w:t>
      </w:r>
      <w:proofErr w:type="spellEnd"/>
      <w:r w:rsidRPr="00EB1EFA">
        <w:rPr>
          <w:rFonts w:cs="Times New Roman"/>
          <w:szCs w:val="24"/>
        </w:rPr>
        <w:t xml:space="preserve"> - Ulaganje u sektor otpada kako bi se ispunili zahtjevi pravne stečevine Unije u području okoliša i zadovoljile potrebe koje su utvrdile države članice za ulaganjem koje nadilazi te zahtjeve, Specifičnog cilja - </w:t>
      </w:r>
      <w:proofErr w:type="spellStart"/>
      <w:r w:rsidRPr="00EB1EFA">
        <w:rPr>
          <w:rFonts w:cs="Times New Roman"/>
          <w:szCs w:val="24"/>
        </w:rPr>
        <w:t>6i1</w:t>
      </w:r>
      <w:proofErr w:type="spellEnd"/>
      <w:r w:rsidRPr="00EB1EFA">
        <w:rPr>
          <w:rFonts w:cs="Times New Roman"/>
          <w:szCs w:val="24"/>
        </w:rPr>
        <w:t xml:space="preserve"> Smanjena količina otpada koji se odlaže na odlagališta, usvojeni su 18. siječnja 2017. godine na 11. pisanom postupku odlučivanja Odbora za praćenje OPKK-a.</w:t>
      </w:r>
    </w:p>
    <w:p w14:paraId="0CBDBB19" w14:textId="77777777" w:rsidR="00FE6175" w:rsidRPr="00EB1EFA" w:rsidRDefault="00FE6175" w:rsidP="003E6EB3">
      <w:pPr>
        <w:pStyle w:val="Bezproreda"/>
        <w:jc w:val="both"/>
        <w:rPr>
          <w:rFonts w:cs="Times New Roman"/>
          <w:szCs w:val="24"/>
        </w:rPr>
      </w:pPr>
    </w:p>
    <w:p w14:paraId="65BF75C9" w14:textId="36918B4A" w:rsidR="000601AF" w:rsidRPr="00EB1EFA" w:rsidRDefault="00CF1A10" w:rsidP="003E6EB3">
      <w:pPr>
        <w:pStyle w:val="Bezproreda"/>
        <w:jc w:val="both"/>
        <w:rPr>
          <w:rFonts w:cs="Times New Roman"/>
          <w:szCs w:val="24"/>
        </w:rPr>
      </w:pPr>
      <w:r w:rsidRPr="00EB1EFA">
        <w:rPr>
          <w:rFonts w:cs="Times New Roman"/>
          <w:szCs w:val="24"/>
        </w:rPr>
        <w:t xml:space="preserve">Ocjena kvalitete projektnog prijedloga izvršit će se sukladno kriterijima odabira utvrđenima u nastavku i u Prilogu </w:t>
      </w:r>
      <w:r w:rsidR="00952956" w:rsidRPr="00EB1EFA">
        <w:rPr>
          <w:rFonts w:cs="Times New Roman"/>
          <w:szCs w:val="24"/>
        </w:rPr>
        <w:t>2</w:t>
      </w:r>
      <w:r w:rsidRPr="00EB1EFA">
        <w:rPr>
          <w:rFonts w:cs="Times New Roman"/>
          <w:szCs w:val="24"/>
        </w:rPr>
        <w:t xml:space="preserve">. </w:t>
      </w:r>
      <w:r w:rsidR="00694998" w:rsidRPr="00EB1EFA">
        <w:rPr>
          <w:rFonts w:cs="Times New Roman"/>
          <w:szCs w:val="24"/>
        </w:rPr>
        <w:t>Kriteriji i obrasci postupka dodjele bespovratnih sredstava</w:t>
      </w:r>
      <w:r w:rsidR="00725B0A" w:rsidRPr="00EB1EFA">
        <w:rPr>
          <w:rFonts w:cs="Times New Roman"/>
          <w:szCs w:val="24"/>
        </w:rPr>
        <w:t xml:space="preserve"> – </w:t>
      </w:r>
      <w:r w:rsidR="00EA1373">
        <w:rPr>
          <w:rFonts w:cs="Times New Roman"/>
          <w:szCs w:val="24"/>
        </w:rPr>
        <w:t>Obrazac za o</w:t>
      </w:r>
      <w:r w:rsidR="00725B0A" w:rsidRPr="00EB1EFA">
        <w:rPr>
          <w:rFonts w:cs="Times New Roman"/>
          <w:szCs w:val="24"/>
        </w:rPr>
        <w:t>cjenjivanje kvalitete</w:t>
      </w:r>
      <w:r w:rsidR="001125CE" w:rsidRPr="00EB1EFA">
        <w:rPr>
          <w:rFonts w:cs="Times New Roman"/>
          <w:szCs w:val="24"/>
        </w:rPr>
        <w:t>.</w:t>
      </w:r>
    </w:p>
    <w:p w14:paraId="7D1699B3" w14:textId="77777777" w:rsidR="00CF1A10" w:rsidRPr="00EB1EFA" w:rsidRDefault="00CF1A10" w:rsidP="003E6EB3">
      <w:pPr>
        <w:pStyle w:val="Bezproreda"/>
        <w:jc w:val="both"/>
        <w:rPr>
          <w:rFonts w:cs="Times New Roman"/>
          <w:szCs w:val="24"/>
        </w:rPr>
      </w:pPr>
    </w:p>
    <w:tbl>
      <w:tblPr>
        <w:tblStyle w:val="Reetkatablice"/>
        <w:tblW w:w="5001" w:type="pct"/>
        <w:tblLook w:val="04A0" w:firstRow="1" w:lastRow="0" w:firstColumn="1" w:lastColumn="0" w:noHBand="0" w:noVBand="1"/>
      </w:tblPr>
      <w:tblGrid>
        <w:gridCol w:w="414"/>
        <w:gridCol w:w="4688"/>
        <w:gridCol w:w="2048"/>
        <w:gridCol w:w="1914"/>
      </w:tblGrid>
      <w:tr w:rsidR="00FB052B" w:rsidRPr="00EB1EFA" w14:paraId="114778DC" w14:textId="77777777" w:rsidTr="000601AF">
        <w:trPr>
          <w:tblHeader/>
        </w:trPr>
        <w:tc>
          <w:tcPr>
            <w:tcW w:w="228" w:type="pct"/>
            <w:shd w:val="clear" w:color="auto" w:fill="BFBFBF" w:themeFill="background1" w:themeFillShade="BF"/>
            <w:vAlign w:val="center"/>
          </w:tcPr>
          <w:p w14:paraId="671367A1"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shd w:val="clear" w:color="auto" w:fill="BFBFBF" w:themeFill="background1" w:themeFillShade="BF"/>
            <w:vAlign w:val="center"/>
          </w:tcPr>
          <w:p w14:paraId="6E7B7236" w14:textId="77777777" w:rsidR="00FB052B" w:rsidRPr="00EB1EFA" w:rsidRDefault="00FB052B" w:rsidP="003E6EB3">
            <w:pPr>
              <w:spacing w:after="0" w:line="240" w:lineRule="auto"/>
              <w:jc w:val="center"/>
              <w:rPr>
                <w:rFonts w:eastAsia="Cambria" w:cs="Times New Roman"/>
                <w:b/>
                <w:bCs/>
                <w:iCs/>
                <w:szCs w:val="24"/>
              </w:rPr>
            </w:pPr>
            <w:r w:rsidRPr="00EB1EFA">
              <w:rPr>
                <w:rFonts w:eastAsia="Cambria" w:cs="Times New Roman"/>
                <w:b/>
                <w:bCs/>
                <w:iCs/>
                <w:szCs w:val="24"/>
              </w:rPr>
              <w:t>Kriterij odabira i pitanja za kvalitativnu procjenu</w:t>
            </w:r>
          </w:p>
        </w:tc>
        <w:tc>
          <w:tcPr>
            <w:tcW w:w="1130" w:type="pct"/>
            <w:tcBorders>
              <w:bottom w:val="single" w:sz="4" w:space="0" w:color="auto"/>
            </w:tcBorders>
            <w:shd w:val="clear" w:color="auto" w:fill="BFBFBF" w:themeFill="background1" w:themeFillShade="BF"/>
            <w:vAlign w:val="center"/>
          </w:tcPr>
          <w:p w14:paraId="10D982F2" w14:textId="77777777" w:rsidR="00FB052B" w:rsidRPr="00EB1EFA" w:rsidRDefault="00FB052B" w:rsidP="003E6EB3">
            <w:pPr>
              <w:spacing w:after="0" w:line="240" w:lineRule="auto"/>
              <w:jc w:val="center"/>
              <w:rPr>
                <w:rFonts w:cs="Times New Roman"/>
                <w:b/>
                <w:szCs w:val="24"/>
              </w:rPr>
            </w:pPr>
            <w:r w:rsidRPr="00EB1EFA">
              <w:rPr>
                <w:rFonts w:eastAsia="Cambria" w:cs="Times New Roman"/>
                <w:b/>
                <w:bCs/>
                <w:iCs/>
                <w:szCs w:val="24"/>
              </w:rPr>
              <w:t>Odgovori DA/NE</w:t>
            </w:r>
            <w:r w:rsidRPr="00EB1EFA">
              <w:rPr>
                <w:rStyle w:val="Referencafusnote"/>
                <w:rFonts w:eastAsia="Cambria"/>
                <w:iCs/>
                <w:szCs w:val="24"/>
              </w:rPr>
              <w:footnoteReference w:id="10"/>
            </w:r>
            <w:r w:rsidRPr="00EB1EFA">
              <w:rPr>
                <w:rFonts w:eastAsia="Cambria" w:cs="Times New Roman"/>
                <w:b/>
                <w:bCs/>
                <w:iCs/>
                <w:szCs w:val="24"/>
              </w:rPr>
              <w:t xml:space="preserve"> uz izjavu / opis pripadajućih situacija</w:t>
            </w:r>
          </w:p>
        </w:tc>
        <w:tc>
          <w:tcPr>
            <w:tcW w:w="1056" w:type="pct"/>
            <w:tcBorders>
              <w:bottom w:val="single" w:sz="4" w:space="0" w:color="auto"/>
            </w:tcBorders>
            <w:shd w:val="clear" w:color="auto" w:fill="BFBFBF" w:themeFill="background1" w:themeFillShade="BF"/>
            <w:vAlign w:val="center"/>
          </w:tcPr>
          <w:p w14:paraId="0381452D"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Referenca na izvor za provjeru</w:t>
            </w:r>
          </w:p>
        </w:tc>
      </w:tr>
      <w:tr w:rsidR="00295F94" w:rsidRPr="00EB1EFA" w14:paraId="0C0AF6C2" w14:textId="77777777" w:rsidTr="006758C3">
        <w:trPr>
          <w:trHeight w:val="585"/>
        </w:trPr>
        <w:tc>
          <w:tcPr>
            <w:tcW w:w="228" w:type="pct"/>
            <w:vMerge w:val="restart"/>
            <w:shd w:val="clear" w:color="auto" w:fill="BFBFBF" w:themeFill="background1" w:themeFillShade="BF"/>
            <w:vAlign w:val="center"/>
          </w:tcPr>
          <w:p w14:paraId="7DF45B85"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1.</w:t>
            </w:r>
          </w:p>
        </w:tc>
        <w:tc>
          <w:tcPr>
            <w:tcW w:w="4772" w:type="pct"/>
            <w:gridSpan w:val="3"/>
            <w:shd w:val="clear" w:color="auto" w:fill="B0CB1F"/>
            <w:vAlign w:val="center"/>
          </w:tcPr>
          <w:p w14:paraId="22680816"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Vrijednost za novac koju projekt nudi</w:t>
            </w:r>
            <w:r w:rsidRPr="00EB1EFA">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EB1EFA" w14:paraId="2AD6427A" w14:textId="77777777" w:rsidTr="00FB052B">
        <w:trPr>
          <w:trHeight w:val="850"/>
        </w:trPr>
        <w:tc>
          <w:tcPr>
            <w:tcW w:w="228" w:type="pct"/>
            <w:vMerge/>
            <w:shd w:val="clear" w:color="auto" w:fill="BFBFBF" w:themeFill="background1" w:themeFillShade="BF"/>
            <w:vAlign w:val="center"/>
          </w:tcPr>
          <w:p w14:paraId="1BA91DE3" w14:textId="77777777" w:rsidR="00FB052B" w:rsidRPr="00EB1EFA" w:rsidRDefault="00FB052B" w:rsidP="003E6EB3">
            <w:pPr>
              <w:tabs>
                <w:tab w:val="left" w:pos="0"/>
              </w:tabs>
              <w:spacing w:after="0" w:line="240" w:lineRule="auto"/>
              <w:jc w:val="center"/>
              <w:rPr>
                <w:rFonts w:eastAsia="Cambria" w:cs="Times New Roman"/>
                <w:b/>
                <w:bCs/>
                <w:iCs/>
                <w:szCs w:val="24"/>
              </w:rPr>
            </w:pPr>
          </w:p>
        </w:tc>
        <w:tc>
          <w:tcPr>
            <w:tcW w:w="2586" w:type="pct"/>
          </w:tcPr>
          <w:p w14:paraId="41EC43CA" w14:textId="77777777" w:rsidR="00FB052B" w:rsidRPr="00EB1EFA" w:rsidRDefault="00FB052B" w:rsidP="003E6EB3">
            <w:pPr>
              <w:pStyle w:val="Odlomakpopisa"/>
              <w:numPr>
                <w:ilvl w:val="1"/>
                <w:numId w:val="35"/>
              </w:numPr>
              <w:tabs>
                <w:tab w:val="left" w:pos="596"/>
              </w:tabs>
              <w:spacing w:after="0" w:line="240" w:lineRule="auto"/>
              <w:jc w:val="both"/>
              <w:rPr>
                <w:rFonts w:eastAsia="Cambria"/>
                <w:b/>
                <w:bCs/>
                <w:iCs/>
              </w:rPr>
            </w:pPr>
            <w:r w:rsidRPr="00EB1EFA">
              <w:rPr>
                <w:rFonts w:eastAsia="Cambria"/>
                <w:b/>
                <w:bCs/>
                <w:iCs/>
              </w:rPr>
              <w:t xml:space="preserve"> Ekonomska korist projekta</w:t>
            </w:r>
          </w:p>
          <w:p w14:paraId="1FF16A4F" w14:textId="77777777" w:rsidR="00FB052B" w:rsidRPr="00EB1EFA" w:rsidRDefault="00FB052B" w:rsidP="003E6EB3">
            <w:pPr>
              <w:tabs>
                <w:tab w:val="left" w:pos="596"/>
              </w:tabs>
              <w:spacing w:after="0" w:line="240" w:lineRule="auto"/>
              <w:jc w:val="both"/>
              <w:rPr>
                <w:rFonts w:eastAsia="Cambria" w:cs="Times New Roman"/>
                <w:bCs/>
                <w:iCs/>
                <w:szCs w:val="24"/>
              </w:rPr>
            </w:pPr>
            <w:r w:rsidRPr="00EB1EFA">
              <w:rPr>
                <w:rFonts w:eastAsia="Cambria" w:cs="Times New Roman"/>
                <w:bCs/>
                <w:iCs/>
                <w:szCs w:val="24"/>
              </w:rPr>
              <w:t>Projektni prijedlog jasno opisuje ekonomske koristi projekta za područje na kojem se projekt provodi (npr. izbjegnuti troškovi zbrinjavanja otpada i korist od izbjegnutih emisija stakleničkih plinova).</w:t>
            </w:r>
          </w:p>
        </w:tc>
        <w:tc>
          <w:tcPr>
            <w:tcW w:w="1130" w:type="pct"/>
            <w:vAlign w:val="center"/>
          </w:tcPr>
          <w:p w14:paraId="0B882EF2" w14:textId="77777777" w:rsidR="00FB052B" w:rsidRPr="00EB1EFA" w:rsidRDefault="00FB052B" w:rsidP="003E6EB3">
            <w:pPr>
              <w:tabs>
                <w:tab w:val="left" w:pos="6047"/>
              </w:tabs>
              <w:spacing w:after="0" w:line="240" w:lineRule="auto"/>
              <w:jc w:val="center"/>
              <w:rPr>
                <w:rFonts w:cs="Times New Roman"/>
                <w:szCs w:val="24"/>
              </w:rPr>
            </w:pPr>
            <w:r w:rsidRPr="00EB1EFA">
              <w:rPr>
                <w:rFonts w:cs="Times New Roman"/>
                <w:b/>
                <w:szCs w:val="24"/>
              </w:rPr>
              <w:t>DA/NE</w:t>
            </w:r>
          </w:p>
        </w:tc>
        <w:tc>
          <w:tcPr>
            <w:tcW w:w="1056" w:type="pct"/>
            <w:vAlign w:val="center"/>
          </w:tcPr>
          <w:p w14:paraId="027DB004" w14:textId="7DC24785" w:rsidR="00FB052B" w:rsidRPr="00EB1EFA" w:rsidRDefault="00FB052B" w:rsidP="003E6EB3">
            <w:pPr>
              <w:tabs>
                <w:tab w:val="left" w:pos="6047"/>
              </w:tabs>
              <w:spacing w:after="0" w:line="240" w:lineRule="auto"/>
              <w:jc w:val="center"/>
              <w:rPr>
                <w:rFonts w:cs="Times New Roman"/>
                <w:szCs w:val="24"/>
              </w:rPr>
            </w:pPr>
            <w:r w:rsidRPr="00457C0C">
              <w:rPr>
                <w:rFonts w:cs="Times New Roman"/>
                <w:szCs w:val="24"/>
              </w:rPr>
              <w:t>Pojednostavljena analiz</w:t>
            </w:r>
            <w:r w:rsidR="00C75B8F" w:rsidRPr="00457C0C">
              <w:rPr>
                <w:rFonts w:cs="Times New Roman"/>
                <w:szCs w:val="24"/>
              </w:rPr>
              <w:t>a</w:t>
            </w:r>
            <w:r w:rsidRPr="00457C0C">
              <w:rPr>
                <w:rFonts w:cs="Times New Roman"/>
                <w:szCs w:val="24"/>
              </w:rPr>
              <w:t xml:space="preserve"> troškova i koristi</w:t>
            </w:r>
            <w:r w:rsidR="00C75B8F" w:rsidRPr="00457C0C">
              <w:rPr>
                <w:rFonts w:cs="Times New Roman"/>
                <w:szCs w:val="24"/>
              </w:rPr>
              <w:t xml:space="preserve"> (Obrazac 2)</w:t>
            </w:r>
          </w:p>
        </w:tc>
      </w:tr>
      <w:tr w:rsidR="00FB052B" w:rsidRPr="00EB1EFA" w14:paraId="70D57E72" w14:textId="77777777" w:rsidTr="00FB052B">
        <w:trPr>
          <w:trHeight w:val="454"/>
        </w:trPr>
        <w:tc>
          <w:tcPr>
            <w:tcW w:w="228" w:type="pct"/>
            <w:vMerge/>
            <w:shd w:val="clear" w:color="auto" w:fill="BFBFBF" w:themeFill="background1" w:themeFillShade="BF"/>
            <w:vAlign w:val="center"/>
          </w:tcPr>
          <w:p w14:paraId="78C0FE90"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EF2CCA8"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 xml:space="preserve">Obrazloženje </w:t>
            </w:r>
          </w:p>
        </w:tc>
        <w:tc>
          <w:tcPr>
            <w:tcW w:w="1130" w:type="pct"/>
            <w:tcBorders>
              <w:bottom w:val="single" w:sz="4" w:space="0" w:color="auto"/>
            </w:tcBorders>
            <w:vAlign w:val="center"/>
          </w:tcPr>
          <w:p w14:paraId="63A203B3"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5974CC7B" w14:textId="77777777" w:rsidR="00FB052B" w:rsidRPr="00EB1EFA" w:rsidRDefault="00FB052B" w:rsidP="003E6EB3">
            <w:pPr>
              <w:spacing w:after="0" w:line="240" w:lineRule="auto"/>
              <w:rPr>
                <w:rFonts w:cs="Times New Roman"/>
                <w:szCs w:val="24"/>
              </w:rPr>
            </w:pPr>
          </w:p>
        </w:tc>
      </w:tr>
      <w:tr w:rsidR="00295F94" w:rsidRPr="00EB1EFA" w14:paraId="58774860" w14:textId="77777777" w:rsidTr="006758C3">
        <w:trPr>
          <w:trHeight w:val="567"/>
        </w:trPr>
        <w:tc>
          <w:tcPr>
            <w:tcW w:w="228" w:type="pct"/>
            <w:vMerge w:val="restart"/>
            <w:shd w:val="clear" w:color="auto" w:fill="BFBFBF" w:themeFill="background1" w:themeFillShade="BF"/>
            <w:vAlign w:val="center"/>
          </w:tcPr>
          <w:p w14:paraId="4960CD9B"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2.</w:t>
            </w:r>
          </w:p>
        </w:tc>
        <w:tc>
          <w:tcPr>
            <w:tcW w:w="4772" w:type="pct"/>
            <w:gridSpan w:val="3"/>
            <w:shd w:val="clear" w:color="auto" w:fill="B0CB1F"/>
            <w:vAlign w:val="center"/>
          </w:tcPr>
          <w:p w14:paraId="21BC8642"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Financijska održivost projekta</w:t>
            </w:r>
            <w:r w:rsidRPr="00EB1EFA">
              <w:rPr>
                <w:rFonts w:eastAsia="Cambria" w:cs="Times New Roman"/>
                <w:bCs/>
                <w:iCs/>
                <w:szCs w:val="24"/>
              </w:rPr>
              <w:t xml:space="preserve"> (odnosi se na strategiju financiranja tijekom i po završetku provedbe predmetnog projekta)</w:t>
            </w:r>
          </w:p>
        </w:tc>
      </w:tr>
      <w:tr w:rsidR="00FB052B" w:rsidRPr="00EB1EFA" w14:paraId="7D5A1656" w14:textId="77777777" w:rsidTr="00FB052B">
        <w:trPr>
          <w:trHeight w:val="850"/>
        </w:trPr>
        <w:tc>
          <w:tcPr>
            <w:tcW w:w="228" w:type="pct"/>
            <w:vMerge/>
            <w:shd w:val="clear" w:color="auto" w:fill="BFBFBF" w:themeFill="background1" w:themeFillShade="BF"/>
            <w:vAlign w:val="center"/>
          </w:tcPr>
          <w:p w14:paraId="73205FC4" w14:textId="77777777" w:rsidR="00FB052B" w:rsidRPr="00EB1EFA" w:rsidRDefault="00FB052B" w:rsidP="003E6EB3">
            <w:pPr>
              <w:spacing w:after="0" w:line="240" w:lineRule="auto"/>
              <w:rPr>
                <w:rFonts w:eastAsia="Cambria" w:cs="Times New Roman"/>
                <w:b/>
                <w:bCs/>
                <w:iCs/>
                <w:szCs w:val="24"/>
              </w:rPr>
            </w:pPr>
          </w:p>
        </w:tc>
        <w:tc>
          <w:tcPr>
            <w:tcW w:w="2586" w:type="pct"/>
          </w:tcPr>
          <w:p w14:paraId="3C06DAB0"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 xml:space="preserve">2.1. Osiguranje sredstava Prijavitelja za provedbu projekta </w:t>
            </w:r>
          </w:p>
          <w:p w14:paraId="6E006EC5"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1130" w:type="pct"/>
            <w:vAlign w:val="center"/>
          </w:tcPr>
          <w:p w14:paraId="21A67DCB" w14:textId="77777777" w:rsidR="00FB052B" w:rsidRPr="00EB1EFA" w:rsidRDefault="00FB052B" w:rsidP="003E6EB3">
            <w:pPr>
              <w:tabs>
                <w:tab w:val="left" w:pos="6047"/>
              </w:tabs>
              <w:spacing w:after="0" w:line="240" w:lineRule="auto"/>
              <w:jc w:val="center"/>
              <w:rPr>
                <w:rFonts w:cs="Times New Roman"/>
                <w:b/>
                <w:szCs w:val="24"/>
              </w:rPr>
            </w:pPr>
            <w:r w:rsidRPr="00EB1EFA">
              <w:rPr>
                <w:rFonts w:cs="Times New Roman"/>
                <w:b/>
                <w:szCs w:val="24"/>
              </w:rPr>
              <w:t>DA/NE</w:t>
            </w:r>
          </w:p>
        </w:tc>
        <w:tc>
          <w:tcPr>
            <w:tcW w:w="1056" w:type="pct"/>
            <w:vAlign w:val="center"/>
          </w:tcPr>
          <w:p w14:paraId="0B34A2E6" w14:textId="08D60116" w:rsidR="00FB052B" w:rsidRPr="00EB1EFA" w:rsidRDefault="00FB052B" w:rsidP="008F00C1">
            <w:pPr>
              <w:spacing w:after="0" w:line="240" w:lineRule="auto"/>
              <w:jc w:val="center"/>
              <w:rPr>
                <w:rFonts w:cs="Times New Roman"/>
                <w:szCs w:val="24"/>
              </w:rPr>
            </w:pPr>
            <w:r w:rsidRPr="00EB1EFA">
              <w:rPr>
                <w:rFonts w:cs="Times New Roman"/>
                <w:szCs w:val="24"/>
              </w:rPr>
              <w:t>Izjava Prijavitelja</w:t>
            </w:r>
            <w:r w:rsidR="006F6A73">
              <w:rPr>
                <w:rFonts w:cs="Times New Roman"/>
                <w:szCs w:val="24"/>
              </w:rPr>
              <w:t xml:space="preserve"> </w:t>
            </w:r>
            <w:r w:rsidR="006F6A73" w:rsidRPr="00457C0C">
              <w:t>(Obrazac 3)</w:t>
            </w:r>
          </w:p>
        </w:tc>
      </w:tr>
      <w:tr w:rsidR="00FB052B" w:rsidRPr="00EB1EFA" w14:paraId="2136413A" w14:textId="77777777" w:rsidTr="000601AF">
        <w:tc>
          <w:tcPr>
            <w:tcW w:w="228" w:type="pct"/>
            <w:vMerge/>
            <w:shd w:val="clear" w:color="auto" w:fill="BFBFBF" w:themeFill="background1" w:themeFillShade="BF"/>
            <w:vAlign w:val="center"/>
          </w:tcPr>
          <w:p w14:paraId="0417D7B5" w14:textId="77777777" w:rsidR="00FB052B" w:rsidRPr="00EB1EFA" w:rsidRDefault="00FB052B" w:rsidP="003E6EB3">
            <w:pPr>
              <w:spacing w:after="0" w:line="240" w:lineRule="auto"/>
              <w:rPr>
                <w:rFonts w:eastAsia="Cambria" w:cs="Times New Roman"/>
                <w:b/>
                <w:bCs/>
                <w:iCs/>
                <w:szCs w:val="24"/>
              </w:rPr>
            </w:pPr>
          </w:p>
        </w:tc>
        <w:tc>
          <w:tcPr>
            <w:tcW w:w="2586" w:type="pct"/>
          </w:tcPr>
          <w:p w14:paraId="21BAF4FA" w14:textId="66A8751C" w:rsidR="00FB052B" w:rsidRPr="00EB1EFA" w:rsidRDefault="00FB052B" w:rsidP="003E6EB3">
            <w:pPr>
              <w:spacing w:after="0" w:line="240" w:lineRule="auto"/>
              <w:rPr>
                <w:rFonts w:cs="Times New Roman"/>
                <w:b/>
                <w:szCs w:val="24"/>
              </w:rPr>
            </w:pPr>
            <w:r w:rsidRPr="00EB1EFA">
              <w:rPr>
                <w:rFonts w:cs="Times New Roman"/>
                <w:b/>
                <w:szCs w:val="24"/>
              </w:rPr>
              <w:t>2.2. Financijska održivost projekta nakon početka rada postrojenja za sortiranje</w:t>
            </w:r>
          </w:p>
          <w:p w14:paraId="1C54D378" w14:textId="06061DE3" w:rsidR="00FB052B" w:rsidRPr="008F00C1" w:rsidRDefault="00FB052B" w:rsidP="00457C0C">
            <w:pPr>
              <w:spacing w:after="0" w:line="240" w:lineRule="auto"/>
              <w:jc w:val="both"/>
              <w:rPr>
                <w:rFonts w:cs="Times New Roman"/>
                <w:szCs w:val="24"/>
              </w:rPr>
            </w:pPr>
            <w:r w:rsidRPr="00EB1EFA">
              <w:rPr>
                <w:rFonts w:cs="Times New Roman"/>
                <w:szCs w:val="24"/>
              </w:rPr>
              <w:t>Projektni prijedlog jasno opisuje način na koji će se osigurati financijska održivosti rezultata projekta nakon završetka provedbe</w:t>
            </w:r>
            <w:r w:rsidR="00134C58">
              <w:rPr>
                <w:rFonts w:cs="Times New Roman"/>
                <w:szCs w:val="24"/>
              </w:rPr>
              <w:t xml:space="preserve"> </w:t>
            </w:r>
            <w:r w:rsidR="00134C58" w:rsidRPr="00134C58">
              <w:rPr>
                <w:rFonts w:cs="Times New Roman"/>
                <w:szCs w:val="24"/>
              </w:rPr>
              <w:t>tijekom svog rada u trajanju od 30 godina</w:t>
            </w:r>
            <w:r w:rsidR="005B086F">
              <w:rPr>
                <w:rFonts w:cs="Times New Roman"/>
                <w:szCs w:val="24"/>
              </w:rPr>
              <w:t xml:space="preserve">, na način da </w:t>
            </w:r>
            <w:r w:rsidR="00457C0C">
              <w:rPr>
                <w:rFonts w:cs="Times New Roman"/>
                <w:szCs w:val="24"/>
              </w:rPr>
              <w:t xml:space="preserve">kumulirani </w:t>
            </w:r>
            <w:r w:rsidR="005B086F">
              <w:rPr>
                <w:rFonts w:cs="Times New Roman"/>
                <w:szCs w:val="24"/>
              </w:rPr>
              <w:t xml:space="preserve">neto </w:t>
            </w:r>
            <w:r w:rsidR="003A5867">
              <w:rPr>
                <w:rFonts w:cs="Times New Roman"/>
                <w:szCs w:val="24"/>
              </w:rPr>
              <w:t xml:space="preserve">novčani tijek </w:t>
            </w:r>
            <w:r w:rsidR="005B086F">
              <w:rPr>
                <w:rFonts w:cs="Times New Roman"/>
                <w:szCs w:val="24"/>
              </w:rPr>
              <w:t>mora biti pozitivan na razini ukupnog referentnog razdoblja.</w:t>
            </w:r>
          </w:p>
        </w:tc>
        <w:tc>
          <w:tcPr>
            <w:tcW w:w="1130" w:type="pct"/>
            <w:vAlign w:val="center"/>
          </w:tcPr>
          <w:p w14:paraId="7D41625B"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721926CB" w14:textId="4B12BB2B" w:rsidR="00FB052B" w:rsidRPr="003A5867" w:rsidRDefault="00FB052B" w:rsidP="003E6EB3">
            <w:pPr>
              <w:spacing w:after="0" w:line="240" w:lineRule="auto"/>
              <w:jc w:val="center"/>
              <w:rPr>
                <w:rFonts w:cs="Times New Roman"/>
                <w:szCs w:val="24"/>
              </w:rPr>
            </w:pPr>
            <w:r w:rsidRPr="00EB1EFA">
              <w:rPr>
                <w:rFonts w:cs="Times New Roman"/>
                <w:szCs w:val="24"/>
              </w:rPr>
              <w:t>Pojednostavljena analiz</w:t>
            </w:r>
            <w:r w:rsidR="00134C58">
              <w:rPr>
                <w:rFonts w:cs="Times New Roman"/>
                <w:szCs w:val="24"/>
              </w:rPr>
              <w:t>a</w:t>
            </w:r>
            <w:r w:rsidRPr="00EB1EFA">
              <w:rPr>
                <w:rFonts w:cs="Times New Roman"/>
                <w:szCs w:val="24"/>
              </w:rPr>
              <w:t xml:space="preserve"> troškova i koristi</w:t>
            </w:r>
            <w:r w:rsidR="006F6A73">
              <w:rPr>
                <w:rFonts w:cs="Times New Roman"/>
                <w:szCs w:val="24"/>
              </w:rPr>
              <w:t xml:space="preserve"> </w:t>
            </w:r>
            <w:r w:rsidR="003A5867">
              <w:rPr>
                <w:rFonts w:cs="Times New Roman"/>
                <w:szCs w:val="24"/>
              </w:rPr>
              <w:t xml:space="preserve"> </w:t>
            </w:r>
            <w:r w:rsidR="003A5867" w:rsidRPr="003A5867">
              <w:rPr>
                <w:rFonts w:cs="Times New Roman"/>
                <w:szCs w:val="24"/>
              </w:rPr>
              <w:t xml:space="preserve">/ </w:t>
            </w:r>
            <w:r w:rsidR="00457C0C">
              <w:rPr>
                <w:rFonts w:cs="Times New Roman"/>
                <w:i/>
                <w:szCs w:val="24"/>
              </w:rPr>
              <w:t>l</w:t>
            </w:r>
            <w:r w:rsidR="003A5867" w:rsidRPr="00457C0C">
              <w:rPr>
                <w:rFonts w:cs="Times New Roman"/>
                <w:i/>
                <w:szCs w:val="24"/>
              </w:rPr>
              <w:t xml:space="preserve">ist </w:t>
            </w:r>
            <w:r w:rsidR="00457C0C">
              <w:rPr>
                <w:rFonts w:cs="Times New Roman"/>
                <w:szCs w:val="24"/>
              </w:rPr>
              <w:t>Financijska održivost</w:t>
            </w:r>
            <w:r w:rsidR="003A5867" w:rsidRPr="003A5867">
              <w:rPr>
                <w:rFonts w:cs="Times New Roman"/>
                <w:szCs w:val="24"/>
              </w:rPr>
              <w:t xml:space="preserve"> </w:t>
            </w:r>
            <w:r w:rsidR="006F6A73" w:rsidRPr="003A5867">
              <w:rPr>
                <w:rFonts w:cs="Times New Roman"/>
                <w:szCs w:val="24"/>
              </w:rPr>
              <w:t>(</w:t>
            </w:r>
            <w:r w:rsidR="006F6A73" w:rsidRPr="004A05C4">
              <w:rPr>
                <w:rFonts w:cs="Times New Roman"/>
                <w:szCs w:val="24"/>
              </w:rPr>
              <w:t>Obrazac 2)</w:t>
            </w:r>
          </w:p>
          <w:p w14:paraId="6C7DB2D5" w14:textId="5C831F7F" w:rsidR="00175E1C" w:rsidRPr="003A5867" w:rsidRDefault="00E6607C" w:rsidP="003E6EB3">
            <w:pPr>
              <w:spacing w:after="0" w:line="240" w:lineRule="auto"/>
              <w:jc w:val="center"/>
              <w:rPr>
                <w:rFonts w:cs="Times New Roman"/>
                <w:szCs w:val="24"/>
              </w:rPr>
            </w:pPr>
            <w:r w:rsidRPr="004A05C4">
              <w:rPr>
                <w:rFonts w:cs="Times New Roman"/>
                <w:szCs w:val="24"/>
              </w:rPr>
              <w:t>i</w:t>
            </w:r>
          </w:p>
          <w:p w14:paraId="50672D00" w14:textId="6F8344F5" w:rsidR="00175E1C" w:rsidRPr="00EB1EFA" w:rsidRDefault="00175E1C" w:rsidP="003E6EB3">
            <w:pPr>
              <w:spacing w:after="0" w:line="240" w:lineRule="auto"/>
              <w:jc w:val="center"/>
              <w:rPr>
                <w:rFonts w:cs="Times New Roman"/>
                <w:szCs w:val="24"/>
              </w:rPr>
            </w:pPr>
            <w:r w:rsidRPr="004A05C4">
              <w:rPr>
                <w:rFonts w:cs="Times New Roman"/>
                <w:szCs w:val="24"/>
              </w:rPr>
              <w:t>Ako je primjenjivo, Izjava o načinu pokrića razlike između ukupnih operativnih troškova i prihoda (ukoliko Pojednostavljena analiza troškova i koristi pokaže negativni novčani tijek</w:t>
            </w:r>
            <w:r w:rsidR="003A5867" w:rsidRPr="004A05C4">
              <w:rPr>
                <w:rFonts w:cs="Times New Roman"/>
                <w:szCs w:val="24"/>
              </w:rPr>
              <w:t xml:space="preserve"> u pojedinim godinama</w:t>
            </w:r>
            <w:r w:rsidRPr="004A05C4">
              <w:rPr>
                <w:rFonts w:cs="Times New Roman"/>
                <w:szCs w:val="24"/>
              </w:rPr>
              <w:t>)</w:t>
            </w:r>
          </w:p>
        </w:tc>
      </w:tr>
      <w:tr w:rsidR="00FB052B" w:rsidRPr="00EB1EFA" w14:paraId="5BB31815" w14:textId="77777777" w:rsidTr="00FB052B">
        <w:trPr>
          <w:trHeight w:val="454"/>
        </w:trPr>
        <w:tc>
          <w:tcPr>
            <w:tcW w:w="228" w:type="pct"/>
            <w:vMerge/>
            <w:shd w:val="clear" w:color="auto" w:fill="BFBFBF" w:themeFill="background1" w:themeFillShade="BF"/>
            <w:vAlign w:val="center"/>
          </w:tcPr>
          <w:p w14:paraId="39711AF3"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43239DB1"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486558BB"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7309D812" w14:textId="77777777" w:rsidR="00FB052B" w:rsidRPr="00EB1EFA" w:rsidRDefault="00FB052B" w:rsidP="003E6EB3">
            <w:pPr>
              <w:spacing w:after="0" w:line="240" w:lineRule="auto"/>
              <w:rPr>
                <w:rFonts w:cs="Times New Roman"/>
                <w:szCs w:val="24"/>
              </w:rPr>
            </w:pPr>
          </w:p>
        </w:tc>
      </w:tr>
      <w:tr w:rsidR="00295F94" w:rsidRPr="00EB1EFA" w14:paraId="63FE529A" w14:textId="77777777" w:rsidTr="006758C3">
        <w:tc>
          <w:tcPr>
            <w:tcW w:w="228" w:type="pct"/>
            <w:vMerge w:val="restart"/>
            <w:shd w:val="clear" w:color="auto" w:fill="BFBFBF" w:themeFill="background1" w:themeFillShade="BF"/>
            <w:vAlign w:val="center"/>
          </w:tcPr>
          <w:p w14:paraId="00AFCD0D"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3.</w:t>
            </w:r>
          </w:p>
        </w:tc>
        <w:tc>
          <w:tcPr>
            <w:tcW w:w="4772" w:type="pct"/>
            <w:gridSpan w:val="3"/>
            <w:shd w:val="clear" w:color="auto" w:fill="B0CB1F"/>
            <w:vAlign w:val="center"/>
          </w:tcPr>
          <w:p w14:paraId="735A2304"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Provedbeni kapaciteti</w:t>
            </w:r>
            <w:r w:rsidRPr="00EB1EFA">
              <w:rPr>
                <w:rFonts w:eastAsia="Cambria" w:cs="Times New Roman"/>
                <w:bCs/>
                <w:iCs/>
                <w:szCs w:val="24"/>
              </w:rPr>
              <w:t xml:space="preserve"> prijavitelja i, ako je primjenjivo, partnera (uključuju aspekte financijskih, stručnih, iskustvenih i administrativnih kapaciteta)</w:t>
            </w:r>
          </w:p>
        </w:tc>
      </w:tr>
      <w:tr w:rsidR="00FB052B" w:rsidRPr="00EB1EFA" w14:paraId="2E7F6F2B" w14:textId="77777777" w:rsidTr="000601AF">
        <w:tc>
          <w:tcPr>
            <w:tcW w:w="228" w:type="pct"/>
            <w:vMerge/>
            <w:shd w:val="clear" w:color="auto" w:fill="BFBFBF" w:themeFill="background1" w:themeFillShade="BF"/>
            <w:vAlign w:val="center"/>
          </w:tcPr>
          <w:p w14:paraId="2EB3D6F5" w14:textId="77777777" w:rsidR="00FB052B" w:rsidRPr="00EB1EFA" w:rsidRDefault="00FB052B" w:rsidP="003E6EB3">
            <w:pPr>
              <w:spacing w:after="0" w:line="240" w:lineRule="auto"/>
              <w:rPr>
                <w:rFonts w:eastAsia="Cambria" w:cs="Times New Roman"/>
                <w:b/>
                <w:bCs/>
                <w:iCs/>
                <w:szCs w:val="24"/>
              </w:rPr>
            </w:pPr>
          </w:p>
        </w:tc>
        <w:tc>
          <w:tcPr>
            <w:tcW w:w="2586" w:type="pct"/>
          </w:tcPr>
          <w:p w14:paraId="444A35E4"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3.1. Tehnički i stručni kapacitet za provedbu projekta</w:t>
            </w:r>
          </w:p>
          <w:p w14:paraId="6E025134" w14:textId="57EA9F85"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odgovarajuće vlastite kapacitete za provedbu projekta ili će osigurati vanjski projektni tim za provedbu projekta</w:t>
            </w:r>
            <w:r w:rsidR="00817682">
              <w:rPr>
                <w:rFonts w:eastAsia="Cambria" w:cs="Times New Roman"/>
                <w:bCs/>
                <w:iCs/>
                <w:szCs w:val="24"/>
              </w:rPr>
              <w:t xml:space="preserve"> </w:t>
            </w:r>
            <w:r w:rsidR="00817682" w:rsidRPr="004A05C4">
              <w:rPr>
                <w:rFonts w:eastAsia="Cambria" w:cs="Times New Roman"/>
                <w:bCs/>
                <w:iCs/>
                <w:szCs w:val="24"/>
              </w:rPr>
              <w:t>(</w:t>
            </w:r>
            <w:r w:rsidR="00817682" w:rsidRPr="004A05C4">
              <w:rPr>
                <w:rFonts w:cs="Times New Roman"/>
                <w:szCs w:val="24"/>
              </w:rPr>
              <w:t>voditelj projekta s najmanje 2 godina iskustva u vođenju projekata i osoba za računovodstvo, financije i administraciju s najmanje 1 godina radnog iskustva</w:t>
            </w:r>
            <w:r w:rsidR="00817682" w:rsidRPr="004A05C4">
              <w:rPr>
                <w:rFonts w:eastAsia="Cambria" w:cs="Times New Roman"/>
                <w:bCs/>
                <w:iCs/>
                <w:szCs w:val="24"/>
              </w:rPr>
              <w:t>).</w:t>
            </w:r>
          </w:p>
        </w:tc>
        <w:tc>
          <w:tcPr>
            <w:tcW w:w="1130" w:type="pct"/>
            <w:vAlign w:val="center"/>
          </w:tcPr>
          <w:p w14:paraId="69F22EE0"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0AFD324D" w14:textId="051F8A99" w:rsidR="00FB052B" w:rsidRPr="00EB1EFA" w:rsidRDefault="00FB052B" w:rsidP="004A05C4">
            <w:pPr>
              <w:spacing w:after="0" w:line="240" w:lineRule="auto"/>
              <w:jc w:val="center"/>
              <w:rPr>
                <w:rFonts w:cs="Times New Roman"/>
                <w:szCs w:val="24"/>
              </w:rPr>
            </w:pPr>
            <w:r w:rsidRPr="00EB1EFA">
              <w:rPr>
                <w:rFonts w:cs="Times New Roman"/>
                <w:szCs w:val="24"/>
              </w:rPr>
              <w:t>Prijavni obrazac</w:t>
            </w:r>
            <w:r w:rsidR="00E606E1">
              <w:rPr>
                <w:rFonts w:cs="Times New Roman"/>
                <w:szCs w:val="24"/>
              </w:rPr>
              <w:t xml:space="preserve"> </w:t>
            </w:r>
            <w:r w:rsidR="00E606E1" w:rsidRPr="004A05C4">
              <w:rPr>
                <w:rFonts w:cs="Times New Roman"/>
                <w:szCs w:val="24"/>
              </w:rPr>
              <w:t>(Obrazac I)</w:t>
            </w:r>
          </w:p>
        </w:tc>
      </w:tr>
      <w:tr w:rsidR="00FB052B" w:rsidRPr="00EB1EFA" w14:paraId="2269E276" w14:textId="77777777" w:rsidTr="000601AF">
        <w:tc>
          <w:tcPr>
            <w:tcW w:w="228" w:type="pct"/>
            <w:vMerge/>
            <w:shd w:val="clear" w:color="auto" w:fill="BFBFBF" w:themeFill="background1" w:themeFillShade="BF"/>
            <w:vAlign w:val="center"/>
          </w:tcPr>
          <w:p w14:paraId="69D88B20" w14:textId="77777777" w:rsidR="00FB052B" w:rsidRPr="00EB1EFA" w:rsidRDefault="00FB052B" w:rsidP="003E6EB3">
            <w:pPr>
              <w:spacing w:after="0" w:line="240" w:lineRule="auto"/>
              <w:rPr>
                <w:rFonts w:eastAsia="Cambria" w:cs="Times New Roman"/>
                <w:b/>
                <w:bCs/>
                <w:iCs/>
                <w:szCs w:val="24"/>
              </w:rPr>
            </w:pPr>
          </w:p>
        </w:tc>
        <w:tc>
          <w:tcPr>
            <w:tcW w:w="2586" w:type="pct"/>
          </w:tcPr>
          <w:p w14:paraId="335E47E8" w14:textId="3544F82F" w:rsidR="00FB052B" w:rsidRPr="00457C0C" w:rsidRDefault="00FB052B" w:rsidP="003E6EB3">
            <w:pPr>
              <w:spacing w:after="0" w:line="240" w:lineRule="auto"/>
              <w:jc w:val="both"/>
              <w:rPr>
                <w:rFonts w:eastAsia="Cambria" w:cs="Times New Roman"/>
                <w:b/>
                <w:bCs/>
                <w:iCs/>
                <w:szCs w:val="24"/>
              </w:rPr>
            </w:pPr>
            <w:r w:rsidRPr="00457C0C">
              <w:rPr>
                <w:rFonts w:eastAsia="Cambria" w:cs="Times New Roman"/>
                <w:b/>
                <w:bCs/>
                <w:iCs/>
                <w:szCs w:val="24"/>
              </w:rPr>
              <w:t>3.</w:t>
            </w:r>
            <w:r w:rsidR="00E6607C" w:rsidRPr="00457C0C">
              <w:rPr>
                <w:rFonts w:eastAsia="Cambria" w:cs="Times New Roman"/>
                <w:b/>
                <w:bCs/>
                <w:iCs/>
                <w:szCs w:val="24"/>
              </w:rPr>
              <w:t>2</w:t>
            </w:r>
            <w:r w:rsidRPr="00457C0C">
              <w:rPr>
                <w:rFonts w:eastAsia="Cambria" w:cs="Times New Roman"/>
                <w:b/>
                <w:bCs/>
                <w:iCs/>
                <w:szCs w:val="24"/>
              </w:rPr>
              <w:t>.</w:t>
            </w:r>
            <w:r w:rsidR="00EF7E27" w:rsidRPr="00457C0C">
              <w:rPr>
                <w:rFonts w:eastAsia="Cambria" w:cs="Times New Roman"/>
                <w:b/>
                <w:bCs/>
                <w:iCs/>
                <w:szCs w:val="24"/>
              </w:rPr>
              <w:t xml:space="preserve"> </w:t>
            </w:r>
            <w:r w:rsidRPr="00457C0C">
              <w:rPr>
                <w:rFonts w:eastAsia="Cambria" w:cs="Times New Roman"/>
                <w:b/>
                <w:bCs/>
                <w:iCs/>
                <w:szCs w:val="24"/>
              </w:rPr>
              <w:t xml:space="preserve">Doprinos stvaranju novih radnih mjesta </w:t>
            </w:r>
          </w:p>
          <w:p w14:paraId="42F95DBB" w14:textId="77777777" w:rsidR="00FB052B" w:rsidRPr="00457C0C" w:rsidRDefault="00FB052B" w:rsidP="003E6EB3">
            <w:pPr>
              <w:spacing w:after="0" w:line="240" w:lineRule="auto"/>
              <w:jc w:val="both"/>
              <w:rPr>
                <w:rFonts w:eastAsia="Cambria" w:cs="Times New Roman"/>
                <w:bCs/>
                <w:iCs/>
                <w:szCs w:val="24"/>
              </w:rPr>
            </w:pPr>
            <w:r w:rsidRPr="00457C0C">
              <w:rPr>
                <w:rFonts w:eastAsia="Cambria" w:cs="Times New Roman"/>
                <w:bCs/>
                <w:iCs/>
                <w:szCs w:val="24"/>
              </w:rPr>
              <w:t>Uspostavom postrojenja za sortiranje otvorit će se radna mjesta za rad na tom području.</w:t>
            </w:r>
          </w:p>
        </w:tc>
        <w:tc>
          <w:tcPr>
            <w:tcW w:w="1130" w:type="pct"/>
            <w:vAlign w:val="center"/>
          </w:tcPr>
          <w:p w14:paraId="738DAF97" w14:textId="77777777" w:rsidR="00FB052B" w:rsidRPr="00457C0C" w:rsidRDefault="00FB052B" w:rsidP="003E6EB3">
            <w:pPr>
              <w:spacing w:after="0" w:line="240" w:lineRule="auto"/>
              <w:jc w:val="center"/>
              <w:rPr>
                <w:rFonts w:cs="Times New Roman"/>
                <w:szCs w:val="24"/>
              </w:rPr>
            </w:pPr>
            <w:r w:rsidRPr="00457C0C">
              <w:rPr>
                <w:rFonts w:cs="Times New Roman"/>
                <w:b/>
                <w:szCs w:val="24"/>
              </w:rPr>
              <w:t>DA/NE</w:t>
            </w:r>
          </w:p>
        </w:tc>
        <w:tc>
          <w:tcPr>
            <w:tcW w:w="1056" w:type="pct"/>
            <w:vAlign w:val="center"/>
          </w:tcPr>
          <w:p w14:paraId="1D9619D6" w14:textId="5567AB6D"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1B9CDA8F" w14:textId="77777777" w:rsidTr="00FB052B">
        <w:trPr>
          <w:trHeight w:val="454"/>
        </w:trPr>
        <w:tc>
          <w:tcPr>
            <w:tcW w:w="228" w:type="pct"/>
            <w:vMerge/>
            <w:shd w:val="clear" w:color="auto" w:fill="BFBFBF" w:themeFill="background1" w:themeFillShade="BF"/>
            <w:vAlign w:val="center"/>
          </w:tcPr>
          <w:p w14:paraId="532199CA"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4B15BAD1"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1BACB500"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4BA88901" w14:textId="77777777" w:rsidR="00FB052B" w:rsidRPr="00EB1EFA" w:rsidRDefault="00FB052B" w:rsidP="003E6EB3">
            <w:pPr>
              <w:spacing w:after="0" w:line="240" w:lineRule="auto"/>
              <w:rPr>
                <w:rFonts w:cs="Times New Roman"/>
                <w:szCs w:val="24"/>
              </w:rPr>
            </w:pPr>
          </w:p>
        </w:tc>
      </w:tr>
      <w:tr w:rsidR="00295F94" w:rsidRPr="00EB1EFA" w14:paraId="001EFF8F" w14:textId="77777777" w:rsidTr="006758C3">
        <w:tc>
          <w:tcPr>
            <w:tcW w:w="228" w:type="pct"/>
            <w:vMerge w:val="restart"/>
            <w:shd w:val="clear" w:color="auto" w:fill="BFBFBF" w:themeFill="background1" w:themeFillShade="BF"/>
            <w:vAlign w:val="center"/>
          </w:tcPr>
          <w:p w14:paraId="6B7968B4"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4.</w:t>
            </w:r>
          </w:p>
        </w:tc>
        <w:tc>
          <w:tcPr>
            <w:tcW w:w="4772" w:type="pct"/>
            <w:gridSpan w:val="3"/>
            <w:shd w:val="clear" w:color="auto" w:fill="B0CB1F"/>
            <w:vAlign w:val="center"/>
          </w:tcPr>
          <w:p w14:paraId="2BB2A98B" w14:textId="77777777" w:rsidR="00295F94" w:rsidRPr="00EB1EFA" w:rsidRDefault="00295F94" w:rsidP="003E6EB3">
            <w:pPr>
              <w:spacing w:after="0" w:line="240" w:lineRule="auto"/>
              <w:jc w:val="both"/>
              <w:rPr>
                <w:rFonts w:eastAsia="Cambria" w:cs="Times New Roman"/>
                <w:b/>
                <w:bCs/>
                <w:iCs/>
                <w:szCs w:val="24"/>
              </w:rPr>
            </w:pPr>
            <w:r w:rsidRPr="00EB1EFA">
              <w:rPr>
                <w:rFonts w:eastAsia="Cambria" w:cs="Times New Roman"/>
                <w:b/>
                <w:bCs/>
                <w:iCs/>
                <w:szCs w:val="24"/>
              </w:rPr>
              <w:t xml:space="preserve">Dizajn i zrelost projekta </w:t>
            </w:r>
            <w:r w:rsidRPr="00EB1EFA">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4A05C4" w14:paraId="0E15C9CD" w14:textId="77777777" w:rsidTr="000601AF">
        <w:tc>
          <w:tcPr>
            <w:tcW w:w="228" w:type="pct"/>
            <w:vMerge/>
            <w:shd w:val="clear" w:color="auto" w:fill="BFBFBF" w:themeFill="background1" w:themeFillShade="BF"/>
            <w:vAlign w:val="center"/>
          </w:tcPr>
          <w:p w14:paraId="403EBE0E" w14:textId="77777777" w:rsidR="00FB052B" w:rsidRPr="00EB1EFA" w:rsidRDefault="00FB052B" w:rsidP="003E6EB3">
            <w:pPr>
              <w:spacing w:after="0" w:line="240" w:lineRule="auto"/>
              <w:rPr>
                <w:rFonts w:eastAsia="Cambria" w:cs="Times New Roman"/>
                <w:b/>
                <w:bCs/>
                <w:iCs/>
                <w:szCs w:val="24"/>
              </w:rPr>
            </w:pPr>
          </w:p>
        </w:tc>
        <w:tc>
          <w:tcPr>
            <w:tcW w:w="2586" w:type="pct"/>
          </w:tcPr>
          <w:p w14:paraId="420E0644"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4.1. Administrativni napredak/zrelost projekta za početak provedbe</w:t>
            </w:r>
          </w:p>
          <w:p w14:paraId="2F132523" w14:textId="31F1F7D2"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 xml:space="preserve">Prijavitelj posjeduje akt na temelju kojeg se može započeti izgradnja postrojenja za sortiranje, odnosno minimalno posjeduje </w:t>
            </w:r>
            <w:r w:rsidR="0038529A" w:rsidRPr="004A05C4">
              <w:rPr>
                <w:rFonts w:eastAsia="Cambria" w:cs="Times New Roman"/>
                <w:bCs/>
                <w:iCs/>
                <w:szCs w:val="24"/>
              </w:rPr>
              <w:t>pravomoćnu lokacijsku</w:t>
            </w:r>
            <w:r w:rsidRPr="004A05C4">
              <w:rPr>
                <w:rFonts w:eastAsia="Cambria" w:cs="Times New Roman"/>
                <w:bCs/>
                <w:iCs/>
                <w:szCs w:val="24"/>
              </w:rPr>
              <w:t xml:space="preserve"> dozvolu za izgradnju postrojenja.</w:t>
            </w:r>
          </w:p>
        </w:tc>
        <w:tc>
          <w:tcPr>
            <w:tcW w:w="1130" w:type="pct"/>
            <w:vAlign w:val="center"/>
          </w:tcPr>
          <w:p w14:paraId="0C847FAB"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52226F54" w14:textId="2ABCF77A" w:rsidR="00FB052B" w:rsidRPr="003A5867" w:rsidRDefault="0038529A" w:rsidP="003E6EB3">
            <w:pPr>
              <w:spacing w:after="0" w:line="240" w:lineRule="auto"/>
              <w:jc w:val="center"/>
              <w:rPr>
                <w:rFonts w:cs="Times New Roman"/>
                <w:szCs w:val="24"/>
              </w:rPr>
            </w:pPr>
            <w:r w:rsidRPr="004A05C4">
              <w:rPr>
                <w:rFonts w:cs="Times New Roman"/>
                <w:szCs w:val="24"/>
              </w:rPr>
              <w:t>Pravomoćna lokacijska</w:t>
            </w:r>
            <w:r w:rsidR="00FB052B" w:rsidRPr="004A05C4">
              <w:rPr>
                <w:rFonts w:cs="Times New Roman"/>
                <w:szCs w:val="24"/>
              </w:rPr>
              <w:t xml:space="preserve"> dozvola</w:t>
            </w:r>
          </w:p>
        </w:tc>
      </w:tr>
      <w:tr w:rsidR="00FB052B" w:rsidRPr="00EB1EFA" w14:paraId="1938F516" w14:textId="77777777" w:rsidTr="000601AF">
        <w:tc>
          <w:tcPr>
            <w:tcW w:w="228" w:type="pct"/>
            <w:vMerge/>
            <w:shd w:val="clear" w:color="auto" w:fill="BFBFBF" w:themeFill="background1" w:themeFillShade="BF"/>
            <w:vAlign w:val="center"/>
          </w:tcPr>
          <w:p w14:paraId="74EB809B" w14:textId="77777777" w:rsidR="00FB052B" w:rsidRPr="00EB1EFA" w:rsidRDefault="00FB052B" w:rsidP="003E6EB3">
            <w:pPr>
              <w:spacing w:after="0" w:line="240" w:lineRule="auto"/>
              <w:rPr>
                <w:rFonts w:eastAsia="Cambria" w:cs="Times New Roman"/>
                <w:b/>
                <w:bCs/>
                <w:iCs/>
                <w:szCs w:val="24"/>
              </w:rPr>
            </w:pPr>
          </w:p>
        </w:tc>
        <w:tc>
          <w:tcPr>
            <w:tcW w:w="2586" w:type="pct"/>
          </w:tcPr>
          <w:p w14:paraId="09B1B0EC"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4.2. Status imovinsko-pravnih odnosa</w:t>
            </w:r>
          </w:p>
          <w:p w14:paraId="00DD15E5"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riješene imovinsko-pravne odnose (vlasništvo ili pravo građenja) za katastarske čestice u obuhvatu zahvata postrojenja za sortiranje</w:t>
            </w:r>
          </w:p>
        </w:tc>
        <w:tc>
          <w:tcPr>
            <w:tcW w:w="1130" w:type="pct"/>
            <w:vAlign w:val="center"/>
          </w:tcPr>
          <w:p w14:paraId="3C9DA298"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0673881A" w14:textId="77777777" w:rsidR="00FB052B" w:rsidRPr="00EB1EFA" w:rsidRDefault="00FB052B" w:rsidP="003E6EB3">
            <w:pPr>
              <w:spacing w:after="0" w:line="240" w:lineRule="auto"/>
              <w:jc w:val="center"/>
              <w:rPr>
                <w:rFonts w:eastAsia="Cambria" w:cs="Times New Roman"/>
                <w:bCs/>
                <w:iCs/>
                <w:szCs w:val="24"/>
              </w:rPr>
            </w:pPr>
            <w:r w:rsidRPr="00EB1EFA">
              <w:rPr>
                <w:rFonts w:eastAsia="Cambria" w:cs="Times New Roman"/>
                <w:bCs/>
                <w:iCs/>
                <w:szCs w:val="24"/>
              </w:rPr>
              <w:t>Vlasnički list kojim se dokazuje vlasništvo ili pravo građenja</w:t>
            </w:r>
          </w:p>
        </w:tc>
      </w:tr>
      <w:tr w:rsidR="00FB052B" w:rsidRPr="00EB1EFA" w14:paraId="77D1FB64" w14:textId="77777777" w:rsidTr="000601AF">
        <w:tc>
          <w:tcPr>
            <w:tcW w:w="228" w:type="pct"/>
            <w:vMerge/>
            <w:shd w:val="clear" w:color="auto" w:fill="BFBFBF" w:themeFill="background1" w:themeFillShade="BF"/>
            <w:vAlign w:val="center"/>
          </w:tcPr>
          <w:p w14:paraId="391F03D7"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75E32771"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4.3. Raspored provedbe projekta</w:t>
            </w:r>
          </w:p>
          <w:p w14:paraId="266D202D"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jasno opisuje vremenski raspored provedbe projekta odnosno projektnih elemenata.</w:t>
            </w:r>
          </w:p>
        </w:tc>
        <w:tc>
          <w:tcPr>
            <w:tcW w:w="1130" w:type="pct"/>
            <w:vAlign w:val="center"/>
          </w:tcPr>
          <w:p w14:paraId="43781738" w14:textId="77777777" w:rsidR="00FB052B" w:rsidRPr="00EB1EFA" w:rsidRDefault="00FB052B" w:rsidP="003E6EB3">
            <w:pPr>
              <w:spacing w:after="0" w:line="240" w:lineRule="auto"/>
              <w:jc w:val="center"/>
              <w:rPr>
                <w:rFonts w:cs="Times New Roman"/>
                <w:b/>
                <w:szCs w:val="24"/>
              </w:rPr>
            </w:pPr>
          </w:p>
          <w:p w14:paraId="711F9403"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637E1AAB" w14:textId="795B4492" w:rsidR="00FB052B" w:rsidRPr="00EB1EFA" w:rsidRDefault="00FB052B" w:rsidP="003E6EB3">
            <w:pPr>
              <w:spacing w:after="0" w:line="240" w:lineRule="auto"/>
              <w:jc w:val="center"/>
              <w:rPr>
                <w:rFonts w:eastAsia="Cambria" w:cs="Times New Roman"/>
                <w:bCs/>
                <w:iCs/>
                <w:szCs w:val="24"/>
              </w:rPr>
            </w:pPr>
            <w:r w:rsidRPr="00EB1EFA">
              <w:rPr>
                <w:rFonts w:cs="Times New Roman"/>
                <w:szCs w:val="24"/>
              </w:rPr>
              <w:t>Prijavni obrazac</w:t>
            </w:r>
            <w:r w:rsidR="00E606E1">
              <w:rPr>
                <w:rFonts w:cs="Times New Roman"/>
                <w:szCs w:val="24"/>
              </w:rPr>
              <w:t xml:space="preserve"> </w:t>
            </w:r>
            <w:r w:rsidR="00E606E1" w:rsidRPr="00457C0C">
              <w:rPr>
                <w:rFonts w:cs="Times New Roman"/>
                <w:szCs w:val="24"/>
              </w:rPr>
              <w:t>(Obrazac I)</w:t>
            </w:r>
          </w:p>
        </w:tc>
      </w:tr>
      <w:tr w:rsidR="00FB052B" w:rsidRPr="00EB1EFA" w14:paraId="0D7FA638" w14:textId="77777777" w:rsidTr="00FB052B">
        <w:trPr>
          <w:trHeight w:val="510"/>
        </w:trPr>
        <w:tc>
          <w:tcPr>
            <w:tcW w:w="228" w:type="pct"/>
            <w:vMerge/>
            <w:shd w:val="clear" w:color="auto" w:fill="BFBFBF" w:themeFill="background1" w:themeFillShade="BF"/>
            <w:vAlign w:val="center"/>
          </w:tcPr>
          <w:p w14:paraId="4DA63366"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7C0EA47F"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w:t>
            </w:r>
          </w:p>
        </w:tc>
        <w:tc>
          <w:tcPr>
            <w:tcW w:w="1130" w:type="pct"/>
            <w:tcBorders>
              <w:bottom w:val="single" w:sz="4" w:space="0" w:color="auto"/>
            </w:tcBorders>
            <w:vAlign w:val="center"/>
          </w:tcPr>
          <w:p w14:paraId="58C9912C"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47D33AB2" w14:textId="77777777" w:rsidR="00FB052B" w:rsidRPr="00EB1EFA" w:rsidRDefault="00FB052B" w:rsidP="003E6EB3">
            <w:pPr>
              <w:spacing w:after="0" w:line="240" w:lineRule="auto"/>
              <w:rPr>
                <w:rFonts w:cs="Times New Roman"/>
                <w:szCs w:val="24"/>
              </w:rPr>
            </w:pPr>
          </w:p>
        </w:tc>
      </w:tr>
      <w:tr w:rsidR="00295F94" w:rsidRPr="00EB1EFA" w14:paraId="62B05339" w14:textId="77777777" w:rsidTr="006758C3">
        <w:tc>
          <w:tcPr>
            <w:tcW w:w="228" w:type="pct"/>
            <w:vMerge w:val="restart"/>
            <w:shd w:val="clear" w:color="auto" w:fill="BFBFBF" w:themeFill="background1" w:themeFillShade="BF"/>
            <w:vAlign w:val="center"/>
          </w:tcPr>
          <w:p w14:paraId="751866DE"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5.</w:t>
            </w:r>
          </w:p>
        </w:tc>
        <w:tc>
          <w:tcPr>
            <w:tcW w:w="4772" w:type="pct"/>
            <w:gridSpan w:val="3"/>
            <w:shd w:val="clear" w:color="auto" w:fill="B0CB1F"/>
            <w:vAlign w:val="center"/>
          </w:tcPr>
          <w:p w14:paraId="442F3927"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jednakih mogućnosti i socijalne uključenosti </w:t>
            </w:r>
            <w:r w:rsidRPr="00EB1EFA">
              <w:rPr>
                <w:rFonts w:eastAsia="Cambria" w:cs="Times New Roman"/>
                <w:bCs/>
                <w:iCs/>
                <w:szCs w:val="24"/>
              </w:rPr>
              <w:t>(uključuje aspekt promicanja</w:t>
            </w:r>
            <w:r w:rsidRPr="00EB1EFA">
              <w:rPr>
                <w:rFonts w:eastAsia="Cambria" w:cs="Times New Roman"/>
                <w:b/>
                <w:bCs/>
                <w:iCs/>
                <w:szCs w:val="24"/>
              </w:rPr>
              <w:t xml:space="preserve"> </w:t>
            </w:r>
            <w:r w:rsidRPr="00EB1EFA">
              <w:rPr>
                <w:rFonts w:cs="Times New Roman"/>
                <w:szCs w:val="24"/>
              </w:rPr>
              <w:t>ravnopravnosti žena i muškaraca te zabranu diskriminacije po bilo kojoj osnovi)</w:t>
            </w:r>
          </w:p>
        </w:tc>
      </w:tr>
      <w:tr w:rsidR="00FB052B" w:rsidRPr="00EB1EFA" w14:paraId="51628EAA" w14:textId="77777777" w:rsidTr="000601AF">
        <w:tc>
          <w:tcPr>
            <w:tcW w:w="228" w:type="pct"/>
            <w:vMerge/>
            <w:shd w:val="clear" w:color="auto" w:fill="BFBFBF" w:themeFill="background1" w:themeFillShade="BF"/>
            <w:vAlign w:val="center"/>
          </w:tcPr>
          <w:p w14:paraId="2175AB8B" w14:textId="77777777" w:rsidR="00FB052B" w:rsidRPr="00EB1EFA" w:rsidRDefault="00FB052B" w:rsidP="003E6EB3">
            <w:pPr>
              <w:spacing w:after="0" w:line="240" w:lineRule="auto"/>
              <w:rPr>
                <w:rFonts w:eastAsia="Cambria" w:cs="Times New Roman"/>
                <w:b/>
                <w:bCs/>
                <w:iCs/>
                <w:szCs w:val="24"/>
              </w:rPr>
            </w:pPr>
          </w:p>
        </w:tc>
        <w:tc>
          <w:tcPr>
            <w:tcW w:w="2586" w:type="pct"/>
          </w:tcPr>
          <w:p w14:paraId="3A42B44F"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5.1. Doprinos provedbi mjera promicanja ravnopravnosti spolova, jednakih mogućnosti i socijalne uključenosti osjetljivih društvenih skupina</w:t>
            </w:r>
          </w:p>
          <w:p w14:paraId="2C0C191C"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promicanje jednakih mogućnosti te socijalnu uključenost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p>
        </w:tc>
        <w:tc>
          <w:tcPr>
            <w:tcW w:w="1130" w:type="pct"/>
            <w:vAlign w:val="center"/>
          </w:tcPr>
          <w:p w14:paraId="672C1BEA"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2237CA8F" w14:textId="092F86D8"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6B04050E" w14:textId="77777777" w:rsidTr="000601AF">
        <w:tc>
          <w:tcPr>
            <w:tcW w:w="228" w:type="pct"/>
            <w:vMerge/>
            <w:shd w:val="clear" w:color="auto" w:fill="BFBFBF" w:themeFill="background1" w:themeFillShade="BF"/>
            <w:vAlign w:val="center"/>
          </w:tcPr>
          <w:p w14:paraId="4D07EADF" w14:textId="77777777" w:rsidR="00FB052B" w:rsidRPr="00EB1EFA" w:rsidRDefault="00FB052B" w:rsidP="003E6EB3">
            <w:pPr>
              <w:spacing w:after="0" w:line="240" w:lineRule="auto"/>
              <w:rPr>
                <w:rFonts w:eastAsia="Cambria" w:cs="Times New Roman"/>
                <w:b/>
                <w:bCs/>
                <w:iCs/>
                <w:szCs w:val="24"/>
              </w:rPr>
            </w:pPr>
          </w:p>
        </w:tc>
        <w:tc>
          <w:tcPr>
            <w:tcW w:w="2586" w:type="pct"/>
          </w:tcPr>
          <w:p w14:paraId="43CA420E"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5.2. Održivi razvoj</w:t>
            </w:r>
          </w:p>
          <w:p w14:paraId="4154F325"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 xml:space="preserve">Projekt mora promovirati obnovljive izvore energije i/ili održivo korištenje prirodnih resursa kroz uvođenje procesa energetskih ušteda, recikliranja, korištenja obnovljivih izvora energije, provođenje zelene javne nabave, itd. Prijavitelji trebaju dokazati kako će voditi računa o ekološkim, društvenim i gospodarskim koristima u postupku nabave, što se može postići primjenom jasnih i provjerljivih ekoloških kriterija za proizvode i usluge u njihovim tehničkim specifikacijama.  </w:t>
            </w:r>
          </w:p>
        </w:tc>
        <w:tc>
          <w:tcPr>
            <w:tcW w:w="1130" w:type="pct"/>
            <w:vAlign w:val="center"/>
          </w:tcPr>
          <w:p w14:paraId="7300A708"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7B14E0E1" w14:textId="7203D0B2"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2DCC6645" w14:textId="77777777" w:rsidTr="00FB052B">
        <w:trPr>
          <w:trHeight w:val="454"/>
        </w:trPr>
        <w:tc>
          <w:tcPr>
            <w:tcW w:w="228" w:type="pct"/>
            <w:vMerge/>
            <w:shd w:val="clear" w:color="auto" w:fill="BFBFBF" w:themeFill="background1" w:themeFillShade="BF"/>
            <w:vAlign w:val="center"/>
          </w:tcPr>
          <w:p w14:paraId="1442EAE4"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6639E998"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56C351F8"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1E2C8A90" w14:textId="77777777" w:rsidR="00FB052B" w:rsidRPr="00EB1EFA" w:rsidRDefault="00FB052B" w:rsidP="003E6EB3">
            <w:pPr>
              <w:spacing w:after="0" w:line="240" w:lineRule="auto"/>
              <w:rPr>
                <w:rFonts w:cs="Times New Roman"/>
                <w:szCs w:val="24"/>
              </w:rPr>
            </w:pPr>
          </w:p>
        </w:tc>
      </w:tr>
      <w:tr w:rsidR="00295F94" w:rsidRPr="00EB1EFA" w14:paraId="7C4C6303" w14:textId="77777777" w:rsidTr="006758C3">
        <w:tc>
          <w:tcPr>
            <w:tcW w:w="228" w:type="pct"/>
            <w:vMerge w:val="restart"/>
            <w:shd w:val="clear" w:color="auto" w:fill="BFBFBF" w:themeFill="background1" w:themeFillShade="BF"/>
            <w:vAlign w:val="center"/>
          </w:tcPr>
          <w:p w14:paraId="157C2223"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6.</w:t>
            </w:r>
          </w:p>
        </w:tc>
        <w:tc>
          <w:tcPr>
            <w:tcW w:w="4772" w:type="pct"/>
            <w:gridSpan w:val="3"/>
            <w:shd w:val="clear" w:color="auto" w:fill="B0CB1F"/>
            <w:vAlign w:val="center"/>
          </w:tcPr>
          <w:p w14:paraId="56364D9D"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održivog razvoja </w:t>
            </w:r>
            <w:r w:rsidRPr="00EB1EFA">
              <w:rPr>
                <w:rFonts w:eastAsia="Cambria" w:cs="Times New Roman"/>
                <w:bCs/>
                <w:iCs/>
                <w:szCs w:val="24"/>
              </w:rPr>
              <w:t>(odnosi se na promicanje cilja EU za očuvanjem, zaštitom i unaprjeđenjem zaštite okoliša te</w:t>
            </w:r>
            <w:r w:rsidRPr="00EB1EFA">
              <w:rPr>
                <w:rFonts w:eastAsia="Cambria" w:cs="Times New Roman"/>
                <w:b/>
                <w:bCs/>
                <w:iCs/>
                <w:szCs w:val="24"/>
              </w:rPr>
              <w:t xml:space="preserve"> </w:t>
            </w:r>
            <w:r w:rsidRPr="00EB1EFA">
              <w:rPr>
                <w:rFonts w:eastAsia="Cambria" w:cs="Times New Roman"/>
                <w:bCs/>
                <w:iCs/>
                <w:szCs w:val="24"/>
              </w:rPr>
              <w:t>uključuje aspekte promicanja korištenja obnovljivih izvora energije, i/ili unaprjeđenja energetske učinkovitosti i/ili smanjenja korištenja prirodnih resursa)</w:t>
            </w:r>
          </w:p>
        </w:tc>
      </w:tr>
      <w:tr w:rsidR="00FB052B" w:rsidRPr="00EB1EFA" w14:paraId="319161F7" w14:textId="77777777" w:rsidTr="000601AF">
        <w:tc>
          <w:tcPr>
            <w:tcW w:w="228" w:type="pct"/>
            <w:vMerge/>
            <w:shd w:val="clear" w:color="auto" w:fill="BFBFBF" w:themeFill="background1" w:themeFillShade="BF"/>
            <w:vAlign w:val="center"/>
          </w:tcPr>
          <w:p w14:paraId="197F6846" w14:textId="77777777" w:rsidR="00FB052B" w:rsidRPr="00EB1EFA" w:rsidRDefault="00FB052B" w:rsidP="003E6EB3">
            <w:pPr>
              <w:spacing w:after="0" w:line="240" w:lineRule="auto"/>
              <w:rPr>
                <w:rFonts w:eastAsia="Cambria" w:cs="Times New Roman"/>
                <w:b/>
                <w:bCs/>
                <w:iCs/>
                <w:szCs w:val="24"/>
              </w:rPr>
            </w:pPr>
          </w:p>
        </w:tc>
        <w:tc>
          <w:tcPr>
            <w:tcW w:w="2586" w:type="pct"/>
          </w:tcPr>
          <w:p w14:paraId="47CFF469"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6.1. Doprinos održivom gospodarenju i unaprjeđenju sustava gospodarenja otpadom</w:t>
            </w:r>
          </w:p>
          <w:p w14:paraId="0FE035B7"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Cs/>
                <w:iCs/>
                <w:szCs w:val="24"/>
              </w:rPr>
              <w:t xml:space="preserve">Projektni prijedlog jasno opisuje doprinos projekta održivom gospodarenju otpadom i unaprjeđenju sustava gospodarenja otpadom kroz mjere kojima </w:t>
            </w:r>
            <w:r w:rsidRPr="00EB1EFA">
              <w:t>će se postići povećanje recikliranja i oporabe odvojeno prikupljenog otpada postupkom sortiranja</w:t>
            </w:r>
            <w:r w:rsidRPr="00EB1EFA">
              <w:rPr>
                <w:rFonts w:eastAsia="Cambria" w:cs="Times New Roman"/>
                <w:bCs/>
                <w:iCs/>
                <w:szCs w:val="24"/>
              </w:rPr>
              <w:t>.</w:t>
            </w:r>
          </w:p>
        </w:tc>
        <w:tc>
          <w:tcPr>
            <w:tcW w:w="1130" w:type="pct"/>
            <w:vAlign w:val="center"/>
          </w:tcPr>
          <w:p w14:paraId="27797198"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79078BF6" w14:textId="5E7207A4"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7609CCBE" w14:textId="77777777" w:rsidTr="000601AF">
        <w:tc>
          <w:tcPr>
            <w:tcW w:w="228" w:type="pct"/>
            <w:vMerge/>
            <w:shd w:val="clear" w:color="auto" w:fill="BFBFBF" w:themeFill="background1" w:themeFillShade="BF"/>
            <w:vAlign w:val="center"/>
          </w:tcPr>
          <w:p w14:paraId="3168157A"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010CAD82"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6.2. Doprinos poštivanju hijerarhije otpada kroz aktivnosti/rješenja koja su najprihvatljivija za okoliš</w:t>
            </w:r>
          </w:p>
          <w:p w14:paraId="5E6912F1"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aktivnosti s višim redom prvenstva u hijerarhiji gospodarenja otpadom s najboljim ishodom za okoliš.</w:t>
            </w:r>
          </w:p>
        </w:tc>
        <w:tc>
          <w:tcPr>
            <w:tcW w:w="1130" w:type="pct"/>
            <w:vAlign w:val="center"/>
          </w:tcPr>
          <w:p w14:paraId="000882AB"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61899444" w14:textId="16340B6F"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2EDE014A" w14:textId="77777777" w:rsidTr="000601AF">
        <w:tc>
          <w:tcPr>
            <w:tcW w:w="228" w:type="pct"/>
            <w:vMerge/>
            <w:shd w:val="clear" w:color="auto" w:fill="BFBFBF" w:themeFill="background1" w:themeFillShade="BF"/>
            <w:vAlign w:val="center"/>
          </w:tcPr>
          <w:p w14:paraId="71008CE8" w14:textId="77777777" w:rsidR="00FB052B" w:rsidRPr="00EB1EFA" w:rsidRDefault="00FB052B" w:rsidP="003E6EB3">
            <w:pPr>
              <w:spacing w:after="0" w:line="240" w:lineRule="auto"/>
              <w:rPr>
                <w:rFonts w:eastAsia="Cambria" w:cs="Times New Roman"/>
                <w:b/>
                <w:bCs/>
                <w:iCs/>
                <w:szCs w:val="24"/>
              </w:rPr>
            </w:pPr>
          </w:p>
        </w:tc>
        <w:tc>
          <w:tcPr>
            <w:tcW w:w="2586" w:type="pct"/>
          </w:tcPr>
          <w:p w14:paraId="3D2A9219"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6.3. Doprinos povećanju stope recikliranja na lokalnoj/ regionalnoj/ nacionalnoj razini </w:t>
            </w:r>
          </w:p>
          <w:p w14:paraId="25339FA0" w14:textId="2E6EC209"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Provedbom projekta osigurat će se preduvjeti da se zaprimljene vrste otpada pripreme za postupke oporabe (recikliranja i dr.)</w:t>
            </w:r>
            <w:r w:rsidR="00E50AA7" w:rsidRPr="00457C0C">
              <w:rPr>
                <w:rFonts w:eastAsia="Cambria" w:cs="Times New Roman"/>
                <w:bCs/>
                <w:iCs/>
                <w:spacing w:val="-1"/>
                <w:szCs w:val="24"/>
              </w:rPr>
              <w:t>.</w:t>
            </w:r>
          </w:p>
        </w:tc>
        <w:tc>
          <w:tcPr>
            <w:tcW w:w="1130" w:type="pct"/>
            <w:vAlign w:val="center"/>
          </w:tcPr>
          <w:p w14:paraId="487F8F19"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60A180FB" w14:textId="5FE2E8D7" w:rsidR="00FB052B" w:rsidRPr="00457C0C" w:rsidRDefault="00FB052B" w:rsidP="003E6EB3">
            <w:pPr>
              <w:spacing w:after="0" w:line="240" w:lineRule="auto"/>
              <w:jc w:val="center"/>
              <w:rPr>
                <w:rFonts w:cs="Times New Roman"/>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FB052B" w:rsidRPr="00EB1EFA" w14:paraId="02B446E3" w14:textId="77777777" w:rsidTr="00FB052B">
        <w:tc>
          <w:tcPr>
            <w:tcW w:w="228" w:type="pct"/>
            <w:vMerge/>
            <w:shd w:val="clear" w:color="auto" w:fill="BFBFBF" w:themeFill="background1" w:themeFillShade="BF"/>
            <w:vAlign w:val="center"/>
          </w:tcPr>
          <w:p w14:paraId="15E44123" w14:textId="77777777" w:rsidR="00FB052B" w:rsidRPr="00EB1EFA" w:rsidRDefault="00FB052B"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70A3999A"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6.4. Doprinos projekta provedbi Strategije gospodarenja otpadom </w:t>
            </w:r>
          </w:p>
          <w:p w14:paraId="4F48AA7F" w14:textId="77777777"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Projekt doprinosi provedbi Strategije gospodarenja otpadom 2005.-2025. (NN 103/05) kroz osiguravanje usklađenosti s ciljevima, mjerama te konceptom gospodarenja otpadom te važećim nacionalnim PGO RH 2017.-2022. (NN 3/17).</w:t>
            </w:r>
          </w:p>
        </w:tc>
        <w:tc>
          <w:tcPr>
            <w:tcW w:w="1130" w:type="pct"/>
            <w:tcBorders>
              <w:top w:val="single" w:sz="4" w:space="0" w:color="auto"/>
              <w:left w:val="single" w:sz="4" w:space="0" w:color="auto"/>
              <w:bottom w:val="single" w:sz="4" w:space="0" w:color="auto"/>
              <w:right w:val="single" w:sz="4" w:space="0" w:color="auto"/>
            </w:tcBorders>
            <w:vAlign w:val="center"/>
          </w:tcPr>
          <w:p w14:paraId="31C1A63A"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6D12BB9C" w14:textId="6A16AE61" w:rsidR="00FB052B" w:rsidRPr="00457C0C" w:rsidRDefault="00FB052B"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D05FB9" w:rsidRPr="00EB1EFA" w14:paraId="485A0FAD" w14:textId="77777777" w:rsidTr="00FB052B">
        <w:tc>
          <w:tcPr>
            <w:tcW w:w="228" w:type="pct"/>
            <w:vMerge/>
            <w:shd w:val="clear" w:color="auto" w:fill="BFBFBF" w:themeFill="background1" w:themeFillShade="BF"/>
            <w:vAlign w:val="center"/>
          </w:tcPr>
          <w:p w14:paraId="64D85FCE"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2F363DD3" w14:textId="032CBAA6"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6.5. Doprinos </w:t>
            </w:r>
            <w:r w:rsidR="00E606E1" w:rsidRPr="00457C0C">
              <w:rPr>
                <w:rFonts w:eastAsia="Cambria" w:cs="Times New Roman"/>
                <w:b/>
                <w:bCs/>
                <w:iCs/>
                <w:spacing w:val="-1"/>
                <w:szCs w:val="24"/>
              </w:rPr>
              <w:t xml:space="preserve">projekta </w:t>
            </w:r>
            <w:r w:rsidRPr="00457C0C">
              <w:rPr>
                <w:rFonts w:eastAsia="Cambria" w:cs="Times New Roman"/>
                <w:b/>
                <w:bCs/>
                <w:iCs/>
                <w:spacing w:val="-1"/>
                <w:szCs w:val="24"/>
              </w:rPr>
              <w:t xml:space="preserve">smanjenju biorazgradivog otpada u miješanom komunalnom otpadu </w:t>
            </w:r>
          </w:p>
          <w:p w14:paraId="5BE053F3" w14:textId="37D87D90" w:rsidR="00D05FB9" w:rsidRPr="00457C0C" w:rsidRDefault="00D05FB9"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Projekt doprinosi smanjenju biorazgradivog otpada u miješanom komunalnom otpadu kroz osiguranje razvrstavanja odvojeno prikupljenog papira i kartona.</w:t>
            </w:r>
          </w:p>
        </w:tc>
        <w:tc>
          <w:tcPr>
            <w:tcW w:w="1130" w:type="pct"/>
            <w:tcBorders>
              <w:top w:val="single" w:sz="4" w:space="0" w:color="auto"/>
              <w:left w:val="single" w:sz="4" w:space="0" w:color="auto"/>
              <w:bottom w:val="single" w:sz="4" w:space="0" w:color="auto"/>
              <w:right w:val="single" w:sz="4" w:space="0" w:color="auto"/>
            </w:tcBorders>
            <w:vAlign w:val="center"/>
          </w:tcPr>
          <w:p w14:paraId="4801839E" w14:textId="1277B470" w:rsidR="00D05FB9" w:rsidRPr="00EB1EFA"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7D232547" w14:textId="2442B9F5" w:rsidR="00D05FB9" w:rsidRPr="00457C0C" w:rsidRDefault="00D05FB9"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D05FB9" w:rsidRPr="00EB1EFA" w14:paraId="08038A06" w14:textId="77777777" w:rsidTr="00FB052B">
        <w:tc>
          <w:tcPr>
            <w:tcW w:w="228" w:type="pct"/>
            <w:vMerge/>
            <w:shd w:val="clear" w:color="auto" w:fill="BFBFBF" w:themeFill="background1" w:themeFillShade="BF"/>
            <w:vAlign w:val="center"/>
          </w:tcPr>
          <w:p w14:paraId="28BBB762"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5866D2EE" w14:textId="5601D098"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6.6. Postot</w:t>
            </w:r>
            <w:r w:rsidR="00E50AA7" w:rsidRPr="00457C0C">
              <w:rPr>
                <w:rFonts w:eastAsia="Cambria" w:cs="Times New Roman"/>
                <w:b/>
                <w:bCs/>
                <w:iCs/>
                <w:spacing w:val="-1"/>
                <w:szCs w:val="24"/>
              </w:rPr>
              <w:t>ak</w:t>
            </w:r>
            <w:r w:rsidRPr="00457C0C">
              <w:rPr>
                <w:rFonts w:eastAsia="Cambria" w:cs="Times New Roman"/>
                <w:b/>
                <w:bCs/>
                <w:iCs/>
                <w:spacing w:val="-1"/>
                <w:szCs w:val="24"/>
              </w:rPr>
              <w:t xml:space="preserve"> ili broj stanovnika obuhvaćenog predloženim </w:t>
            </w:r>
            <w:r w:rsidR="00E50AA7" w:rsidRPr="00457C0C">
              <w:rPr>
                <w:rFonts w:eastAsia="Cambria" w:cs="Times New Roman"/>
                <w:b/>
                <w:bCs/>
                <w:iCs/>
                <w:spacing w:val="-1"/>
                <w:szCs w:val="24"/>
              </w:rPr>
              <w:t xml:space="preserve">projektnim </w:t>
            </w:r>
            <w:r w:rsidRPr="00457C0C">
              <w:rPr>
                <w:rFonts w:eastAsia="Cambria" w:cs="Times New Roman"/>
                <w:b/>
                <w:bCs/>
                <w:iCs/>
                <w:spacing w:val="-1"/>
                <w:szCs w:val="24"/>
              </w:rPr>
              <w:t xml:space="preserve">aktivnostima/mjerama </w:t>
            </w:r>
          </w:p>
          <w:p w14:paraId="4476EE30" w14:textId="0C65DCF6"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Cs/>
                <w:iCs/>
                <w:spacing w:val="-1"/>
                <w:szCs w:val="24"/>
              </w:rPr>
              <w:t>Projektni prijedlog predviđa da će broj stanovnika JLS koje će koristi postrojenje za sortiranje (uključuje JLS koja je prijavitelja i JLS koje će koristi postrojenje) iznositi minimalno 5</w:t>
            </w:r>
            <w:r w:rsidR="003E6EB3" w:rsidRPr="00457C0C">
              <w:rPr>
                <w:rFonts w:eastAsia="Cambria" w:cs="Times New Roman"/>
                <w:bCs/>
                <w:iCs/>
                <w:spacing w:val="-1"/>
                <w:szCs w:val="24"/>
              </w:rPr>
              <w:t>.</w:t>
            </w:r>
            <w:r w:rsidRPr="00457C0C">
              <w:rPr>
                <w:rFonts w:eastAsia="Cambria" w:cs="Times New Roman"/>
                <w:bCs/>
                <w:iCs/>
                <w:spacing w:val="-1"/>
                <w:szCs w:val="24"/>
              </w:rPr>
              <w:t>000</w:t>
            </w:r>
          </w:p>
        </w:tc>
        <w:tc>
          <w:tcPr>
            <w:tcW w:w="1130" w:type="pct"/>
            <w:tcBorders>
              <w:top w:val="single" w:sz="4" w:space="0" w:color="auto"/>
              <w:left w:val="single" w:sz="4" w:space="0" w:color="auto"/>
              <w:bottom w:val="single" w:sz="4" w:space="0" w:color="auto"/>
              <w:right w:val="single" w:sz="4" w:space="0" w:color="auto"/>
            </w:tcBorders>
            <w:vAlign w:val="center"/>
          </w:tcPr>
          <w:p w14:paraId="219C9223" w14:textId="14A61B45" w:rsidR="00D05FB9" w:rsidRPr="00D05FB9"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0E9F155F" w14:textId="14D81713" w:rsidR="00D05FB9" w:rsidRPr="00457C0C" w:rsidRDefault="00D05FB9"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D05FB9" w:rsidRPr="00EB1EFA" w14:paraId="4FEB510F" w14:textId="77777777" w:rsidTr="00FB052B">
        <w:tc>
          <w:tcPr>
            <w:tcW w:w="228" w:type="pct"/>
            <w:vMerge/>
            <w:shd w:val="clear" w:color="auto" w:fill="BFBFBF" w:themeFill="background1" w:themeFillShade="BF"/>
            <w:vAlign w:val="center"/>
          </w:tcPr>
          <w:p w14:paraId="292DAD2C"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6FC731DC" w14:textId="1EAC4AD6" w:rsidR="00D05FB9" w:rsidRPr="00457C0C" w:rsidRDefault="00D05FB9" w:rsidP="008F00C1">
            <w:pPr>
              <w:tabs>
                <w:tab w:val="left" w:pos="614"/>
              </w:tabs>
              <w:spacing w:after="0" w:line="240" w:lineRule="auto"/>
              <w:jc w:val="both"/>
              <w:rPr>
                <w:rFonts w:eastAsia="Cambria" w:cs="Times New Roman"/>
                <w:b/>
                <w:bCs/>
                <w:iCs/>
                <w:spacing w:val="-1"/>
                <w:szCs w:val="24"/>
              </w:rPr>
            </w:pPr>
            <w:r w:rsidRPr="00457C0C">
              <w:rPr>
                <w:rFonts w:eastAsia="Cambria" w:cs="Times New Roman"/>
                <w:b/>
                <w:bCs/>
                <w:iCs/>
                <w:spacing w:val="-1"/>
                <w:szCs w:val="24"/>
              </w:rPr>
              <w:t>6.7. Usklađenost predloženih projektnih aktivnosti s Programom informativno-obrazovnih aktivnosti o održivom gospodarenju otpadom</w:t>
            </w:r>
          </w:p>
          <w:p w14:paraId="585941AE" w14:textId="52BFB1A2"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Cs/>
                <w:iCs/>
                <w:spacing w:val="-1"/>
                <w:szCs w:val="24"/>
              </w:rPr>
              <w:t>Informativno obrazovne aktivnosti predviđene projektnim prijedlogom su u skladu s Programom informativno - obrazovnih aktivnosti o održivom gospodarenju otpadom</w:t>
            </w:r>
            <w:r w:rsidRPr="00457C0C">
              <w:rPr>
                <w:rStyle w:val="Referencafusnote"/>
                <w:rFonts w:eastAsia="Cambria" w:cs="Times New Roman"/>
                <w:bCs/>
                <w:iCs/>
                <w:spacing w:val="-1"/>
                <w:szCs w:val="24"/>
              </w:rPr>
              <w:footnoteReference w:id="11"/>
            </w:r>
          </w:p>
        </w:tc>
        <w:tc>
          <w:tcPr>
            <w:tcW w:w="1130" w:type="pct"/>
            <w:tcBorders>
              <w:top w:val="single" w:sz="4" w:space="0" w:color="auto"/>
              <w:left w:val="single" w:sz="4" w:space="0" w:color="auto"/>
              <w:bottom w:val="single" w:sz="4" w:space="0" w:color="auto"/>
              <w:right w:val="single" w:sz="4" w:space="0" w:color="auto"/>
            </w:tcBorders>
            <w:vAlign w:val="center"/>
          </w:tcPr>
          <w:p w14:paraId="7339A219" w14:textId="1B14C126" w:rsidR="00D05FB9" w:rsidRPr="00D05FB9"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050C9CE3" w14:textId="4CEF3444" w:rsidR="00D05FB9" w:rsidRPr="00457C0C" w:rsidRDefault="00D05FB9"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D05FB9" w:rsidRPr="00EB1EFA" w14:paraId="6C3FA73E" w14:textId="77777777" w:rsidTr="00FB052B">
        <w:trPr>
          <w:trHeight w:val="454"/>
        </w:trPr>
        <w:tc>
          <w:tcPr>
            <w:tcW w:w="228" w:type="pct"/>
            <w:vMerge/>
            <w:tcBorders>
              <w:bottom w:val="single" w:sz="4" w:space="0" w:color="auto"/>
            </w:tcBorders>
            <w:shd w:val="clear" w:color="auto" w:fill="BFBFBF" w:themeFill="background1" w:themeFillShade="BF"/>
            <w:vAlign w:val="center"/>
          </w:tcPr>
          <w:p w14:paraId="2647B83E" w14:textId="77777777" w:rsidR="00D05FB9" w:rsidRPr="00EB1EFA" w:rsidRDefault="00D05FB9"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2873ECC7" w14:textId="77777777" w:rsidR="00D05FB9" w:rsidRPr="00EB1EFA" w:rsidRDefault="00D05FB9"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024F685C" w14:textId="77777777" w:rsidR="00D05FB9" w:rsidRPr="00EB1EFA" w:rsidRDefault="00D05FB9" w:rsidP="003E6EB3">
            <w:pPr>
              <w:spacing w:after="0" w:line="240" w:lineRule="auto"/>
              <w:rPr>
                <w:rFonts w:cs="Times New Roman"/>
                <w:szCs w:val="24"/>
              </w:rPr>
            </w:pPr>
          </w:p>
        </w:tc>
        <w:tc>
          <w:tcPr>
            <w:tcW w:w="1056" w:type="pct"/>
            <w:tcBorders>
              <w:bottom w:val="single" w:sz="4" w:space="0" w:color="auto"/>
            </w:tcBorders>
            <w:vAlign w:val="center"/>
          </w:tcPr>
          <w:p w14:paraId="3B6351A3" w14:textId="77777777" w:rsidR="00D05FB9" w:rsidRPr="00EB1EFA" w:rsidRDefault="00D05FB9" w:rsidP="003E6EB3">
            <w:pPr>
              <w:spacing w:after="0" w:line="240" w:lineRule="auto"/>
              <w:rPr>
                <w:rFonts w:cs="Times New Roman"/>
                <w:szCs w:val="24"/>
              </w:rPr>
            </w:pPr>
          </w:p>
        </w:tc>
      </w:tr>
      <w:tr w:rsidR="00D05FB9" w:rsidRPr="00EB1EFA" w14:paraId="5E29160F" w14:textId="77777777" w:rsidTr="00FB052B">
        <w:trPr>
          <w:trHeight w:val="737"/>
        </w:trPr>
        <w:tc>
          <w:tcPr>
            <w:tcW w:w="2814" w:type="pct"/>
            <w:gridSpan w:val="2"/>
            <w:shd w:val="clear" w:color="auto" w:fill="B0CB1F"/>
            <w:vAlign w:val="center"/>
          </w:tcPr>
          <w:p w14:paraId="60FFDBE0" w14:textId="0FAFD870" w:rsidR="00D05FB9" w:rsidRPr="00EB1EFA" w:rsidRDefault="00D05FB9" w:rsidP="003E6EB3">
            <w:pPr>
              <w:spacing w:after="0" w:line="240" w:lineRule="auto"/>
              <w:rPr>
                <w:rFonts w:eastAsia="Cambria" w:cs="Times New Roman"/>
                <w:b/>
                <w:bCs/>
                <w:iCs/>
                <w:szCs w:val="24"/>
              </w:rPr>
            </w:pPr>
            <w:r w:rsidRPr="00EB1EFA">
              <w:rPr>
                <w:rFonts w:eastAsia="Cambria" w:cs="Times New Roman"/>
                <w:b/>
                <w:bCs/>
                <w:iCs/>
                <w:szCs w:val="24"/>
              </w:rPr>
              <w:t>Bodovni prag (minimalna ocjena) na razini projekta</w:t>
            </w:r>
            <w:r w:rsidR="00E606E1">
              <w:rPr>
                <w:rFonts w:eastAsia="Cambria" w:cs="Times New Roman"/>
                <w:b/>
                <w:bCs/>
                <w:iCs/>
                <w:szCs w:val="24"/>
              </w:rPr>
              <w:t>:</w:t>
            </w:r>
            <w:r w:rsidR="00E6607C">
              <w:t xml:space="preserve"> </w:t>
            </w:r>
            <w:r w:rsidR="00E6607C" w:rsidRPr="00457C0C">
              <w:rPr>
                <w:rFonts w:eastAsia="Cambria" w:cs="Times New Roman"/>
                <w:b/>
                <w:bCs/>
                <w:iCs/>
                <w:szCs w:val="24"/>
              </w:rPr>
              <w:t>Minimalni zahtjevi su ispunjeni, odnosno odgovori na sva pitanja postavljena pri ocjenjivanju je „DA“</w:t>
            </w:r>
            <w:r w:rsidRPr="00457C0C">
              <w:rPr>
                <w:rStyle w:val="Referencafusnote"/>
                <w:rFonts w:eastAsia="Cambria"/>
                <w:iCs/>
                <w:szCs w:val="24"/>
              </w:rPr>
              <w:footnoteReference w:id="12"/>
            </w:r>
          </w:p>
        </w:tc>
        <w:tc>
          <w:tcPr>
            <w:tcW w:w="1130" w:type="pct"/>
            <w:shd w:val="clear" w:color="auto" w:fill="B0CB1F"/>
            <w:vAlign w:val="center"/>
          </w:tcPr>
          <w:p w14:paraId="52A2FF02" w14:textId="77777777" w:rsidR="00D05FB9" w:rsidRPr="00EB1EFA" w:rsidRDefault="00D05FB9" w:rsidP="003E6EB3">
            <w:pPr>
              <w:spacing w:after="0" w:line="240" w:lineRule="auto"/>
              <w:rPr>
                <w:rFonts w:cs="Times New Roman"/>
                <w:szCs w:val="24"/>
              </w:rPr>
            </w:pPr>
          </w:p>
        </w:tc>
        <w:tc>
          <w:tcPr>
            <w:tcW w:w="1056" w:type="pct"/>
            <w:shd w:val="clear" w:color="auto" w:fill="B0CB1F"/>
            <w:vAlign w:val="center"/>
          </w:tcPr>
          <w:p w14:paraId="521DD960" w14:textId="77777777" w:rsidR="00D05FB9" w:rsidRPr="00EB1EFA" w:rsidRDefault="00D05FB9" w:rsidP="003E6EB3">
            <w:pPr>
              <w:spacing w:after="0" w:line="240" w:lineRule="auto"/>
              <w:rPr>
                <w:rFonts w:cs="Times New Roman"/>
                <w:szCs w:val="24"/>
              </w:rPr>
            </w:pPr>
          </w:p>
        </w:tc>
      </w:tr>
    </w:tbl>
    <w:p w14:paraId="694023A6" w14:textId="77777777" w:rsidR="00364CB9" w:rsidRPr="00EB1EFA" w:rsidRDefault="00364CB9" w:rsidP="003E6EB3">
      <w:pPr>
        <w:widowControl w:val="0"/>
        <w:autoSpaceDE w:val="0"/>
        <w:autoSpaceDN w:val="0"/>
        <w:adjustRightInd w:val="0"/>
        <w:spacing w:after="0" w:line="240" w:lineRule="auto"/>
        <w:jc w:val="both"/>
        <w:rPr>
          <w:rFonts w:cs="Times New Roman"/>
          <w:color w:val="000000"/>
          <w:szCs w:val="24"/>
        </w:rPr>
      </w:pPr>
    </w:p>
    <w:p w14:paraId="5CA48E37" w14:textId="32C09E62" w:rsidR="00291B0C" w:rsidRPr="00EB1EFA" w:rsidRDefault="00291B0C" w:rsidP="003E6EB3">
      <w:pPr>
        <w:pStyle w:val="Bezproreda"/>
        <w:spacing w:after="120"/>
        <w:jc w:val="both"/>
        <w:rPr>
          <w:rFonts w:cs="Times New Roman"/>
          <w:szCs w:val="24"/>
        </w:rPr>
      </w:pPr>
      <w:r w:rsidRPr="00EB1EFA">
        <w:rPr>
          <w:rFonts w:cs="Times New Roman"/>
          <w:szCs w:val="24"/>
        </w:rPr>
        <w:t xml:space="preserve">Projektni prijedlog mora ostvariti ocjenu DA za svaki kriterij odabira i za svako pitanje za kvalitativnu procjenu da bi </w:t>
      </w:r>
      <w:r w:rsidRPr="00457C0C">
        <w:rPr>
          <w:rFonts w:cs="Times New Roman"/>
          <w:szCs w:val="24"/>
        </w:rPr>
        <w:t xml:space="preserve">uspješno prošao fazu </w:t>
      </w:r>
      <w:r w:rsidR="00D9416E" w:rsidRPr="00457C0C">
        <w:rPr>
          <w:rFonts w:cs="Times New Roman"/>
          <w:szCs w:val="24"/>
        </w:rPr>
        <w:t xml:space="preserve">administrativne provjere, provjere prihvatljivosti prijavitelja, </w:t>
      </w:r>
      <w:r w:rsidRPr="00457C0C">
        <w:rPr>
          <w:rFonts w:cs="Times New Roman"/>
          <w:szCs w:val="24"/>
        </w:rPr>
        <w:t>provjere prihvatljivosti</w:t>
      </w:r>
      <w:r w:rsidRPr="00EB1EFA">
        <w:rPr>
          <w:rFonts w:cs="Times New Roman"/>
          <w:szCs w:val="24"/>
        </w:rPr>
        <w:t xml:space="preserve"> projekta i aktivnosti te ocjene kvalitete.</w:t>
      </w:r>
    </w:p>
    <w:p w14:paraId="2FF0B7F0" w14:textId="77777777" w:rsidR="00364CB9" w:rsidRPr="00EB1EFA" w:rsidRDefault="00A01506" w:rsidP="003E6EB3">
      <w:pPr>
        <w:pStyle w:val="Bezproreda"/>
        <w:jc w:val="both"/>
        <w:rPr>
          <w:rFonts w:cs="Times New Roman"/>
          <w:szCs w:val="24"/>
        </w:rPr>
      </w:pPr>
      <w:r w:rsidRPr="00EB1EFA">
        <w:rPr>
          <w:rFonts w:cs="Times New Roman"/>
          <w:szCs w:val="24"/>
        </w:rPr>
        <w:t xml:space="preserve">Projektni prijedlog koji nije uspješno prošao fazu </w:t>
      </w:r>
      <w:r w:rsidR="00291B0C" w:rsidRPr="00EB1EFA">
        <w:rPr>
          <w:rFonts w:cs="Times New Roman"/>
          <w:szCs w:val="24"/>
        </w:rPr>
        <w:t xml:space="preserve">administrativne provjere, </w:t>
      </w:r>
      <w:r w:rsidRPr="00EB1EFA">
        <w:rPr>
          <w:rFonts w:cs="Times New Roman"/>
          <w:szCs w:val="24"/>
        </w:rPr>
        <w:t xml:space="preserve">provjere prihvatljivosti </w:t>
      </w:r>
      <w:r w:rsidR="00291B0C" w:rsidRPr="00EB1EFA">
        <w:rPr>
          <w:rFonts w:cs="Times New Roman"/>
          <w:szCs w:val="24"/>
        </w:rPr>
        <w:t>prijavitelja, provjere prihvatljiv</w:t>
      </w:r>
      <w:r w:rsidR="009B4AB5" w:rsidRPr="00EB1EFA">
        <w:rPr>
          <w:rFonts w:cs="Times New Roman"/>
          <w:szCs w:val="24"/>
        </w:rPr>
        <w:t xml:space="preserve">osti </w:t>
      </w:r>
      <w:r w:rsidRPr="00EB1EFA">
        <w:rPr>
          <w:rFonts w:cs="Times New Roman"/>
          <w:szCs w:val="24"/>
        </w:rPr>
        <w:t>projekta i aktivnosti te ocjene kvalitete ne može se uputiti u daljnju fazu postupka dodjele.</w:t>
      </w:r>
    </w:p>
    <w:p w14:paraId="40CD3181" w14:textId="77777777" w:rsidR="00212A07" w:rsidRPr="00EB1EFA" w:rsidRDefault="00212A07" w:rsidP="003E6EB3">
      <w:pPr>
        <w:widowControl w:val="0"/>
        <w:autoSpaceDE w:val="0"/>
        <w:autoSpaceDN w:val="0"/>
        <w:adjustRightInd w:val="0"/>
        <w:spacing w:after="0" w:line="240" w:lineRule="auto"/>
        <w:jc w:val="both"/>
        <w:rPr>
          <w:rFonts w:cs="Times New Roman"/>
          <w:color w:val="000000"/>
        </w:rPr>
      </w:pPr>
    </w:p>
    <w:p w14:paraId="1AF0E800" w14:textId="77777777" w:rsidR="00212A07" w:rsidRPr="00EB1EFA" w:rsidRDefault="00212A07"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3</w:t>
      </w:r>
      <w:r w:rsidRPr="00EB1EFA">
        <w:rPr>
          <w:rFonts w:cs="Times New Roman"/>
          <w:b/>
          <w:color w:val="000000"/>
          <w:szCs w:val="24"/>
          <w:u w:val="single"/>
        </w:rPr>
        <w:t>. - Provjera prihva</w:t>
      </w:r>
      <w:r w:rsidR="008B65AE" w:rsidRPr="00EB1EFA">
        <w:rPr>
          <w:rFonts w:cs="Times New Roman"/>
          <w:b/>
          <w:color w:val="000000"/>
          <w:szCs w:val="24"/>
          <w:u w:val="single"/>
        </w:rPr>
        <w:t xml:space="preserve">tljivosti </w:t>
      </w:r>
      <w:r w:rsidR="00AA6E83" w:rsidRPr="00EB1EFA">
        <w:rPr>
          <w:rFonts w:cs="Times New Roman"/>
          <w:b/>
          <w:color w:val="000000"/>
          <w:szCs w:val="24"/>
          <w:u w:val="single"/>
        </w:rPr>
        <w:t>troškova/</w:t>
      </w:r>
      <w:r w:rsidR="008B65AE" w:rsidRPr="00EB1EFA">
        <w:rPr>
          <w:rFonts w:cs="Times New Roman"/>
          <w:b/>
          <w:color w:val="000000"/>
          <w:szCs w:val="24"/>
          <w:u w:val="single"/>
        </w:rPr>
        <w:t>izdataka</w:t>
      </w:r>
      <w:r w:rsidRPr="00EB1EFA">
        <w:rPr>
          <w:rFonts w:cs="Times New Roman"/>
          <w:b/>
          <w:color w:val="000000"/>
          <w:szCs w:val="24"/>
          <w:u w:val="single"/>
        </w:rPr>
        <w:t xml:space="preserve"> </w:t>
      </w:r>
    </w:p>
    <w:p w14:paraId="2700FC14" w14:textId="77777777" w:rsidR="00212A07" w:rsidRPr="00EB1EFA" w:rsidRDefault="00212A07" w:rsidP="003E6EB3">
      <w:pPr>
        <w:pStyle w:val="Bezproreda"/>
        <w:spacing w:after="120"/>
        <w:jc w:val="both"/>
        <w:rPr>
          <w:rFonts w:cs="Times New Roman"/>
          <w:szCs w:val="24"/>
        </w:rPr>
      </w:pPr>
      <w:r w:rsidRPr="00EB1EFA">
        <w:rPr>
          <w:rFonts w:cs="Times New Roman"/>
          <w:szCs w:val="24"/>
        </w:rPr>
        <w:t xml:space="preserve">Cilj predmetne provjere je provjeriti usklađenost projektnih prijedloga s kriterijima prihvatljivosti izdataka (poglavlje 2. ovih Uputa) primjenjujući Prilog </w:t>
      </w:r>
      <w:r w:rsidR="00952956" w:rsidRPr="00EB1EFA">
        <w:rPr>
          <w:rFonts w:cs="Times New Roman"/>
          <w:szCs w:val="24"/>
        </w:rPr>
        <w:t xml:space="preserve">2 </w:t>
      </w:r>
      <w:r w:rsidRPr="00EB1EFA">
        <w:rPr>
          <w:rFonts w:cs="Times New Roman"/>
          <w:szCs w:val="24"/>
        </w:rPr>
        <w:t xml:space="preserve">- </w:t>
      </w:r>
      <w:r w:rsidR="00694998" w:rsidRPr="00EB1EFA">
        <w:rPr>
          <w:rFonts w:cs="Times New Roman"/>
          <w:szCs w:val="24"/>
        </w:rPr>
        <w:t>Kriteriji i obrasci postupka dodjele bespovratnih sredstava</w:t>
      </w:r>
      <w:r w:rsidR="002771C7" w:rsidRPr="00EB1EFA">
        <w:rPr>
          <w:rFonts w:cs="Times New Roman"/>
          <w:szCs w:val="24"/>
        </w:rPr>
        <w:t xml:space="preserve"> – </w:t>
      </w:r>
      <w:r w:rsidR="0079640A" w:rsidRPr="00EB1EFA">
        <w:rPr>
          <w:rFonts w:cs="Times New Roman"/>
          <w:szCs w:val="24"/>
        </w:rPr>
        <w:t xml:space="preserve">Kontrolna lista za provjeru </w:t>
      </w:r>
      <w:r w:rsidR="002771C7" w:rsidRPr="00EB1EFA">
        <w:rPr>
          <w:rFonts w:cs="Times New Roman"/>
          <w:szCs w:val="24"/>
        </w:rPr>
        <w:t>prihvatljivosti izdataka</w:t>
      </w:r>
      <w:r w:rsidRPr="00EB1EFA">
        <w:rPr>
          <w:rFonts w:cs="Times New Roman"/>
          <w:szCs w:val="24"/>
        </w:rPr>
        <w:t>. Provjeru prihvatljivosti izdataka provodi PT</w:t>
      </w:r>
      <w:r w:rsidR="00CD2FF2" w:rsidRPr="00EB1EFA">
        <w:rPr>
          <w:rFonts w:cs="Times New Roman"/>
          <w:szCs w:val="24"/>
        </w:rPr>
        <w:t>2</w:t>
      </w:r>
      <w:r w:rsidRPr="00EB1EFA">
        <w:rPr>
          <w:rFonts w:cs="Times New Roman"/>
          <w:szCs w:val="24"/>
        </w:rPr>
        <w:t>.</w:t>
      </w:r>
    </w:p>
    <w:p w14:paraId="6BD347F5" w14:textId="77777777" w:rsidR="00212A07" w:rsidRPr="00EB1EFA" w:rsidRDefault="00212A07" w:rsidP="003E6EB3">
      <w:pPr>
        <w:pStyle w:val="Bezproreda"/>
        <w:spacing w:after="120"/>
        <w:jc w:val="both"/>
        <w:rPr>
          <w:rFonts w:cs="Times New Roman"/>
          <w:szCs w:val="24"/>
        </w:rPr>
      </w:pPr>
      <w:r w:rsidRPr="00EB1EFA">
        <w:rPr>
          <w:rFonts w:cs="Times New Roman"/>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237C60CA" w14:textId="77777777" w:rsidR="00812E47" w:rsidRPr="00EB1EFA" w:rsidRDefault="00212A07" w:rsidP="003E6EB3">
      <w:pPr>
        <w:pStyle w:val="Bezproreda"/>
        <w:spacing w:after="120"/>
        <w:jc w:val="both"/>
        <w:rPr>
          <w:rFonts w:cs="Times New Roman"/>
          <w:szCs w:val="24"/>
        </w:rPr>
      </w:pPr>
      <w:r w:rsidRPr="00EB1EFA">
        <w:rPr>
          <w:rFonts w:cs="Times New Roman"/>
          <w:szCs w:val="24"/>
        </w:rPr>
        <w:t>Ako je potrebno, PT</w:t>
      </w:r>
      <w:r w:rsidR="00FF39B2" w:rsidRPr="00EB1EFA">
        <w:rPr>
          <w:rFonts w:cs="Times New Roman"/>
          <w:szCs w:val="24"/>
        </w:rPr>
        <w:t>2</w:t>
      </w:r>
      <w:r w:rsidRPr="00EB1EFA">
        <w:rPr>
          <w:rFonts w:cs="Times New Roman"/>
          <w:szCs w:val="24"/>
        </w:rPr>
        <w:t xml:space="preserve"> kao nadležno tijelo ispravlja predloženi proračun projekta, uklanjajući neprihvatljive </w:t>
      </w:r>
      <w:r w:rsidR="00F12F42" w:rsidRPr="00EB1EFA">
        <w:rPr>
          <w:rFonts w:cs="Times New Roman"/>
          <w:szCs w:val="24"/>
        </w:rPr>
        <w:t>troškove/</w:t>
      </w:r>
      <w:r w:rsidRPr="00EB1EFA">
        <w:rPr>
          <w:rFonts w:cs="Times New Roman"/>
          <w:szCs w:val="24"/>
        </w:rPr>
        <w:t>izdatke, pri čemu može:</w:t>
      </w:r>
    </w:p>
    <w:p w14:paraId="7599F6AD" w14:textId="77777777" w:rsidR="00212A07" w:rsidRPr="00EB1EFA" w:rsidRDefault="00212A07" w:rsidP="003E6EB3">
      <w:pPr>
        <w:pStyle w:val="Bezproreda"/>
        <w:numPr>
          <w:ilvl w:val="0"/>
          <w:numId w:val="66"/>
        </w:numPr>
        <w:spacing w:after="120"/>
        <w:ind w:left="426" w:hanging="284"/>
        <w:jc w:val="both"/>
        <w:rPr>
          <w:rFonts w:cs="Times New Roman"/>
          <w:szCs w:val="24"/>
        </w:rPr>
      </w:pPr>
      <w:r w:rsidRPr="00EB1EFA">
        <w:rPr>
          <w:rFonts w:cs="Times New Roman"/>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2E994E20" w14:textId="77777777" w:rsidR="00812E47" w:rsidRPr="00EB1EFA" w:rsidRDefault="00212A07" w:rsidP="003E6EB3">
      <w:pPr>
        <w:pStyle w:val="Bezproreda"/>
        <w:numPr>
          <w:ilvl w:val="0"/>
          <w:numId w:val="66"/>
        </w:numPr>
        <w:spacing w:after="120"/>
        <w:ind w:left="426" w:hanging="284"/>
        <w:jc w:val="both"/>
        <w:rPr>
          <w:rFonts w:cs="Times New Roman"/>
          <w:szCs w:val="24"/>
        </w:rPr>
      </w:pPr>
      <w:r w:rsidRPr="00EB1EFA">
        <w:rPr>
          <w:rFonts w:cs="Times New Roman"/>
          <w:szCs w:val="24"/>
        </w:rPr>
        <w:t xml:space="preserve">zajedno s prijaviteljem (pisanim putem ili na sastancima) prolaziti i "čistiti" stavke proračuna (predložene iznose uz pojedinu stavku kao i prihvatljivost stavki proračuna). </w:t>
      </w:r>
    </w:p>
    <w:p w14:paraId="4A56DE18" w14:textId="77777777" w:rsidR="00212A07" w:rsidRPr="00EB1EFA" w:rsidRDefault="00212A07" w:rsidP="003E6EB3">
      <w:pPr>
        <w:pStyle w:val="Bezproreda"/>
        <w:spacing w:after="120"/>
        <w:jc w:val="both"/>
        <w:rPr>
          <w:rFonts w:cs="Times New Roman"/>
          <w:szCs w:val="24"/>
        </w:rPr>
      </w:pPr>
      <w:r w:rsidRPr="00EB1EFA">
        <w:rPr>
          <w:rFonts w:cs="Times New Roman"/>
          <w:szCs w:val="24"/>
        </w:rPr>
        <w:t xml:space="preserve">U navedenim slučajevima nadležno tijelo od prijavitelja zahtijeva </w:t>
      </w:r>
      <w:r w:rsidR="007956FD" w:rsidRPr="00EB1EFA">
        <w:rPr>
          <w:rFonts w:cs="Times New Roman"/>
          <w:szCs w:val="24"/>
        </w:rPr>
        <w:t xml:space="preserve">obrazloženja </w:t>
      </w:r>
      <w:r w:rsidRPr="00EB1EFA">
        <w:rPr>
          <w:rFonts w:cs="Times New Roman"/>
          <w:szCs w:val="24"/>
        </w:rPr>
        <w:t>kojima se opravdava</w:t>
      </w:r>
      <w:r w:rsidR="007956FD" w:rsidRPr="00EB1EFA">
        <w:rPr>
          <w:rFonts w:cs="Times New Roman"/>
          <w:szCs w:val="24"/>
        </w:rPr>
        <w:t>ju</w:t>
      </w:r>
      <w:r w:rsidRPr="00EB1EFA">
        <w:rPr>
          <w:rFonts w:cs="Times New Roman"/>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0193089A" w14:textId="77777777" w:rsidR="00A01506" w:rsidRPr="00EB1EFA" w:rsidRDefault="00212A07" w:rsidP="003E6EB3">
      <w:pPr>
        <w:pStyle w:val="Bezproreda"/>
        <w:spacing w:after="120"/>
        <w:jc w:val="both"/>
        <w:rPr>
          <w:rFonts w:cs="Times New Roman"/>
          <w:szCs w:val="24"/>
        </w:rPr>
      </w:pPr>
      <w:r w:rsidRPr="00EB1EFA">
        <w:rPr>
          <w:rFonts w:cs="Times New Roman"/>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EB1EFA">
        <w:rPr>
          <w:rFonts w:cs="Times New Roman"/>
          <w:szCs w:val="24"/>
        </w:rPr>
        <w:t>koji se dodjeljuje</w:t>
      </w:r>
      <w:r w:rsidRPr="00EB1EFA">
        <w:rPr>
          <w:rFonts w:cs="Times New Roman"/>
          <w:szCs w:val="24"/>
        </w:rPr>
        <w:t xml:space="preserve"> odnosno na intenzitet potpore. Nakon provedene faze provjere prihvatljivosti izdataka, PT</w:t>
      </w:r>
      <w:r w:rsidR="00FF39B2" w:rsidRPr="00EB1EFA">
        <w:rPr>
          <w:rFonts w:cs="Times New Roman"/>
          <w:szCs w:val="24"/>
        </w:rPr>
        <w:t>2</w:t>
      </w:r>
      <w:r w:rsidRPr="00EB1EFA">
        <w:rPr>
          <w:rFonts w:cs="Times New Roman"/>
          <w:szCs w:val="24"/>
        </w:rPr>
        <w:t xml:space="preserve"> obavještava prijavitelja o rezultatima</w:t>
      </w:r>
      <w:r w:rsidR="00E45216" w:rsidRPr="00EB1EFA">
        <w:rPr>
          <w:rFonts w:cs="Times New Roman"/>
          <w:szCs w:val="24"/>
        </w:rPr>
        <w:t>.</w:t>
      </w:r>
    </w:p>
    <w:p w14:paraId="00BDB32C" w14:textId="77777777" w:rsidR="000503EE" w:rsidRPr="00EB1EFA" w:rsidRDefault="000503EE" w:rsidP="003E6EB3">
      <w:pPr>
        <w:spacing w:after="120" w:line="240" w:lineRule="auto"/>
        <w:jc w:val="both"/>
      </w:pPr>
      <w:r w:rsidRPr="00EB1EFA">
        <w:rPr>
          <w:rStyle w:val="hps"/>
        </w:rPr>
        <w:t xml:space="preserve">PT2 </w:t>
      </w:r>
      <w:r w:rsidRPr="00EB1EFA">
        <w:t xml:space="preserve">mora provjeravati prihvatljivost onih projektnih prijedloga kojima se osigurava potpuna iskorištenost raspoloživih financijskih sredstava predmetnog PDP-a. </w:t>
      </w:r>
      <w:r w:rsidRPr="00EB1EFA">
        <w:rPr>
          <w:rStyle w:val="hps"/>
        </w:rPr>
        <w:t>Popis</w:t>
      </w:r>
      <w:r w:rsidRPr="00EB1EFA">
        <w:rPr>
          <w:rStyle w:val="longtext"/>
        </w:rPr>
        <w:t xml:space="preserve"> projektnih </w:t>
      </w:r>
      <w:r w:rsidRPr="00EB1EFA">
        <w:rPr>
          <w:rStyle w:val="hps"/>
        </w:rPr>
        <w:t>prijedloga može sadržavati i rezervnu listu koja obuhvaća projektne prijedloge koji su zadovoljili</w:t>
      </w:r>
      <w:r w:rsidRPr="00EB1EFA">
        <w:rPr>
          <w:rStyle w:val="longtext"/>
        </w:rPr>
        <w:t xml:space="preserve"> </w:t>
      </w:r>
      <w:r w:rsidRPr="00EB1EFA">
        <w:rPr>
          <w:rStyle w:val="hps"/>
        </w:rPr>
        <w:t xml:space="preserve">minimalni bodovni prag </w:t>
      </w:r>
      <w:r w:rsidRPr="00EB1EFA">
        <w:rPr>
          <w:rStyle w:val="longtext"/>
        </w:rPr>
        <w:t xml:space="preserve">određen u PDP-u, ali prelaze okvir </w:t>
      </w:r>
      <w:r w:rsidRPr="00EB1EFA">
        <w:t xml:space="preserve">raspoloživih financijskih sredstava. </w:t>
      </w:r>
    </w:p>
    <w:p w14:paraId="088F4D72" w14:textId="77777777" w:rsidR="00200E9A" w:rsidRPr="00EB1EFA" w:rsidRDefault="000503EE" w:rsidP="003E6EB3">
      <w:pPr>
        <w:widowControl w:val="0"/>
        <w:autoSpaceDE w:val="0"/>
        <w:autoSpaceDN w:val="0"/>
        <w:adjustRightInd w:val="0"/>
        <w:spacing w:after="0" w:line="240" w:lineRule="auto"/>
        <w:jc w:val="both"/>
        <w:rPr>
          <w:rFonts w:cs="Times New Roman"/>
          <w:color w:val="000000"/>
          <w:szCs w:val="24"/>
        </w:rPr>
      </w:pPr>
      <w:r w:rsidRPr="00EB1EFA">
        <w:t>P</w:t>
      </w:r>
      <w:r w:rsidRPr="00EB1EFA">
        <w:rPr>
          <w:rStyle w:val="longtext"/>
        </w:rPr>
        <w:t>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u odgovarajućoj mjeri poveća udio sufinanciranja, a ukoliko on to odbije, pristupa se prvom idućem projektnom prijedlogu s rezervne liste.</w:t>
      </w:r>
    </w:p>
    <w:p w14:paraId="7C9ABEB3" w14:textId="77777777" w:rsidR="000F3518" w:rsidRPr="00EB1EFA" w:rsidRDefault="000F3518" w:rsidP="003E6EB3">
      <w:pPr>
        <w:widowControl w:val="0"/>
        <w:autoSpaceDE w:val="0"/>
        <w:autoSpaceDN w:val="0"/>
        <w:adjustRightInd w:val="0"/>
        <w:spacing w:after="0" w:line="240" w:lineRule="auto"/>
        <w:jc w:val="both"/>
        <w:rPr>
          <w:rFonts w:cs="Times New Roman"/>
          <w:b/>
          <w:color w:val="000000"/>
          <w:szCs w:val="24"/>
          <w:u w:val="single"/>
        </w:rPr>
      </w:pPr>
    </w:p>
    <w:p w14:paraId="5792D800" w14:textId="77777777" w:rsidR="00626854" w:rsidRPr="00EB1EFA" w:rsidRDefault="00E02D80" w:rsidP="003E6EB3">
      <w:pPr>
        <w:widowControl w:val="0"/>
        <w:autoSpaceDE w:val="0"/>
        <w:autoSpaceDN w:val="0"/>
        <w:adjustRightInd w:val="0"/>
        <w:spacing w:after="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4</w:t>
      </w:r>
      <w:r w:rsidR="00626854" w:rsidRPr="00EB1EFA">
        <w:rPr>
          <w:rFonts w:cs="Times New Roman"/>
          <w:b/>
          <w:color w:val="000000"/>
          <w:szCs w:val="24"/>
          <w:u w:val="single"/>
        </w:rPr>
        <w:t>. - Donošenje Odluke o financiranju</w:t>
      </w:r>
    </w:p>
    <w:p w14:paraId="37756C5D" w14:textId="77777777" w:rsidR="00626854" w:rsidRPr="00EB1EFA" w:rsidRDefault="00626854" w:rsidP="003E6EB3">
      <w:pPr>
        <w:widowControl w:val="0"/>
        <w:autoSpaceDE w:val="0"/>
        <w:autoSpaceDN w:val="0"/>
        <w:adjustRightInd w:val="0"/>
        <w:spacing w:after="0" w:line="240" w:lineRule="auto"/>
        <w:jc w:val="both"/>
        <w:rPr>
          <w:rFonts w:cs="Times New Roman"/>
          <w:b/>
          <w:color w:val="000000"/>
          <w:u w:val="single"/>
        </w:rPr>
      </w:pPr>
    </w:p>
    <w:p w14:paraId="2ECB08FF" w14:textId="77777777" w:rsidR="00626854" w:rsidRPr="00EB1EFA" w:rsidRDefault="00626854" w:rsidP="003E6EB3">
      <w:pPr>
        <w:pStyle w:val="Bezproreda"/>
        <w:spacing w:after="120"/>
        <w:jc w:val="both"/>
        <w:rPr>
          <w:rFonts w:cs="Times New Roman"/>
          <w:szCs w:val="24"/>
        </w:rPr>
      </w:pPr>
      <w:r w:rsidRPr="00EB1EFA">
        <w:rPr>
          <w:rFonts w:cs="Times New Roman"/>
          <w:szCs w:val="24"/>
        </w:rPr>
        <w:t>Odluka o financiranju se donosi za projektne prijedloge koji su  udovoljili svim kriterijima u prethodnim fazama postupka dodjele. U slučaju da preostala sredstva ne budu dovoljna za financiranje čitavog projekta, prijavitelju može biti ponuđena mogućnost da poveća vlastiti udio u sufinanciranju kako bi se premostio taj manjak. Ako je prijavitelj to u mogućnosti</w:t>
      </w:r>
      <w:r w:rsidR="00E45216" w:rsidRPr="00EB1EFA">
        <w:rPr>
          <w:rFonts w:cs="Times New Roman"/>
          <w:szCs w:val="24"/>
        </w:rPr>
        <w:t>,</w:t>
      </w:r>
      <w:r w:rsidRPr="00EB1EFA">
        <w:rPr>
          <w:rFonts w:cs="Times New Roman"/>
          <w:szCs w:val="24"/>
        </w:rPr>
        <w:t xml:space="preserve"> PT1 donosi Odluku o financiranju, </w:t>
      </w:r>
      <w:r w:rsidR="006054C5" w:rsidRPr="00EB1EFA">
        <w:rPr>
          <w:rFonts w:cs="Times New Roman"/>
          <w:szCs w:val="24"/>
        </w:rPr>
        <w:t>nakon</w:t>
      </w:r>
      <w:r w:rsidRPr="00EB1EFA">
        <w:rPr>
          <w:rFonts w:cs="Times New Roman"/>
          <w:szCs w:val="24"/>
        </w:rPr>
        <w:t xml:space="preserve"> što je Prijavitelj </w:t>
      </w:r>
      <w:r w:rsidR="00E45216" w:rsidRPr="00EB1EFA">
        <w:rPr>
          <w:rFonts w:cs="Times New Roman"/>
          <w:szCs w:val="24"/>
        </w:rPr>
        <w:t>tu mogućnost dokazao</w:t>
      </w:r>
      <w:r w:rsidRPr="00EB1EFA">
        <w:rPr>
          <w:rFonts w:cs="Times New Roman"/>
          <w:szCs w:val="24"/>
        </w:rPr>
        <w:t xml:space="preserve"> (financijska izviješća, bankovne garancije i slični elementi kao dokaz financijske sposobnosti</w:t>
      </w:r>
      <w:r w:rsidR="00997782" w:rsidRPr="00EB1EFA">
        <w:rPr>
          <w:rFonts w:cs="Times New Roman"/>
          <w:szCs w:val="24"/>
        </w:rPr>
        <w:t>, za JLS je dovoljna ažurirana izjava o osiguranju vlastitog udjela sufinanciranja</w:t>
      </w:r>
      <w:r w:rsidRPr="00EB1EFA">
        <w:rPr>
          <w:rFonts w:cs="Times New Roman"/>
          <w:szCs w:val="24"/>
        </w:rPr>
        <w:t xml:space="preserve">). U slučaju da prijavitelj ne može osigurati dodatna sredstva, neće se donijeti Odluka o financiranju i kontaktirat će se sljedećeg </w:t>
      </w:r>
      <w:r w:rsidR="00E8071D" w:rsidRPr="00EB1EFA">
        <w:rPr>
          <w:rFonts w:cs="Times New Roman"/>
          <w:szCs w:val="24"/>
        </w:rPr>
        <w:t>s rang liste</w:t>
      </w:r>
      <w:r w:rsidRPr="00EB1EFA">
        <w:rPr>
          <w:rFonts w:cs="Times New Roman"/>
          <w:szCs w:val="24"/>
        </w:rPr>
        <w:t xml:space="preserve">. Od prijavitelja se </w:t>
      </w:r>
      <w:r w:rsidR="00E45216" w:rsidRPr="00EB1EFA">
        <w:rPr>
          <w:rFonts w:cs="Times New Roman"/>
          <w:szCs w:val="24"/>
        </w:rPr>
        <w:t>neće zahtijevati</w:t>
      </w:r>
      <w:r w:rsidRPr="00EB1EFA">
        <w:rPr>
          <w:rFonts w:cs="Times New Roman"/>
          <w:szCs w:val="24"/>
        </w:rPr>
        <w:t xml:space="preserve"> smanj</w:t>
      </w:r>
      <w:r w:rsidR="00E45216" w:rsidRPr="00EB1EFA">
        <w:rPr>
          <w:rFonts w:cs="Times New Roman"/>
          <w:szCs w:val="24"/>
        </w:rPr>
        <w:t>enje</w:t>
      </w:r>
      <w:r w:rsidRPr="00EB1EFA">
        <w:rPr>
          <w:rFonts w:cs="Times New Roman"/>
          <w:szCs w:val="24"/>
        </w:rPr>
        <w:t xml:space="preserve"> ili </w:t>
      </w:r>
      <w:r w:rsidR="001D07FF" w:rsidRPr="00EB1EFA">
        <w:rPr>
          <w:rFonts w:cs="Times New Roman"/>
          <w:szCs w:val="24"/>
        </w:rPr>
        <w:t>izmjena</w:t>
      </w:r>
      <w:r w:rsidR="00E45216" w:rsidRPr="00EB1EFA">
        <w:rPr>
          <w:rFonts w:cs="Times New Roman"/>
          <w:szCs w:val="24"/>
        </w:rPr>
        <w:t xml:space="preserve"> projektnih </w:t>
      </w:r>
      <w:r w:rsidRPr="00EB1EFA">
        <w:rPr>
          <w:rFonts w:cs="Times New Roman"/>
          <w:szCs w:val="24"/>
        </w:rPr>
        <w:t>aktivnosti</w:t>
      </w:r>
      <w:r w:rsidR="00E45216" w:rsidRPr="00EB1EFA">
        <w:rPr>
          <w:rFonts w:cs="Times New Roman"/>
          <w:szCs w:val="24"/>
        </w:rPr>
        <w:t>,</w:t>
      </w:r>
      <w:r w:rsidRPr="00EB1EFA">
        <w:rPr>
          <w:rFonts w:cs="Times New Roman"/>
          <w:szCs w:val="24"/>
        </w:rPr>
        <w:t xml:space="preserve"> kako bi se uklopile u raspoloživo financiranje</w:t>
      </w:r>
      <w:r w:rsidR="00E45216" w:rsidRPr="00EB1EFA">
        <w:rPr>
          <w:rFonts w:cs="Times New Roman"/>
          <w:szCs w:val="24"/>
        </w:rPr>
        <w:t>,</w:t>
      </w:r>
      <w:r w:rsidRPr="00EB1EFA">
        <w:rPr>
          <w:rFonts w:cs="Times New Roman"/>
          <w:szCs w:val="24"/>
        </w:rPr>
        <w:t xml:space="preserve"> </w:t>
      </w:r>
      <w:r w:rsidR="00E45216" w:rsidRPr="00EB1EFA">
        <w:rPr>
          <w:rFonts w:cs="Times New Roman"/>
          <w:szCs w:val="24"/>
        </w:rPr>
        <w:t>jer bi se radilo o nedopuštenoj izmjeni projektnog prijedloga</w:t>
      </w:r>
      <w:r w:rsidRPr="00EB1EFA">
        <w:rPr>
          <w:rFonts w:cs="Times New Roman"/>
          <w:szCs w:val="24"/>
        </w:rPr>
        <w:t>.</w:t>
      </w:r>
    </w:p>
    <w:p w14:paraId="3E24F6FA" w14:textId="77777777" w:rsidR="00626854" w:rsidRPr="00EB1EFA" w:rsidRDefault="00626854" w:rsidP="003E6EB3">
      <w:pPr>
        <w:pStyle w:val="Bezproreda"/>
        <w:jc w:val="both"/>
        <w:rPr>
          <w:rFonts w:cs="Times New Roman"/>
          <w:szCs w:val="24"/>
        </w:rPr>
      </w:pPr>
      <w:r w:rsidRPr="00EB1EFA">
        <w:rPr>
          <w:rFonts w:cs="Times New Roman"/>
          <w:szCs w:val="24"/>
        </w:rPr>
        <w:t>Odluku o financiranju donosi čelnik tijela PT1</w:t>
      </w:r>
      <w:r w:rsidR="00D30543" w:rsidRPr="00EB1EFA">
        <w:rPr>
          <w:rFonts w:cs="Times New Roman"/>
          <w:szCs w:val="24"/>
        </w:rPr>
        <w:t>,</w:t>
      </w:r>
      <w:r w:rsidRPr="00EB1EFA">
        <w:rPr>
          <w:rFonts w:cs="Times New Roman"/>
          <w:szCs w:val="24"/>
        </w:rPr>
        <w:t xml:space="preserve"> </w:t>
      </w:r>
      <w:r w:rsidR="00D30543" w:rsidRPr="00EB1EFA">
        <w:rPr>
          <w:rFonts w:cs="Times New Roman"/>
          <w:szCs w:val="24"/>
        </w:rPr>
        <w:t>po isteku roka mirovanja (točka 4.3). Prije donošenja Odluke o financiranju, MZOE/PT1 provjerava je li došlo do promjena ili okolnosti koje bi možebitno odgodile uvrštavanje projektnog prijedloga u Odluku o financiranju ili utjecale na ispravnost dodjele.</w:t>
      </w:r>
    </w:p>
    <w:p w14:paraId="2B23B495" w14:textId="77777777" w:rsidR="007A2CB6" w:rsidRPr="00EB1EFA" w:rsidRDefault="007A2CB6" w:rsidP="003E6EB3">
      <w:pPr>
        <w:widowControl w:val="0"/>
        <w:autoSpaceDE w:val="0"/>
        <w:autoSpaceDN w:val="0"/>
        <w:adjustRightInd w:val="0"/>
        <w:spacing w:after="0" w:line="240" w:lineRule="auto"/>
        <w:jc w:val="both"/>
        <w:rPr>
          <w:rFonts w:cs="Times New Roman"/>
          <w:color w:val="000000"/>
          <w:szCs w:val="24"/>
        </w:rPr>
      </w:pPr>
    </w:p>
    <w:p w14:paraId="13D370DA" w14:textId="77777777" w:rsidR="00626854" w:rsidRPr="00EB1EFA" w:rsidRDefault="00626854" w:rsidP="003E6EB3">
      <w:pPr>
        <w:pStyle w:val="Bezproreda"/>
        <w:jc w:val="both"/>
        <w:rPr>
          <w:rFonts w:cs="Times New Roman"/>
          <w:szCs w:val="24"/>
        </w:rPr>
      </w:pPr>
      <w:r w:rsidRPr="00EB1EFA">
        <w:rPr>
          <w:rFonts w:cs="Times New Roman"/>
          <w:szCs w:val="24"/>
        </w:rPr>
        <w:t>Odluka o financiranju mora sadržavati sljedeće podatke:</w:t>
      </w:r>
    </w:p>
    <w:p w14:paraId="319D21EE" w14:textId="77777777" w:rsidR="00386823" w:rsidRPr="00EB1EFA" w:rsidRDefault="00626854" w:rsidP="003E6EB3">
      <w:pPr>
        <w:pStyle w:val="Bezproreda"/>
        <w:numPr>
          <w:ilvl w:val="0"/>
          <w:numId w:val="17"/>
        </w:numPr>
        <w:jc w:val="both"/>
        <w:rPr>
          <w:rFonts w:cs="Times New Roman"/>
          <w:szCs w:val="24"/>
        </w:rPr>
      </w:pPr>
      <w:r w:rsidRPr="00EB1EFA">
        <w:rPr>
          <w:rFonts w:cs="Times New Roman"/>
          <w:szCs w:val="24"/>
        </w:rPr>
        <w:t>pra</w:t>
      </w:r>
      <w:r w:rsidR="00386823" w:rsidRPr="00EB1EFA">
        <w:rPr>
          <w:rFonts w:cs="Times New Roman"/>
          <w:szCs w:val="24"/>
        </w:rPr>
        <w:t>vni temelj za donošenje Odluke;</w:t>
      </w:r>
    </w:p>
    <w:p w14:paraId="742B6CEB"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naziv, adresu i OIB prijavitelja</w:t>
      </w:r>
      <w:r w:rsidR="0076776E" w:rsidRPr="00EB1EFA">
        <w:rPr>
          <w:rFonts w:cs="Times New Roman"/>
          <w:szCs w:val="24"/>
        </w:rPr>
        <w:t>;</w:t>
      </w:r>
    </w:p>
    <w:p w14:paraId="40FE5BD2"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naziv i referentni broj projektnog prijedloga;</w:t>
      </w:r>
    </w:p>
    <w:p w14:paraId="79156938"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najviši iznos sredstava za financiranje prihvatljivih izdataka projekta i stopu sufinanciranja;</w:t>
      </w:r>
    </w:p>
    <w:p w14:paraId="457272B1" w14:textId="1F0E6F0B" w:rsidR="004D33A2" w:rsidRPr="00457C0C" w:rsidRDefault="00626854" w:rsidP="003E6EB3">
      <w:pPr>
        <w:pStyle w:val="Bezproreda"/>
        <w:numPr>
          <w:ilvl w:val="0"/>
          <w:numId w:val="17"/>
        </w:numPr>
        <w:jc w:val="both"/>
        <w:rPr>
          <w:rFonts w:cs="Times New Roman"/>
          <w:szCs w:val="24"/>
        </w:rPr>
      </w:pPr>
      <w:r w:rsidRPr="00EB1EFA">
        <w:rPr>
          <w:rFonts w:cs="Times New Roman"/>
          <w:szCs w:val="24"/>
        </w:rPr>
        <w:t xml:space="preserve">tehničke podatke o klasifikacijama Državne riznice i </w:t>
      </w:r>
      <w:r w:rsidRPr="00457C0C">
        <w:rPr>
          <w:rFonts w:cs="Times New Roman"/>
          <w:szCs w:val="24"/>
        </w:rPr>
        <w:t>kodovima alokacija</w:t>
      </w:r>
      <w:r w:rsidR="00884038" w:rsidRPr="00457C0C">
        <w:rPr>
          <w:rFonts w:cs="Times New Roman"/>
          <w:szCs w:val="24"/>
        </w:rPr>
        <w:t>;</w:t>
      </w:r>
    </w:p>
    <w:p w14:paraId="52A6D920" w14:textId="77777777" w:rsidR="00626854" w:rsidRPr="00EB1EFA" w:rsidRDefault="004D33A2" w:rsidP="003E6EB3">
      <w:pPr>
        <w:pStyle w:val="Bezproreda"/>
        <w:numPr>
          <w:ilvl w:val="0"/>
          <w:numId w:val="17"/>
        </w:numPr>
        <w:spacing w:after="120"/>
        <w:jc w:val="both"/>
        <w:rPr>
          <w:rFonts w:cs="Times New Roman"/>
          <w:szCs w:val="24"/>
        </w:rPr>
      </w:pPr>
      <w:r w:rsidRPr="00EB1EFA">
        <w:rPr>
          <w:rFonts w:cs="Times New Roman"/>
          <w:szCs w:val="24"/>
        </w:rPr>
        <w:t>ako je primjenjivo, druge elemente koji se odnose na financiranje (primjerice u odnosu na državne potpore)</w:t>
      </w:r>
      <w:r w:rsidR="00626854" w:rsidRPr="00EB1EFA">
        <w:rPr>
          <w:rFonts w:cs="Times New Roman"/>
          <w:szCs w:val="24"/>
        </w:rPr>
        <w:t>.</w:t>
      </w:r>
    </w:p>
    <w:p w14:paraId="65E47EE2" w14:textId="77777777" w:rsidR="00626854" w:rsidRPr="00EB1EFA" w:rsidRDefault="00626854" w:rsidP="003E6EB3">
      <w:pPr>
        <w:pStyle w:val="Bezproreda"/>
        <w:jc w:val="both"/>
        <w:rPr>
          <w:rFonts w:cs="Times New Roman"/>
          <w:szCs w:val="24"/>
        </w:rPr>
      </w:pPr>
      <w:r w:rsidRPr="00EB1EFA">
        <w:rPr>
          <w:rFonts w:cs="Times New Roman"/>
          <w:szCs w:val="24"/>
        </w:rPr>
        <w:t>PT1 obavještava prijavitelja da je njegov projektni prijedlog odabran za financiranje</w:t>
      </w:r>
      <w:r w:rsidR="00E45216" w:rsidRPr="00EB1EFA">
        <w:rPr>
          <w:rFonts w:cs="Times New Roman"/>
          <w:szCs w:val="24"/>
        </w:rPr>
        <w:t>, obaviješću koja</w:t>
      </w:r>
      <w:r w:rsidRPr="00EB1EFA">
        <w:rPr>
          <w:rFonts w:cs="Times New Roman"/>
          <w:szCs w:val="24"/>
        </w:rPr>
        <w:t xml:space="preserve"> sadržava Odluku o financiranju i informacije o daljnjem postupanju.</w:t>
      </w:r>
    </w:p>
    <w:p w14:paraId="09E49147" w14:textId="77777777" w:rsidR="007A2CB6" w:rsidRPr="00EB1EFA" w:rsidRDefault="007A2CB6" w:rsidP="003E6EB3">
      <w:pPr>
        <w:pStyle w:val="Bezproreda"/>
        <w:jc w:val="both"/>
        <w:rPr>
          <w:rFonts w:cs="Times New Roman"/>
          <w:b/>
          <w:sz w:val="28"/>
          <w:szCs w:val="24"/>
        </w:rPr>
      </w:pPr>
    </w:p>
    <w:p w14:paraId="20A5F6DC" w14:textId="77777777" w:rsidR="0040481D" w:rsidRPr="00EB1EFA" w:rsidRDefault="0040481D" w:rsidP="003E6EB3">
      <w:pPr>
        <w:pStyle w:val="Bezproreda"/>
        <w:jc w:val="both"/>
      </w:pPr>
      <w:r w:rsidRPr="00EB1EFA">
        <w:rPr>
          <w:rFonts w:cs="Times New Roman"/>
          <w:b/>
          <w:szCs w:val="24"/>
        </w:rPr>
        <w:t>Odred</w:t>
      </w:r>
      <w:r w:rsidR="002F45FC" w:rsidRPr="00EB1EFA">
        <w:rPr>
          <w:rFonts w:cs="Times New Roman"/>
          <w:b/>
          <w:szCs w:val="24"/>
        </w:rPr>
        <w:t>b</w:t>
      </w:r>
      <w:r w:rsidRPr="00EB1EFA">
        <w:rPr>
          <w:rFonts w:cs="Times New Roman"/>
          <w:b/>
          <w:szCs w:val="24"/>
        </w:rPr>
        <w:t xml:space="preserve">e vezane uz dodatna pojašnjenja tijekom postupka dodjele </w:t>
      </w:r>
    </w:p>
    <w:p w14:paraId="19FC13E4" w14:textId="77777777" w:rsidR="00784342" w:rsidRPr="00EB1EFA" w:rsidRDefault="00784342" w:rsidP="003E6EB3">
      <w:pPr>
        <w:pStyle w:val="Bezproreda"/>
        <w:jc w:val="both"/>
        <w:rPr>
          <w:sz w:val="28"/>
        </w:rPr>
      </w:pPr>
    </w:p>
    <w:p w14:paraId="7693CD9E"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Obavještavanje prijavitelja</w:t>
      </w:r>
    </w:p>
    <w:p w14:paraId="1F4424A8" w14:textId="77777777" w:rsidR="009A0B2F" w:rsidRPr="00EB1EFA" w:rsidRDefault="002F3F5B" w:rsidP="003E6EB3">
      <w:pPr>
        <w:pStyle w:val="Bezproreda"/>
        <w:jc w:val="both"/>
        <w:rPr>
          <w:rStyle w:val="hps"/>
          <w:szCs w:val="24"/>
        </w:rPr>
      </w:pPr>
      <w:r w:rsidRPr="00EB1EFA">
        <w:rPr>
          <w:rStyle w:val="hps"/>
          <w:szCs w:val="24"/>
        </w:rPr>
        <w:t>Prijavitelj</w:t>
      </w:r>
      <w:r w:rsidR="009A0B2F" w:rsidRPr="00EB1EFA">
        <w:rPr>
          <w:rStyle w:val="hps"/>
          <w:szCs w:val="24"/>
        </w:rPr>
        <w:t xml:space="preserve"> će, u roku od 5 (pet) radnih dana od dana donošenja odluke o statusu</w:t>
      </w:r>
      <w:r w:rsidR="009A0B2F" w:rsidRPr="00EB1EFA">
        <w:rPr>
          <w:rStyle w:val="longtext"/>
          <w:szCs w:val="24"/>
        </w:rPr>
        <w:t xml:space="preserve"> </w:t>
      </w:r>
      <w:r w:rsidR="008F374A" w:rsidRPr="00EB1EFA">
        <w:rPr>
          <w:rStyle w:val="longtext"/>
          <w:szCs w:val="24"/>
        </w:rPr>
        <w:t>navedenog</w:t>
      </w:r>
      <w:r w:rsidR="009A0B2F" w:rsidRPr="00EB1EFA">
        <w:rPr>
          <w:rStyle w:val="longtext"/>
          <w:szCs w:val="24"/>
        </w:rPr>
        <w:t xml:space="preserve"> </w:t>
      </w:r>
      <w:r w:rsidR="009A0B2F" w:rsidRPr="00EB1EFA">
        <w:rPr>
          <w:rStyle w:val="hps"/>
          <w:szCs w:val="24"/>
        </w:rPr>
        <w:t>projektnog prijedloga</w:t>
      </w:r>
      <w:r w:rsidR="009A0B2F" w:rsidRPr="00EB1EFA">
        <w:rPr>
          <w:rStyle w:val="longtext"/>
          <w:szCs w:val="24"/>
        </w:rPr>
        <w:t xml:space="preserve"> biti </w:t>
      </w:r>
      <w:r w:rsidRPr="00EB1EFA">
        <w:rPr>
          <w:rStyle w:val="longtext"/>
          <w:szCs w:val="24"/>
        </w:rPr>
        <w:t>obaviješten</w:t>
      </w:r>
      <w:r w:rsidR="009A0B2F" w:rsidRPr="00EB1EFA">
        <w:rPr>
          <w:rStyle w:val="longtext"/>
          <w:szCs w:val="24"/>
        </w:rPr>
        <w:t xml:space="preserve"> </w:t>
      </w:r>
      <w:r w:rsidR="009A0B2F" w:rsidRPr="00EB1EFA">
        <w:rPr>
          <w:rStyle w:val="hps"/>
          <w:szCs w:val="24"/>
        </w:rPr>
        <w:t xml:space="preserve">pisanim putem obaviješću na kraju svake </w:t>
      </w:r>
      <w:r w:rsidR="008F374A" w:rsidRPr="00EB1EFA">
        <w:rPr>
          <w:rStyle w:val="hps"/>
          <w:szCs w:val="24"/>
        </w:rPr>
        <w:t>faze postupka dodjele bespovratnih sredstava i to:</w:t>
      </w:r>
    </w:p>
    <w:p w14:paraId="143EF70F" w14:textId="77777777" w:rsidR="002F45FC" w:rsidRPr="00EB1EFA" w:rsidRDefault="006A0713" w:rsidP="003E6EB3">
      <w:pPr>
        <w:pStyle w:val="Odlomakpopisa"/>
        <w:numPr>
          <w:ilvl w:val="0"/>
          <w:numId w:val="30"/>
        </w:numPr>
        <w:spacing w:after="120" w:line="240" w:lineRule="auto"/>
        <w:jc w:val="both"/>
        <w:rPr>
          <w:rStyle w:val="hps"/>
        </w:rPr>
      </w:pPr>
      <w:r w:rsidRPr="00EB1EFA">
        <w:rPr>
          <w:rStyle w:val="hps"/>
          <w:szCs w:val="24"/>
        </w:rPr>
        <w:t xml:space="preserve">ako je riječ o uspješnom </w:t>
      </w:r>
      <w:r w:rsidR="009A0B2F" w:rsidRPr="00EB1EFA">
        <w:rPr>
          <w:rStyle w:val="hps"/>
          <w:szCs w:val="24"/>
        </w:rPr>
        <w:t>prijavitelj</w:t>
      </w:r>
      <w:r w:rsidRPr="00EB1EFA">
        <w:rPr>
          <w:rStyle w:val="hps"/>
          <w:szCs w:val="24"/>
        </w:rPr>
        <w:t>u</w:t>
      </w:r>
      <w:r w:rsidR="009A0B2F" w:rsidRPr="00EB1EFA">
        <w:rPr>
          <w:rStyle w:val="hps"/>
          <w:szCs w:val="24"/>
        </w:rPr>
        <w:t xml:space="preserve">, obavijest će sadržavati informaciju da je projektni prijedlog odabran za iduću fazu </w:t>
      </w:r>
      <w:r w:rsidR="009A0B2F" w:rsidRPr="00EB1EFA">
        <w:rPr>
          <w:rStyle w:val="longtext"/>
          <w:szCs w:val="24"/>
        </w:rPr>
        <w:t>dodjele</w:t>
      </w:r>
      <w:r w:rsidR="009A0B2F" w:rsidRPr="00EB1EFA">
        <w:rPr>
          <w:rStyle w:val="hps"/>
          <w:szCs w:val="24"/>
        </w:rPr>
        <w:t xml:space="preserve"> </w:t>
      </w:r>
    </w:p>
    <w:p w14:paraId="4E98AC80" w14:textId="77777777" w:rsidR="002F45FC" w:rsidRPr="00EB1EFA" w:rsidRDefault="006A0713" w:rsidP="003E6EB3">
      <w:pPr>
        <w:pStyle w:val="Odlomakpopisa"/>
        <w:numPr>
          <w:ilvl w:val="0"/>
          <w:numId w:val="30"/>
        </w:numPr>
        <w:spacing w:after="120" w:line="240" w:lineRule="auto"/>
        <w:jc w:val="both"/>
        <w:rPr>
          <w:rFonts w:cs="Times New Roman"/>
        </w:rPr>
      </w:pPr>
      <w:r w:rsidRPr="00EB1EFA">
        <w:rPr>
          <w:rStyle w:val="hps"/>
          <w:szCs w:val="24"/>
        </w:rPr>
        <w:t>ak</w:t>
      </w:r>
      <w:r w:rsidR="00596C06" w:rsidRPr="00EB1EFA">
        <w:rPr>
          <w:rStyle w:val="hps"/>
          <w:szCs w:val="24"/>
        </w:rPr>
        <w:t>o</w:t>
      </w:r>
      <w:r w:rsidRPr="00EB1EFA">
        <w:rPr>
          <w:rStyle w:val="hps"/>
          <w:szCs w:val="24"/>
        </w:rPr>
        <w:t xml:space="preserve"> je riječ o neuspješnom</w:t>
      </w:r>
      <w:r w:rsidR="009A0B2F" w:rsidRPr="00EB1EFA">
        <w:rPr>
          <w:rStyle w:val="hps"/>
          <w:szCs w:val="24"/>
        </w:rPr>
        <w:t xml:space="preserve"> prijavitelj</w:t>
      </w:r>
      <w:r w:rsidRPr="00EB1EFA">
        <w:rPr>
          <w:rStyle w:val="hps"/>
          <w:szCs w:val="24"/>
        </w:rPr>
        <w:t>u</w:t>
      </w:r>
      <w:r w:rsidR="009A0B2F" w:rsidRPr="00EB1EFA">
        <w:rPr>
          <w:rStyle w:val="hps"/>
          <w:szCs w:val="24"/>
        </w:rPr>
        <w:t xml:space="preserve"> </w:t>
      </w:r>
      <w:r w:rsidR="00B26467" w:rsidRPr="00EB1EFA">
        <w:rPr>
          <w:rStyle w:val="hps"/>
          <w:szCs w:val="24"/>
        </w:rPr>
        <w:t xml:space="preserve">obavijest će </w:t>
      </w:r>
      <w:r w:rsidR="009A0B2F" w:rsidRPr="00EB1EFA">
        <w:rPr>
          <w:rStyle w:val="hps"/>
          <w:szCs w:val="24"/>
        </w:rPr>
        <w:t>sadržavati informaciju da projektni prijedlo</w:t>
      </w:r>
      <w:r w:rsidR="001E5B20" w:rsidRPr="00EB1EFA">
        <w:rPr>
          <w:rStyle w:val="hps"/>
          <w:szCs w:val="24"/>
        </w:rPr>
        <w:t>g</w:t>
      </w:r>
      <w:r w:rsidR="009A0B2F" w:rsidRPr="00EB1EFA">
        <w:rPr>
          <w:rStyle w:val="hps"/>
          <w:szCs w:val="24"/>
        </w:rPr>
        <w:t xml:space="preserve"> </w:t>
      </w:r>
      <w:r w:rsidR="0040481D" w:rsidRPr="00EB1EFA">
        <w:rPr>
          <w:rStyle w:val="hps"/>
          <w:szCs w:val="24"/>
        </w:rPr>
        <w:t>nije odabran</w:t>
      </w:r>
      <w:r w:rsidR="009A0B2F" w:rsidRPr="00EB1EFA">
        <w:rPr>
          <w:rStyle w:val="hps"/>
          <w:szCs w:val="24"/>
        </w:rPr>
        <w:t xml:space="preserve"> za iduću fazu postupka dodjele s obrazloženjem</w:t>
      </w:r>
      <w:r w:rsidR="002F45FC" w:rsidRPr="00EB1EFA">
        <w:rPr>
          <w:rFonts w:eastAsia="Calibri" w:cs="Times New Roman"/>
        </w:rPr>
        <w:t xml:space="preserve"> </w:t>
      </w:r>
    </w:p>
    <w:p w14:paraId="521E913A" w14:textId="77777777" w:rsidR="009A0B2F" w:rsidRPr="00EB1EFA" w:rsidRDefault="006A0713" w:rsidP="003E6EB3">
      <w:pPr>
        <w:pStyle w:val="Bezproreda"/>
        <w:numPr>
          <w:ilvl w:val="0"/>
          <w:numId w:val="18"/>
        </w:numPr>
        <w:spacing w:after="120"/>
        <w:jc w:val="both"/>
        <w:rPr>
          <w:rFonts w:cs="Times New Roman"/>
          <w:szCs w:val="24"/>
        </w:rPr>
      </w:pPr>
      <w:r w:rsidRPr="00EB1EFA">
        <w:rPr>
          <w:rStyle w:val="hps"/>
          <w:szCs w:val="24"/>
        </w:rPr>
        <w:t>ako je riječ o uspješnom prijavitelju u odnosu na kojeg su ispunjeni uvjeti ulaska na rezervnu listu</w:t>
      </w:r>
      <w:r w:rsidR="002F45FC" w:rsidRPr="00EB1EFA">
        <w:rPr>
          <w:rStyle w:val="hps"/>
          <w:szCs w:val="24"/>
        </w:rPr>
        <w:t>, obavijest će sadržavati informaciju da je projektni prijedlog na rezervnoj listi</w:t>
      </w:r>
    </w:p>
    <w:p w14:paraId="79B63908" w14:textId="77777777" w:rsidR="00BC3A90" w:rsidRPr="00EB1EFA" w:rsidRDefault="0040481D" w:rsidP="003E6EB3">
      <w:pPr>
        <w:pStyle w:val="Bezproreda"/>
        <w:spacing w:after="120"/>
        <w:jc w:val="both"/>
        <w:rPr>
          <w:rFonts w:cs="Times New Roman"/>
          <w:i/>
          <w:szCs w:val="24"/>
        </w:rPr>
      </w:pPr>
      <w:r w:rsidRPr="00EB1EFA">
        <w:rPr>
          <w:rFonts w:cs="Times New Roman"/>
          <w:i/>
          <w:szCs w:val="24"/>
        </w:rPr>
        <w:t>Pojašnjenja tijekom postupka dodjele</w:t>
      </w:r>
    </w:p>
    <w:p w14:paraId="5EB6D560" w14:textId="77777777" w:rsidR="00C116E6" w:rsidRPr="00EB1EFA" w:rsidRDefault="009A0B2F" w:rsidP="003E6EB3">
      <w:pPr>
        <w:pStyle w:val="Bezproreda"/>
        <w:jc w:val="both"/>
        <w:rPr>
          <w:rStyle w:val="hps"/>
          <w:szCs w:val="24"/>
        </w:rPr>
      </w:pPr>
      <w:r w:rsidRPr="00EB1EFA">
        <w:rPr>
          <w:rFonts w:cs="Times New Roman"/>
          <w:szCs w:val="24"/>
        </w:rPr>
        <w:t xml:space="preserve">U bilo kojoj fazi tijekom postupka dodjele, </w:t>
      </w:r>
      <w:r w:rsidR="0040481D" w:rsidRPr="00EB1EFA">
        <w:rPr>
          <w:rFonts w:cs="Times New Roman"/>
          <w:szCs w:val="24"/>
        </w:rPr>
        <w:t xml:space="preserve">PT1 i </w:t>
      </w:r>
      <w:r w:rsidRPr="00EB1EFA">
        <w:rPr>
          <w:rFonts w:cs="Times New Roman"/>
          <w:szCs w:val="24"/>
        </w:rPr>
        <w:t xml:space="preserve">PT2 mogu od Prijavitelja zahtijevati dodatna pojašnjenja/dokumente/podatke kada dostavljeno nije jasno ili sadrži pogreške sprječavajući na taj način objektivno provođenje postupka dodjele. Pritom svrha postupka </w:t>
      </w:r>
      <w:r w:rsidR="0040481D" w:rsidRPr="00EB1EFA">
        <w:rPr>
          <w:rFonts w:cs="Times New Roman"/>
          <w:szCs w:val="24"/>
        </w:rPr>
        <w:t>pojašnjenja</w:t>
      </w:r>
      <w:r w:rsidRPr="00EB1EFA">
        <w:rPr>
          <w:rFonts w:cs="Times New Roman"/>
          <w:szCs w:val="24"/>
        </w:rPr>
        <w:t xml:space="preserve"> nije pružiti Prijavitelju priliku da ispravi propuste ili pogreške. U svezi s pojašnjenjima, </w:t>
      </w:r>
      <w:r w:rsidRPr="00EB1EFA">
        <w:rPr>
          <w:rStyle w:val="longtext"/>
          <w:szCs w:val="24"/>
        </w:rPr>
        <w:t>Prijavitelj je obvezan postupiti u skladu sa zahtjevom nadležnog tijela, u za to određenom roku; u protivnom se njegov projektni prijedlog može isključiti</w:t>
      </w:r>
      <w:r w:rsidR="006458F6" w:rsidRPr="00EB1EFA">
        <w:rPr>
          <w:rStyle w:val="longtext"/>
          <w:szCs w:val="24"/>
        </w:rPr>
        <w:t xml:space="preserve"> </w:t>
      </w:r>
      <w:r w:rsidRPr="00EB1EFA">
        <w:rPr>
          <w:rStyle w:val="longtext"/>
          <w:szCs w:val="24"/>
        </w:rPr>
        <w:t>iz postupka dodjele.</w:t>
      </w:r>
      <w:r w:rsidR="006458F6" w:rsidRPr="00EB1EFA">
        <w:rPr>
          <w:rStyle w:val="longtext"/>
          <w:szCs w:val="24"/>
        </w:rPr>
        <w:t xml:space="preserve"> </w:t>
      </w:r>
      <w:r w:rsidRPr="00EB1EFA">
        <w:rPr>
          <w:rFonts w:cs="Times New Roman"/>
          <w:szCs w:val="24"/>
        </w:rPr>
        <w:t xml:space="preserve">Prijavitelju nije dozvoljeno dostavljati ispravke ili dopune projektne dokumentacije na vlastitu inicijativu nakon predaje projektnog prijedloga. </w:t>
      </w:r>
      <w:r w:rsidRPr="00EB1EFA">
        <w:rPr>
          <w:rStyle w:val="hps"/>
          <w:szCs w:val="24"/>
        </w:rPr>
        <w:t>Istekom roka za</w:t>
      </w:r>
      <w:r w:rsidR="006458F6" w:rsidRPr="00EB1EFA">
        <w:rPr>
          <w:rStyle w:val="hps"/>
          <w:szCs w:val="24"/>
        </w:rPr>
        <w:t xml:space="preserve"> </w:t>
      </w:r>
      <w:r w:rsidRPr="00EB1EFA">
        <w:rPr>
          <w:rStyle w:val="hps"/>
          <w:szCs w:val="24"/>
        </w:rPr>
        <w:t>podnošenje projektnih prijedloga,</w:t>
      </w:r>
      <w:r w:rsidRPr="00EB1EFA">
        <w:rPr>
          <w:rStyle w:val="longtext"/>
          <w:szCs w:val="24"/>
        </w:rPr>
        <w:t xml:space="preserve"> Prijavitelj </w:t>
      </w:r>
      <w:r w:rsidRPr="00EB1EFA">
        <w:rPr>
          <w:rStyle w:val="hps"/>
          <w:szCs w:val="24"/>
        </w:rPr>
        <w:t>ne može mijenjati</w:t>
      </w:r>
      <w:r w:rsidRPr="00EB1EFA">
        <w:rPr>
          <w:rStyle w:val="longtext"/>
          <w:szCs w:val="24"/>
        </w:rPr>
        <w:t xml:space="preserve"> i/</w:t>
      </w:r>
      <w:r w:rsidRPr="00EB1EFA">
        <w:rPr>
          <w:rStyle w:val="hps"/>
          <w:szCs w:val="24"/>
        </w:rPr>
        <w:t>ili dopunjavati</w:t>
      </w:r>
      <w:r w:rsidR="006458F6" w:rsidRPr="00EB1EFA">
        <w:rPr>
          <w:rStyle w:val="hps"/>
          <w:szCs w:val="24"/>
        </w:rPr>
        <w:t xml:space="preserve"> </w:t>
      </w:r>
      <w:r w:rsidRPr="00EB1EFA">
        <w:rPr>
          <w:rStyle w:val="hps"/>
          <w:szCs w:val="24"/>
        </w:rPr>
        <w:t xml:space="preserve">projektni prijedlog, izuzev ispravaka proračuna koje se obavlja tijekom provjere prihvatljivosti izdataka projektnih prijedloga (kako je opisano u točki </w:t>
      </w:r>
      <w:r w:rsidR="004B6FE2" w:rsidRPr="00EB1EFA">
        <w:rPr>
          <w:rStyle w:val="hps"/>
          <w:szCs w:val="24"/>
        </w:rPr>
        <w:t xml:space="preserve">4.1. </w:t>
      </w:r>
      <w:r w:rsidRPr="00EB1EFA">
        <w:rPr>
          <w:rStyle w:val="hps"/>
          <w:szCs w:val="24"/>
        </w:rPr>
        <w:t>ovih Uputa).</w:t>
      </w:r>
      <w:r w:rsidR="008D46E4" w:rsidRPr="00EB1EFA">
        <w:rPr>
          <w:rStyle w:val="hps"/>
          <w:szCs w:val="24"/>
        </w:rPr>
        <w:t xml:space="preserve"> </w:t>
      </w:r>
    </w:p>
    <w:p w14:paraId="2724AC40" w14:textId="77777777" w:rsidR="00215212" w:rsidRPr="00EB1EFA" w:rsidRDefault="008D46E4" w:rsidP="003E6EB3">
      <w:pPr>
        <w:pStyle w:val="Bezproreda"/>
        <w:jc w:val="both"/>
        <w:rPr>
          <w:rStyle w:val="hps"/>
          <w:szCs w:val="24"/>
        </w:rPr>
      </w:pPr>
      <w:r w:rsidRPr="00EB1EFA">
        <w:rPr>
          <w:rStyle w:val="hps"/>
          <w:szCs w:val="24"/>
        </w:rPr>
        <w:t xml:space="preserve">Zahtjevi za pojašnjenjem Prijavitelju će biti dostavljeni te je na njih obavezan odgovoriti putem sustava </w:t>
      </w:r>
      <w:proofErr w:type="spellStart"/>
      <w:r w:rsidRPr="00EB1EFA">
        <w:rPr>
          <w:rStyle w:val="hps"/>
          <w:szCs w:val="24"/>
        </w:rPr>
        <w:t>eFondovi</w:t>
      </w:r>
      <w:proofErr w:type="spellEnd"/>
      <w:r w:rsidRPr="00EB1EFA">
        <w:rPr>
          <w:rStyle w:val="hps"/>
          <w:szCs w:val="24"/>
        </w:rPr>
        <w:t>.</w:t>
      </w:r>
    </w:p>
    <w:p w14:paraId="44F0EE10" w14:textId="77777777" w:rsidR="00E8071D" w:rsidRPr="00EB1EFA" w:rsidRDefault="00E8071D" w:rsidP="003E6EB3">
      <w:pPr>
        <w:pStyle w:val="Bezproreda"/>
        <w:jc w:val="both"/>
        <w:rPr>
          <w:rStyle w:val="hps"/>
          <w:szCs w:val="24"/>
        </w:rPr>
      </w:pPr>
    </w:p>
    <w:p w14:paraId="69E9BB58"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Dostupnost informacija</w:t>
      </w:r>
    </w:p>
    <w:p w14:paraId="46C50F83" w14:textId="77777777" w:rsidR="002F45FC" w:rsidRPr="00EB1EFA" w:rsidRDefault="009A0B2F" w:rsidP="003E6EB3">
      <w:pPr>
        <w:spacing w:after="120" w:line="240" w:lineRule="auto"/>
        <w:jc w:val="both"/>
        <w:rPr>
          <w:rFonts w:cs="Times New Roman"/>
          <w:szCs w:val="24"/>
        </w:rPr>
      </w:pPr>
      <w:r w:rsidRPr="00EB1EFA">
        <w:rPr>
          <w:rFonts w:eastAsia="LucidaSansUnicode" w:cs="Times New Roman"/>
          <w:szCs w:val="24"/>
        </w:rPr>
        <w:t>Prijavitelj može uputiti zahtjev za dostavom informacija nadležnom tijelu o statusu njegovog projektnog prijedloga u pojedinoj fazi postupka dodjele</w:t>
      </w:r>
      <w:r w:rsidR="006A0713" w:rsidRPr="00EB1EFA">
        <w:rPr>
          <w:rFonts w:eastAsia="LucidaSansUnicode" w:cs="Times New Roman"/>
          <w:szCs w:val="24"/>
        </w:rPr>
        <w:t>,</w:t>
      </w:r>
      <w:r w:rsidRPr="00EB1EFA">
        <w:rPr>
          <w:rFonts w:eastAsia="LucidaSansUnicode" w:cs="Times New Roman"/>
          <w:szCs w:val="24"/>
        </w:rPr>
        <w:t xml:space="preserve"> na način definiran u </w:t>
      </w:r>
      <w:r w:rsidRPr="00EB1EFA">
        <w:rPr>
          <w:rFonts w:cs="Times New Roman"/>
          <w:szCs w:val="24"/>
        </w:rPr>
        <w:t>obavijesti nadležnog tijela koja se upućuje Prijavitelju na kraju svake faze postupka dodjele.</w:t>
      </w:r>
      <w:r w:rsidRPr="00EB1EFA">
        <w:rPr>
          <w:rFonts w:eastAsia="LucidaSansUnicode" w:cs="Times New Roman"/>
          <w:szCs w:val="24"/>
        </w:rPr>
        <w:t xml:space="preserve"> Nadležno tijelo odgovara na zahtjev u roku od 15 (petnaest) dana od dana primitka zahtjeva. Zahtjev Prijavitelja za dostavom informacija ne odgađa početak sljedeće faze postupka dodjele</w:t>
      </w:r>
      <w:r w:rsidRPr="00EB1EFA">
        <w:rPr>
          <w:rFonts w:cs="Times New Roman"/>
          <w:szCs w:val="24"/>
        </w:rPr>
        <w:t>.</w:t>
      </w:r>
      <w:r w:rsidR="004B5907" w:rsidRPr="00EB1EFA">
        <w:rPr>
          <w:rFonts w:cs="Times New Roman"/>
          <w:szCs w:val="24"/>
        </w:rPr>
        <w:t xml:space="preserve"> Zahtjev prijavitelja za </w:t>
      </w:r>
      <w:r w:rsidR="001D07FF" w:rsidRPr="00EB1EFA">
        <w:rPr>
          <w:rFonts w:cs="Times New Roman"/>
          <w:szCs w:val="24"/>
        </w:rPr>
        <w:t xml:space="preserve">dostavom </w:t>
      </w:r>
      <w:r w:rsidR="004B5907" w:rsidRPr="00EB1EFA">
        <w:rPr>
          <w:rFonts w:cs="Times New Roman"/>
          <w:szCs w:val="24"/>
        </w:rPr>
        <w:t xml:space="preserve">informacijama ne smatra se prigovorom na rezultate postupka </w:t>
      </w:r>
      <w:r w:rsidR="004B5907" w:rsidRPr="00EB1EFA">
        <w:rPr>
          <w:rStyle w:val="longtext"/>
          <w:szCs w:val="24"/>
        </w:rPr>
        <w:t>dodjele</w:t>
      </w:r>
      <w:r w:rsidR="004B5907" w:rsidRPr="00EB1EFA">
        <w:rPr>
          <w:rFonts w:cs="Times New Roman"/>
          <w:szCs w:val="24"/>
        </w:rPr>
        <w:t xml:space="preserve"> ili bilo koje pojedine faze postupka </w:t>
      </w:r>
      <w:r w:rsidR="004B5907" w:rsidRPr="00EB1EFA">
        <w:rPr>
          <w:rStyle w:val="longtext"/>
          <w:szCs w:val="24"/>
        </w:rPr>
        <w:t>dodjele</w:t>
      </w:r>
      <w:r w:rsidR="001D07FF" w:rsidRPr="00EB1EFA">
        <w:rPr>
          <w:rFonts w:cs="Times New Roman"/>
          <w:szCs w:val="24"/>
        </w:rPr>
        <w:t xml:space="preserve">. </w:t>
      </w:r>
    </w:p>
    <w:p w14:paraId="10F0E7B0"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Povlačenje projektnog prijedloga</w:t>
      </w:r>
    </w:p>
    <w:p w14:paraId="04F50F47" w14:textId="77777777" w:rsidR="00BC3A90" w:rsidRPr="00EB1EFA" w:rsidRDefault="00BC3A90" w:rsidP="003E6EB3">
      <w:pPr>
        <w:pStyle w:val="Bezproreda"/>
        <w:jc w:val="both"/>
        <w:rPr>
          <w:rFonts w:cs="Times New Roman"/>
          <w:szCs w:val="24"/>
        </w:rPr>
      </w:pPr>
    </w:p>
    <w:p w14:paraId="4857BD15" w14:textId="77777777" w:rsidR="009A0B2F" w:rsidRPr="00EB1EFA" w:rsidRDefault="009A0B2F" w:rsidP="003E6EB3">
      <w:pPr>
        <w:pStyle w:val="Bezproreda"/>
        <w:jc w:val="both"/>
        <w:rPr>
          <w:rFonts w:cs="Times New Roman"/>
          <w:szCs w:val="24"/>
        </w:rPr>
      </w:pPr>
      <w:r w:rsidRPr="00EB1EFA">
        <w:rPr>
          <w:rFonts w:cs="Times New Roman"/>
          <w:szCs w:val="24"/>
        </w:rPr>
        <w:t xml:space="preserve">Do trenutka potpisivanja Ugovora, u bilo kojoj fazi postupka dodjele, prijavitelj </w:t>
      </w:r>
      <w:r w:rsidR="008D46E4" w:rsidRPr="00EB1EFA">
        <w:rPr>
          <w:rFonts w:cs="Times New Roman"/>
          <w:szCs w:val="24"/>
        </w:rPr>
        <w:t xml:space="preserve">kroz sustav </w:t>
      </w:r>
      <w:proofErr w:type="spellStart"/>
      <w:r w:rsidR="008D46E4" w:rsidRPr="00EB1EFA">
        <w:rPr>
          <w:rFonts w:cs="Times New Roman"/>
          <w:szCs w:val="24"/>
        </w:rPr>
        <w:t>eFondovi</w:t>
      </w:r>
      <w:proofErr w:type="spellEnd"/>
      <w:r w:rsidR="008D46E4" w:rsidRPr="00EB1EFA">
        <w:rPr>
          <w:rFonts w:cs="Times New Roman"/>
          <w:szCs w:val="24"/>
        </w:rPr>
        <w:t xml:space="preserve"> </w:t>
      </w:r>
      <w:r w:rsidRPr="00EB1EFA">
        <w:rPr>
          <w:rFonts w:cs="Times New Roman"/>
          <w:szCs w:val="24"/>
        </w:rPr>
        <w:t>može povući svoj projektni prijedlog.</w:t>
      </w:r>
    </w:p>
    <w:p w14:paraId="68FDA17F" w14:textId="77777777" w:rsidR="009A0B2F" w:rsidRPr="00EB1EFA" w:rsidRDefault="009A0B2F" w:rsidP="003E6EB3">
      <w:pPr>
        <w:widowControl w:val="0"/>
        <w:autoSpaceDE w:val="0"/>
        <w:autoSpaceDN w:val="0"/>
        <w:adjustRightInd w:val="0"/>
        <w:spacing w:after="0" w:line="240" w:lineRule="auto"/>
        <w:jc w:val="both"/>
        <w:rPr>
          <w:rFonts w:cs="Times New Roman"/>
          <w:color w:val="000000"/>
        </w:rPr>
      </w:pPr>
    </w:p>
    <w:tbl>
      <w:tblPr>
        <w:tblStyle w:val="Reetkatablice"/>
        <w:tblW w:w="0" w:type="auto"/>
        <w:tblInd w:w="108" w:type="dxa"/>
        <w:tblLook w:val="04A0" w:firstRow="1" w:lastRow="0" w:firstColumn="1" w:lastColumn="0" w:noHBand="0" w:noVBand="1"/>
      </w:tblPr>
      <w:tblGrid>
        <w:gridCol w:w="8954"/>
      </w:tblGrid>
      <w:tr w:rsidR="009A0B2F" w:rsidRPr="00EB1EFA" w14:paraId="0451F344" w14:textId="77777777" w:rsidTr="00FE723D">
        <w:tc>
          <w:tcPr>
            <w:tcW w:w="9072" w:type="dxa"/>
            <w:shd w:val="clear" w:color="auto" w:fill="D6F8D7"/>
          </w:tcPr>
          <w:p w14:paraId="6529814A" w14:textId="77777777" w:rsidR="009A0B2F" w:rsidRPr="00EB1EFA" w:rsidRDefault="009A0B2F"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56EE2316" w14:textId="77777777" w:rsidR="00EA3398" w:rsidRPr="00EB1EFA" w:rsidRDefault="00EA3398" w:rsidP="003E6EB3">
      <w:pPr>
        <w:pStyle w:val="Default"/>
        <w:jc w:val="both"/>
        <w:rPr>
          <w:rFonts w:ascii="Gill Sans MT" w:hAnsi="Gill Sans MT"/>
        </w:rPr>
      </w:pPr>
    </w:p>
    <w:p w14:paraId="08C4E35B" w14:textId="77777777" w:rsidR="00733655" w:rsidRPr="00EB1EFA" w:rsidRDefault="00733655" w:rsidP="004A05C4">
      <w:pPr>
        <w:pStyle w:val="Naslov2"/>
      </w:pPr>
      <w:bookmarkStart w:id="532" w:name="_Toc9344639"/>
      <w:r w:rsidRPr="00EB1EFA">
        <w:t>Prigovori</w:t>
      </w:r>
      <w:bookmarkEnd w:id="532"/>
    </w:p>
    <w:p w14:paraId="0452BDCE" w14:textId="77777777" w:rsidR="00733655" w:rsidRPr="00EB1EFA" w:rsidRDefault="00733655" w:rsidP="003E6EB3">
      <w:pPr>
        <w:pStyle w:val="Bezproreda"/>
        <w:spacing w:after="120"/>
        <w:jc w:val="both"/>
        <w:rPr>
          <w:rFonts w:cs="Times New Roman"/>
          <w:szCs w:val="24"/>
        </w:rPr>
      </w:pPr>
      <w:r w:rsidRPr="00EB1EFA">
        <w:rPr>
          <w:rFonts w:cs="Times New Roman"/>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75482D99" w14:textId="77777777" w:rsidR="00EE3D24" w:rsidRPr="00EB1EFA" w:rsidRDefault="00733655" w:rsidP="003E6EB3">
      <w:pPr>
        <w:pStyle w:val="Bezproreda"/>
        <w:numPr>
          <w:ilvl w:val="0"/>
          <w:numId w:val="19"/>
        </w:numPr>
        <w:jc w:val="both"/>
        <w:rPr>
          <w:rFonts w:cs="Times New Roman"/>
          <w:szCs w:val="24"/>
        </w:rPr>
      </w:pPr>
      <w:r w:rsidRPr="00EB1EFA">
        <w:rPr>
          <w:rFonts w:cs="Times New Roman"/>
          <w:szCs w:val="24"/>
        </w:rPr>
        <w:t xml:space="preserve">povrede postupka opisanog u </w:t>
      </w:r>
      <w:r w:rsidR="00F12F42" w:rsidRPr="00EB1EFA">
        <w:rPr>
          <w:rFonts w:cs="Times New Roman"/>
          <w:szCs w:val="24"/>
        </w:rPr>
        <w:t xml:space="preserve">ovim </w:t>
      </w:r>
      <w:r w:rsidRPr="00EB1EFA">
        <w:rPr>
          <w:rFonts w:cs="Times New Roman"/>
          <w:szCs w:val="24"/>
        </w:rPr>
        <w:t>Uputama i dokumentaciji predmetnog Poziva,</w:t>
      </w:r>
    </w:p>
    <w:p w14:paraId="6D0A3566" w14:textId="77777777" w:rsidR="00877013" w:rsidRPr="00EB1EFA" w:rsidRDefault="00733655" w:rsidP="003E6EB3">
      <w:pPr>
        <w:pStyle w:val="Bezproreda"/>
        <w:numPr>
          <w:ilvl w:val="0"/>
          <w:numId w:val="19"/>
        </w:numPr>
        <w:spacing w:after="120"/>
        <w:jc w:val="both"/>
        <w:rPr>
          <w:rFonts w:cs="Times New Roman"/>
          <w:szCs w:val="24"/>
        </w:rPr>
      </w:pPr>
      <w:r w:rsidRPr="00EB1EFA">
        <w:rPr>
          <w:rFonts w:cs="Times New Roman"/>
          <w:szCs w:val="24"/>
        </w:rPr>
        <w:t xml:space="preserve">povrede načela jednakog postupanja, načela zabrane diskriminacije, načela transparentnosti,  </w:t>
      </w:r>
      <w:r w:rsidR="00B95DAB" w:rsidRPr="00EB1EFA">
        <w:rPr>
          <w:rFonts w:cs="Times New Roman"/>
          <w:szCs w:val="24"/>
        </w:rPr>
        <w:t>n</w:t>
      </w:r>
      <w:r w:rsidRPr="00EB1EFA">
        <w:rPr>
          <w:rFonts w:cs="Times New Roman"/>
          <w:szCs w:val="24"/>
        </w:rPr>
        <w:t>ačela zaštite osobnih podataka, načela razmjernosti, načela sprječavanja sukoba interesa, načela tajnosti postupka dodjele bespovratnih sredstava.</w:t>
      </w:r>
    </w:p>
    <w:p w14:paraId="3BAF7CC5" w14:textId="77777777" w:rsidR="00733655" w:rsidRPr="00EB1EFA" w:rsidRDefault="00F96524" w:rsidP="003E6EB3">
      <w:pPr>
        <w:pStyle w:val="Bezproreda"/>
        <w:spacing w:after="120"/>
        <w:jc w:val="both"/>
        <w:rPr>
          <w:rFonts w:cs="Times New Roman"/>
          <w:szCs w:val="24"/>
        </w:rPr>
      </w:pPr>
      <w:r w:rsidRPr="00EB1EFA">
        <w:rPr>
          <w:rFonts w:cs="Times New Roman"/>
          <w:szCs w:val="24"/>
        </w:rPr>
        <w:t>O</w:t>
      </w:r>
      <w:r w:rsidR="00733655" w:rsidRPr="00EB1EFA">
        <w:rPr>
          <w:rFonts w:cs="Times New Roman"/>
          <w:szCs w:val="24"/>
        </w:rPr>
        <w:t xml:space="preserve">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w:t>
      </w:r>
      <w:r w:rsidR="00BC74D2" w:rsidRPr="00EB1EFA">
        <w:rPr>
          <w:rFonts w:cs="Times New Roman"/>
          <w:szCs w:val="24"/>
        </w:rPr>
        <w:t xml:space="preserve"> rješenja</w:t>
      </w:r>
      <w:r w:rsidR="00733655" w:rsidRPr="00EB1EFA">
        <w:rPr>
          <w:rFonts w:cs="Times New Roman"/>
          <w:szCs w:val="24"/>
        </w:rPr>
        <w:t xml:space="preserve">. </w:t>
      </w:r>
    </w:p>
    <w:p w14:paraId="56526F00" w14:textId="77777777" w:rsidR="00733655" w:rsidRPr="00EB1EFA" w:rsidRDefault="00733655" w:rsidP="003E6EB3">
      <w:pPr>
        <w:pStyle w:val="Bezproreda"/>
        <w:spacing w:after="120"/>
        <w:jc w:val="both"/>
        <w:rPr>
          <w:rFonts w:cs="Times New Roman"/>
          <w:szCs w:val="24"/>
        </w:rPr>
      </w:pPr>
      <w:r w:rsidRPr="00EB1EFA">
        <w:rPr>
          <w:rFonts w:cs="Times New Roman"/>
          <w:szCs w:val="24"/>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w:t>
      </w:r>
      <w:r w:rsidR="00F96524" w:rsidRPr="00EB1EFA">
        <w:rPr>
          <w:rFonts w:cs="Times New Roman"/>
          <w:szCs w:val="24"/>
        </w:rPr>
        <w:t xml:space="preserve">, naznaku statusa potpisnika prigovora koji ga ovlašćuje na zastupanje prijavitelja (direktor, prokurist, član Uprave </w:t>
      </w:r>
      <w:r w:rsidR="003B5924" w:rsidRPr="00EB1EFA">
        <w:rPr>
          <w:rFonts w:cs="Times New Roman"/>
          <w:szCs w:val="24"/>
        </w:rPr>
        <w:t>itd</w:t>
      </w:r>
      <w:r w:rsidR="00F96524" w:rsidRPr="00EB1EFA">
        <w:rPr>
          <w:rFonts w:cs="Times New Roman"/>
          <w:szCs w:val="24"/>
        </w:rPr>
        <w:t xml:space="preserve">.,) pečat trgovačkog društva </w:t>
      </w:r>
      <w:r w:rsidR="001D07FF" w:rsidRPr="00EB1EFA">
        <w:rPr>
          <w:rFonts w:cs="Times New Roman"/>
          <w:szCs w:val="24"/>
        </w:rPr>
        <w:t>prijavitelja</w:t>
      </w:r>
      <w:r w:rsidRPr="00EB1EFA">
        <w:rPr>
          <w:rFonts w:cs="Times New Roman"/>
          <w:szCs w:val="24"/>
        </w:rPr>
        <w:t xml:space="preserve"> i dokumentaciju kojom dokazuje navode iznijete u prigovoru. Teret dokazivanja navedenih činjenica je na prijavitelju. </w:t>
      </w:r>
    </w:p>
    <w:p w14:paraId="3379403F" w14:textId="77777777" w:rsidR="00733655" w:rsidRPr="00EB1EFA" w:rsidRDefault="00733655" w:rsidP="003E6EB3">
      <w:pPr>
        <w:pStyle w:val="Bezproreda"/>
        <w:spacing w:after="120"/>
        <w:jc w:val="both"/>
        <w:rPr>
          <w:rFonts w:cs="Times New Roman"/>
          <w:szCs w:val="24"/>
        </w:rPr>
      </w:pPr>
      <w:r w:rsidRPr="00EB1EFA">
        <w:rPr>
          <w:rFonts w:cs="Times New Roman"/>
          <w:szCs w:val="24"/>
        </w:rPr>
        <w:t>Prigovor se podnosi na adresu UT-a: Ministarstvo regionalnoga razvoja i fondova E</w:t>
      </w:r>
      <w:r w:rsidR="005F3337" w:rsidRPr="00EB1EFA">
        <w:rPr>
          <w:rFonts w:cs="Times New Roman"/>
          <w:szCs w:val="24"/>
        </w:rPr>
        <w:t>uropske unije</w:t>
      </w:r>
      <w:r w:rsidRPr="00EB1EFA">
        <w:rPr>
          <w:rFonts w:cs="Times New Roman"/>
          <w:szCs w:val="24"/>
        </w:rPr>
        <w:t xml:space="preserve">, Upravljačko tijelo za Operativni program Konkurentnost i kohezija 2014.-2020., </w:t>
      </w:r>
      <w:r w:rsidR="00BC74D2" w:rsidRPr="00EB1EFA">
        <w:rPr>
          <w:rFonts w:cs="Times New Roman"/>
          <w:szCs w:val="24"/>
        </w:rPr>
        <w:t xml:space="preserve"> s naznakom “Prigovor u postupku dodjele bespovratnih sredstava“</w:t>
      </w:r>
      <w:r w:rsidRPr="00EB1EFA">
        <w:rPr>
          <w:rFonts w:cs="Times New Roman"/>
          <w:szCs w:val="24"/>
        </w:rPr>
        <w:t xml:space="preserve">, </w:t>
      </w:r>
      <w:proofErr w:type="spellStart"/>
      <w:r w:rsidR="00BD4F5F" w:rsidRPr="00EB1EFA">
        <w:rPr>
          <w:rFonts w:cs="Times New Roman"/>
          <w:szCs w:val="24"/>
        </w:rPr>
        <w:t>Miramarska</w:t>
      </w:r>
      <w:proofErr w:type="spellEnd"/>
      <w:r w:rsidR="00BD4F5F" w:rsidRPr="00EB1EFA">
        <w:rPr>
          <w:rFonts w:cs="Times New Roman"/>
          <w:szCs w:val="24"/>
        </w:rPr>
        <w:t xml:space="preserve"> 22</w:t>
      </w:r>
      <w:r w:rsidRPr="00EB1EFA">
        <w:rPr>
          <w:rFonts w:cs="Times New Roman"/>
          <w:szCs w:val="24"/>
        </w:rPr>
        <w:t>, 10000 Zagreb</w:t>
      </w:r>
      <w:r w:rsidR="000C281C" w:rsidRPr="00EB1EFA">
        <w:rPr>
          <w:rFonts w:cs="Times New Roman"/>
          <w:szCs w:val="24"/>
        </w:rPr>
        <w:t>.</w:t>
      </w:r>
      <w:r w:rsidR="00E75007" w:rsidRPr="00EB1EFA">
        <w:rPr>
          <w:rStyle w:val="Referencafusnote"/>
          <w:rFonts w:cs="Times New Roman"/>
          <w:szCs w:val="24"/>
        </w:rPr>
        <w:footnoteReference w:id="13"/>
      </w:r>
    </w:p>
    <w:p w14:paraId="4DA28448"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6EB99E5D" w14:textId="77777777" w:rsidR="00733655" w:rsidRPr="00EB1EFA" w:rsidRDefault="00733655" w:rsidP="003E6EB3">
      <w:pPr>
        <w:pStyle w:val="Bezproreda"/>
        <w:jc w:val="both"/>
        <w:rPr>
          <w:rFonts w:cs="Times New Roman"/>
          <w:szCs w:val="24"/>
        </w:rPr>
      </w:pPr>
      <w:r w:rsidRPr="00EB1EFA">
        <w:rPr>
          <w:rFonts w:cs="Times New Roman"/>
          <w:szCs w:val="24"/>
        </w:rPr>
        <w:t xml:space="preserve">Da bi se o prigovoru moglo odlučiti, isti mora sadržavati najmanje: </w:t>
      </w:r>
    </w:p>
    <w:p w14:paraId="61FD3850"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podatke o prijavitelju, </w:t>
      </w:r>
    </w:p>
    <w:p w14:paraId="4A664FDF"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naziv i referentnu oznaku Poziva, </w:t>
      </w:r>
    </w:p>
    <w:p w14:paraId="5212ECB0"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razloge prigovora, </w:t>
      </w:r>
    </w:p>
    <w:p w14:paraId="3B0EEB23"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potpis prijavitelja ili ovlaštene osobe prijavitelja, </w:t>
      </w:r>
    </w:p>
    <w:p w14:paraId="465F7754" w14:textId="77777777" w:rsidR="00F96524" w:rsidRPr="00EB1EFA" w:rsidRDefault="00E75007" w:rsidP="003E6EB3">
      <w:pPr>
        <w:pStyle w:val="Bezproreda"/>
        <w:numPr>
          <w:ilvl w:val="0"/>
          <w:numId w:val="20"/>
        </w:numPr>
        <w:jc w:val="both"/>
        <w:rPr>
          <w:rFonts w:cs="Times New Roman"/>
          <w:szCs w:val="24"/>
        </w:rPr>
      </w:pPr>
      <w:r w:rsidRPr="00EB1EFA">
        <w:rPr>
          <w:rFonts w:cs="Times New Roman"/>
          <w:szCs w:val="24"/>
        </w:rPr>
        <w:t>pečat, ako je primjenjivo</w:t>
      </w:r>
      <w:r w:rsidR="00F96524" w:rsidRPr="00EB1EFA">
        <w:rPr>
          <w:rFonts w:cs="Times New Roman"/>
          <w:szCs w:val="24"/>
        </w:rPr>
        <w:t>,</w:t>
      </w:r>
    </w:p>
    <w:p w14:paraId="5771B4A5" w14:textId="77777777" w:rsidR="00F96524" w:rsidRPr="00EB1EFA" w:rsidRDefault="00F96524" w:rsidP="003E6EB3">
      <w:pPr>
        <w:pStyle w:val="Bezproreda"/>
        <w:numPr>
          <w:ilvl w:val="0"/>
          <w:numId w:val="20"/>
        </w:numPr>
        <w:jc w:val="both"/>
        <w:rPr>
          <w:rFonts w:cs="Times New Roman"/>
          <w:szCs w:val="24"/>
        </w:rPr>
      </w:pPr>
      <w:r w:rsidRPr="00EB1EFA">
        <w:rPr>
          <w:rFonts w:cs="Times New Roman"/>
          <w:szCs w:val="24"/>
        </w:rPr>
        <w:t>naznaku statusa potpisnika prigovora koji ga ovlašćuje na zastupanje prijavitelja (direktor, prokurist, član Up</w:t>
      </w:r>
      <w:r w:rsidR="00E75007" w:rsidRPr="00EB1EFA">
        <w:rPr>
          <w:rFonts w:cs="Times New Roman"/>
          <w:szCs w:val="24"/>
        </w:rPr>
        <w:t>rave</w:t>
      </w:r>
      <w:r w:rsidRPr="00EB1EFA">
        <w:rPr>
          <w:rFonts w:cs="Times New Roman"/>
          <w:szCs w:val="24"/>
        </w:rPr>
        <w:t>),</w:t>
      </w:r>
    </w:p>
    <w:p w14:paraId="402C03B2" w14:textId="77777777" w:rsidR="00733655" w:rsidRPr="00EB1EFA" w:rsidRDefault="00733655" w:rsidP="003E6EB3">
      <w:pPr>
        <w:pStyle w:val="Bezproreda"/>
        <w:numPr>
          <w:ilvl w:val="0"/>
          <w:numId w:val="20"/>
        </w:numPr>
        <w:spacing w:after="120"/>
        <w:jc w:val="both"/>
        <w:rPr>
          <w:rFonts w:cs="Times New Roman"/>
          <w:szCs w:val="24"/>
        </w:rPr>
      </w:pPr>
      <w:r w:rsidRPr="00EB1EFA">
        <w:rPr>
          <w:rFonts w:cs="Times New Roman"/>
          <w:szCs w:val="24"/>
        </w:rPr>
        <w:t>punomoć za podnošenje prigovora, ako je primjenjivo.</w:t>
      </w:r>
    </w:p>
    <w:p w14:paraId="739690C3" w14:textId="07C6AEA6" w:rsidR="00733655" w:rsidRPr="00EB1EFA" w:rsidRDefault="00F12F42" w:rsidP="003E6EB3">
      <w:pPr>
        <w:pStyle w:val="Bezproreda"/>
        <w:spacing w:after="120"/>
        <w:jc w:val="both"/>
        <w:rPr>
          <w:rFonts w:cs="Times New Roman"/>
          <w:szCs w:val="24"/>
        </w:rPr>
      </w:pPr>
      <w:r w:rsidRPr="00EB1EFA">
        <w:rPr>
          <w:rFonts w:cs="Times New Roman"/>
          <w:szCs w:val="24"/>
        </w:rPr>
        <w:t xml:space="preserve">Nadležno tijelo rješava po prigovoru u roku </w:t>
      </w:r>
      <w:r w:rsidRPr="00457C0C">
        <w:rPr>
          <w:rFonts w:cs="Times New Roman"/>
          <w:szCs w:val="24"/>
        </w:rPr>
        <w:t>od</w:t>
      </w:r>
      <w:r w:rsidR="00733655" w:rsidRPr="00457C0C">
        <w:rPr>
          <w:rFonts w:cs="Times New Roman"/>
          <w:szCs w:val="24"/>
        </w:rPr>
        <w:t xml:space="preserve"> 30 (trideset</w:t>
      </w:r>
      <w:r w:rsidR="00733655" w:rsidRPr="00EB1EFA">
        <w:rPr>
          <w:rFonts w:cs="Times New Roman"/>
          <w:szCs w:val="24"/>
        </w:rPr>
        <w:t>) radnih dana</w:t>
      </w:r>
      <w:r w:rsidRPr="00EB1EFA">
        <w:rPr>
          <w:rFonts w:cs="Times New Roman"/>
          <w:szCs w:val="24"/>
        </w:rPr>
        <w:t xml:space="preserve"> od dana njegovog zaprimanja</w:t>
      </w:r>
      <w:r w:rsidR="00733655" w:rsidRPr="00EB1EFA">
        <w:rPr>
          <w:rFonts w:cs="Times New Roman"/>
          <w:szCs w:val="24"/>
        </w:rPr>
        <w:t>.</w:t>
      </w:r>
    </w:p>
    <w:p w14:paraId="723C8585"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16DB22C0"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dana od isteka roka, izjaviti prigovor čelniku UT-a o kojem se odlučuje prema naprijed navedenim pravilima. </w:t>
      </w:r>
    </w:p>
    <w:p w14:paraId="6FD0D4B9"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Ako je prijavitelj uputio pismeno s naznakom da je riječ o prigovoru, a iz njegova sadržaja je razvidno da samo traži pojašnjenja i obavijesti, tada se ne provodi postupak </w:t>
      </w:r>
      <w:r w:rsidR="0033366B" w:rsidRPr="00EB1EFA">
        <w:rPr>
          <w:rFonts w:cs="Times New Roman"/>
          <w:szCs w:val="24"/>
        </w:rPr>
        <w:t>razmatranja</w:t>
      </w:r>
      <w:r w:rsidRPr="00EB1EFA">
        <w:rPr>
          <w:rFonts w:cs="Times New Roman"/>
          <w:szCs w:val="24"/>
        </w:rPr>
        <w:t xml:space="preserve"> </w:t>
      </w:r>
      <w:r w:rsidR="0033366B" w:rsidRPr="00EB1EFA">
        <w:rPr>
          <w:rFonts w:cs="Times New Roman"/>
          <w:szCs w:val="24"/>
        </w:rPr>
        <w:t>prigovora</w:t>
      </w:r>
      <w:r w:rsidRPr="00EB1EFA">
        <w:rPr>
          <w:rFonts w:cs="Times New Roman"/>
          <w:szCs w:val="24"/>
        </w:rPr>
        <w:t xml:space="preserve">, već </w:t>
      </w:r>
      <w:r w:rsidR="0033366B" w:rsidRPr="00EB1EFA">
        <w:rPr>
          <w:rFonts w:cs="Times New Roman"/>
          <w:szCs w:val="24"/>
        </w:rPr>
        <w:t>UT tijelu</w:t>
      </w:r>
      <w:r w:rsidRPr="00EB1EFA">
        <w:rPr>
          <w:rFonts w:cs="Times New Roman"/>
          <w:szCs w:val="24"/>
        </w:rPr>
        <w:t xml:space="preserve"> nadležnom za određenu fazu postupka dodjele prosljeđuje navedeni podnesak o čemu obavještava podnositelja.</w:t>
      </w:r>
    </w:p>
    <w:p w14:paraId="397DA728" w14:textId="77777777" w:rsidR="00042962" w:rsidRPr="00EB1EFA" w:rsidRDefault="00F12F42" w:rsidP="003E6EB3">
      <w:pPr>
        <w:pStyle w:val="Bezproreda"/>
        <w:jc w:val="both"/>
        <w:rPr>
          <w:rFonts w:cs="Times New Roman"/>
          <w:szCs w:val="24"/>
        </w:rPr>
      </w:pPr>
      <w:r w:rsidRPr="00EB1EFA">
        <w:rPr>
          <w:rFonts w:cs="Times New Roman"/>
          <w:szCs w:val="24"/>
        </w:rPr>
        <w:t>Zahtjev za utvrđivanje povrede prava na zaštitu osobnih podataka zajamčenih Općom uredbom o zaštiti podataka prijavitelj može podnijeti Agenciji za zaštitu osobnih podataka. O povredi prava Agencija odlučuje rješenjem koje je upravni akt. Protiv rješenja Agencije žalba nije dopuštena, ali se tužbom može pokrenuti upravni spor pred nadležnim upravnim sudom.</w:t>
      </w:r>
    </w:p>
    <w:p w14:paraId="24827D61" w14:textId="77777777" w:rsidR="00F12F42" w:rsidRPr="00EB1EFA" w:rsidRDefault="00F12F42" w:rsidP="003E6EB3">
      <w:pPr>
        <w:pStyle w:val="Bezproreda"/>
        <w:jc w:val="both"/>
        <w:rPr>
          <w:rFonts w:cs="Times New Roman"/>
          <w:szCs w:val="24"/>
        </w:rPr>
      </w:pPr>
    </w:p>
    <w:p w14:paraId="3D10AF88" w14:textId="77777777" w:rsidR="00733655" w:rsidRPr="00EB1EFA" w:rsidRDefault="00733655" w:rsidP="003E6EB3">
      <w:pPr>
        <w:spacing w:line="240" w:lineRule="auto"/>
        <w:jc w:val="both"/>
        <w:rPr>
          <w:rFonts w:cs="Times New Roman"/>
          <w:b/>
          <w:szCs w:val="24"/>
          <w:u w:val="single"/>
        </w:rPr>
      </w:pPr>
      <w:r w:rsidRPr="00EB1EFA">
        <w:rPr>
          <w:rFonts w:cs="Times New Roman"/>
          <w:b/>
          <w:szCs w:val="24"/>
          <w:u w:val="single"/>
        </w:rPr>
        <w:t>Rok mirovanja</w:t>
      </w:r>
      <w:r w:rsidR="005E4345" w:rsidRPr="00EB1EFA">
        <w:rPr>
          <w:rStyle w:val="Referencafusnote"/>
          <w:rFonts w:cs="Times New Roman"/>
          <w:b/>
          <w:bCs/>
          <w:szCs w:val="24"/>
          <w:u w:val="single"/>
        </w:rPr>
        <w:footnoteReference w:id="14"/>
      </w:r>
      <w:r w:rsidRPr="00EB1EFA">
        <w:rPr>
          <w:rFonts w:cs="Times New Roman"/>
          <w:b/>
          <w:szCs w:val="24"/>
          <w:u w:val="single"/>
        </w:rPr>
        <w:t xml:space="preserve"> </w:t>
      </w:r>
    </w:p>
    <w:p w14:paraId="442ABE36"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Odluka o financiranju ne može se donijeti prije isteka roka mirovanja. </w:t>
      </w:r>
    </w:p>
    <w:p w14:paraId="36CFF43C"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Rok mirovanja obuhvaća razdoblje unutar kojega se prijavitelju dostavlja pisana obavijest o statusu njegova projektnog prijedloga nakon faze provjere prihvatljivosti izdataka te rok unutar kojeg </w:t>
      </w:r>
      <w:r w:rsidR="0033366B" w:rsidRPr="00EB1EFA">
        <w:rPr>
          <w:rFonts w:cs="Times New Roman"/>
          <w:szCs w:val="24"/>
        </w:rPr>
        <w:t xml:space="preserve">prijavitelj </w:t>
      </w:r>
      <w:r w:rsidRPr="00EB1EFA">
        <w:rPr>
          <w:rFonts w:cs="Times New Roman"/>
          <w:szCs w:val="24"/>
        </w:rPr>
        <w:t xml:space="preserve">može izjaviti prigovor čelniku UT, </w:t>
      </w:r>
      <w:r w:rsidR="0033366B" w:rsidRPr="00EB1EFA">
        <w:rPr>
          <w:rFonts w:cs="Times New Roman"/>
          <w:szCs w:val="24"/>
        </w:rPr>
        <w:t>i</w:t>
      </w:r>
      <w:r w:rsidRPr="00EB1EFA">
        <w:rPr>
          <w:rFonts w:cs="Times New Roman"/>
          <w:szCs w:val="24"/>
        </w:rPr>
        <w:t xml:space="preserve"> ne može biti duži od </w:t>
      </w:r>
      <w:r w:rsidR="007E15EE"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radnih dana. </w:t>
      </w:r>
    </w:p>
    <w:p w14:paraId="62D97ABC" w14:textId="77777777" w:rsidR="00733655" w:rsidRPr="00EB1EFA" w:rsidRDefault="0033366B" w:rsidP="003E6EB3">
      <w:pPr>
        <w:pStyle w:val="Bezproreda"/>
        <w:spacing w:after="120"/>
        <w:jc w:val="both"/>
        <w:rPr>
          <w:rFonts w:cs="Times New Roman"/>
          <w:szCs w:val="24"/>
        </w:rPr>
      </w:pPr>
      <w:r w:rsidRPr="00EB1EFA">
        <w:rPr>
          <w:rFonts w:cs="Times New Roman"/>
          <w:szCs w:val="24"/>
        </w:rPr>
        <w:t>Odricanje prijavitelja od prava na prigovor</w:t>
      </w:r>
      <w:r w:rsidR="00733655" w:rsidRPr="00EB1EFA">
        <w:rPr>
          <w:rFonts w:cs="Times New Roman"/>
          <w:szCs w:val="24"/>
        </w:rPr>
        <w:t xml:space="preserve"> ne utječe na već donesenu odluku PT1 kojom se projektni prijedlog uključuje u prijedlog za donošenje Odluke o financiranju u fazi </w:t>
      </w:r>
      <w:r w:rsidR="0050295D" w:rsidRPr="00EB1EFA">
        <w:rPr>
          <w:rFonts w:cs="Times New Roman"/>
          <w:szCs w:val="24"/>
        </w:rPr>
        <w:t xml:space="preserve">4. </w:t>
      </w:r>
      <w:r w:rsidR="00733655" w:rsidRPr="00EB1EFA">
        <w:rPr>
          <w:rFonts w:cs="Times New Roman"/>
          <w:szCs w:val="24"/>
        </w:rPr>
        <w:t xml:space="preserve">postupka dodjele. Odricanje od prava na prigovor je isključivo odluka prijavitelja, </w:t>
      </w:r>
      <w:r w:rsidRPr="00EB1EFA">
        <w:rPr>
          <w:rFonts w:cs="Times New Roman"/>
          <w:szCs w:val="24"/>
        </w:rPr>
        <w:t>te za cilj ima</w:t>
      </w:r>
      <w:r w:rsidR="00733655" w:rsidRPr="00EB1EFA">
        <w:rPr>
          <w:rFonts w:cs="Times New Roman"/>
          <w:szCs w:val="24"/>
        </w:rPr>
        <w:t xml:space="preserve"> </w:t>
      </w:r>
      <w:r w:rsidRPr="00EB1EFA">
        <w:rPr>
          <w:rFonts w:cs="Times New Roman"/>
          <w:szCs w:val="24"/>
        </w:rPr>
        <w:t>omogućiti donošenje</w:t>
      </w:r>
      <w:r w:rsidR="00733655" w:rsidRPr="00EB1EFA">
        <w:rPr>
          <w:rFonts w:cs="Times New Roman"/>
          <w:szCs w:val="24"/>
        </w:rPr>
        <w:t xml:space="preserve"> </w:t>
      </w:r>
      <w:r w:rsidRPr="00EB1EFA">
        <w:rPr>
          <w:rFonts w:cs="Times New Roman"/>
          <w:szCs w:val="24"/>
        </w:rPr>
        <w:t xml:space="preserve">Odluke </w:t>
      </w:r>
      <w:r w:rsidR="00733655" w:rsidRPr="00EB1EFA">
        <w:rPr>
          <w:rFonts w:cs="Times New Roman"/>
          <w:szCs w:val="24"/>
        </w:rPr>
        <w:t>o financiranju</w:t>
      </w:r>
      <w:r w:rsidRPr="00EB1EFA">
        <w:rPr>
          <w:rFonts w:cs="Times New Roman"/>
          <w:szCs w:val="24"/>
        </w:rPr>
        <w:t xml:space="preserve"> njegovog p</w:t>
      </w:r>
      <w:r w:rsidR="008841AD" w:rsidRPr="00EB1EFA">
        <w:rPr>
          <w:rFonts w:cs="Times New Roman"/>
          <w:szCs w:val="24"/>
        </w:rPr>
        <w:t>r</w:t>
      </w:r>
      <w:r w:rsidRPr="00EB1EFA">
        <w:rPr>
          <w:rFonts w:cs="Times New Roman"/>
          <w:szCs w:val="24"/>
        </w:rPr>
        <w:t>ojekta u što kraćem roku</w:t>
      </w:r>
      <w:r w:rsidR="00733655" w:rsidRPr="00EB1EFA">
        <w:rPr>
          <w:rFonts w:cs="Times New Roman"/>
          <w:szCs w:val="24"/>
        </w:rPr>
        <w:t xml:space="preserve"> te posljedično </w:t>
      </w:r>
      <w:r w:rsidRPr="00EB1EFA">
        <w:rPr>
          <w:rFonts w:cs="Times New Roman"/>
          <w:szCs w:val="24"/>
        </w:rPr>
        <w:t>sklapanje Ugovora o dodjeli bespovratnih sredstava</w:t>
      </w:r>
      <w:r w:rsidR="00733655" w:rsidRPr="00EB1EFA">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EB1EFA">
        <w:rPr>
          <w:rFonts w:cs="Times New Roman"/>
          <w:szCs w:val="24"/>
        </w:rPr>
        <w:t xml:space="preserve">45 </w:t>
      </w:r>
      <w:r w:rsidR="00580771" w:rsidRPr="00EB1EFA">
        <w:rPr>
          <w:rFonts w:cs="Times New Roman"/>
          <w:szCs w:val="24"/>
        </w:rPr>
        <w:t>(</w:t>
      </w:r>
      <w:proofErr w:type="spellStart"/>
      <w:r w:rsidR="00580771" w:rsidRPr="00EB1EFA">
        <w:rPr>
          <w:rFonts w:cs="Times New Roman"/>
          <w:szCs w:val="24"/>
        </w:rPr>
        <w:t>četrdesetpet</w:t>
      </w:r>
      <w:proofErr w:type="spellEnd"/>
      <w:r w:rsidR="00580771" w:rsidRPr="00EB1EFA">
        <w:rPr>
          <w:rFonts w:cs="Times New Roman"/>
          <w:szCs w:val="24"/>
        </w:rPr>
        <w:t xml:space="preserve">) </w:t>
      </w:r>
      <w:r w:rsidR="00733655" w:rsidRPr="00EB1EFA">
        <w:rPr>
          <w:rFonts w:cs="Times New Roman"/>
          <w:szCs w:val="24"/>
        </w:rPr>
        <w:t>radnih dana, računajući od dana kada je prijavitelju obavljena dostava pisane obavijesti o statusu njegova projektnog prijedloga nakon faze provjere prihvatljivosti izdataka.</w:t>
      </w:r>
    </w:p>
    <w:p w14:paraId="4C466F70" w14:textId="77777777" w:rsidR="0033366B" w:rsidRPr="00EB1EFA" w:rsidRDefault="0033366B" w:rsidP="003E6EB3">
      <w:pPr>
        <w:pStyle w:val="Bezproreda"/>
        <w:spacing w:after="120"/>
        <w:jc w:val="both"/>
        <w:rPr>
          <w:rFonts w:cs="Times New Roman"/>
          <w:szCs w:val="24"/>
        </w:rPr>
      </w:pPr>
      <w:r w:rsidRPr="00EB1EFA">
        <w:rPr>
          <w:rFonts w:cs="Times New Roman"/>
          <w:szCs w:val="24"/>
        </w:rPr>
        <w:t>U slučaju da Izjavu o odricanju ne potpisuje sam prijavitelj, već osoba ovlaštena zastupati ga (ne po zakonu, već po punomoći – opunomoćenik) tada za ovlast potpisivanja mora postojati i nadležnom tijelu b</w:t>
      </w:r>
      <w:r w:rsidR="00A94760" w:rsidRPr="00EB1EFA">
        <w:rPr>
          <w:rFonts w:cs="Times New Roman"/>
          <w:szCs w:val="24"/>
        </w:rPr>
        <w:t>iti dostavljena pisana punomoć.</w:t>
      </w:r>
    </w:p>
    <w:p w14:paraId="452E002B" w14:textId="77777777" w:rsidR="00733655" w:rsidRPr="00EB1EFA" w:rsidRDefault="00733655" w:rsidP="003E6EB3">
      <w:pPr>
        <w:pStyle w:val="Bezproreda"/>
        <w:jc w:val="both"/>
        <w:rPr>
          <w:rFonts w:cs="Times New Roman"/>
          <w:szCs w:val="24"/>
        </w:rPr>
      </w:pPr>
      <w:r w:rsidRPr="00EB1EFA">
        <w:rPr>
          <w:rFonts w:cs="Times New Roman"/>
          <w:szCs w:val="24"/>
        </w:rPr>
        <w:t xml:space="preserve">Odluka o financiranju se može donijeti u odnosu na kasnije zaprimljeni projektni prijedlog </w:t>
      </w:r>
      <w:r w:rsidR="0033366B" w:rsidRPr="00EB1EFA">
        <w:rPr>
          <w:rFonts w:cs="Times New Roman"/>
          <w:szCs w:val="24"/>
        </w:rPr>
        <w:t xml:space="preserve">te </w:t>
      </w:r>
      <w:r w:rsidRPr="00EB1EFA">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10C93B5B" w14:textId="77777777" w:rsidR="00042962" w:rsidRPr="00EB1EFA" w:rsidRDefault="00042962" w:rsidP="003E6EB3">
      <w:pPr>
        <w:pStyle w:val="Bezproreda"/>
        <w:jc w:val="both"/>
        <w:rPr>
          <w:rFonts w:cs="Times New Roman"/>
          <w:szCs w:val="24"/>
        </w:rPr>
      </w:pPr>
    </w:p>
    <w:p w14:paraId="12F6BB59" w14:textId="77777777" w:rsidR="005D12C5" w:rsidRPr="00EB1EFA" w:rsidRDefault="005D12C5" w:rsidP="004A05C4">
      <w:pPr>
        <w:pStyle w:val="Naslov2"/>
      </w:pPr>
      <w:r w:rsidRPr="00EB1EFA">
        <w:t xml:space="preserve"> </w:t>
      </w:r>
      <w:bookmarkStart w:id="533" w:name="_Toc9344640"/>
      <w:r w:rsidRPr="00EB1EFA">
        <w:t>Ugovaranje</w:t>
      </w:r>
      <w:bookmarkEnd w:id="533"/>
      <w:r w:rsidRPr="00EB1EFA">
        <w:t xml:space="preserve"> </w:t>
      </w:r>
    </w:p>
    <w:p w14:paraId="1E7DFC08" w14:textId="77777777" w:rsidR="005D12C5" w:rsidRPr="00EB1EFA" w:rsidRDefault="005D12C5" w:rsidP="003E6EB3">
      <w:pPr>
        <w:pStyle w:val="Bezproreda"/>
        <w:spacing w:after="120"/>
        <w:jc w:val="both"/>
        <w:rPr>
          <w:rFonts w:cs="Times New Roman"/>
          <w:szCs w:val="24"/>
        </w:rPr>
      </w:pPr>
      <w:r w:rsidRPr="00EB1EFA">
        <w:rPr>
          <w:rFonts w:cs="Times New Roman"/>
          <w:szCs w:val="24"/>
        </w:rPr>
        <w:t xml:space="preserve">Po donošenju Odluke o financiranju od strane </w:t>
      </w:r>
      <w:r w:rsidR="009B7AB9" w:rsidRPr="00EB1EFA">
        <w:rPr>
          <w:rFonts w:cs="Times New Roman"/>
          <w:szCs w:val="24"/>
        </w:rPr>
        <w:t xml:space="preserve">PT1, </w:t>
      </w:r>
      <w:r w:rsidRPr="00EB1EFA">
        <w:rPr>
          <w:rFonts w:cs="Times New Roman"/>
          <w:szCs w:val="24"/>
        </w:rPr>
        <w:t>PT</w:t>
      </w:r>
      <w:r w:rsidR="004B6FE2" w:rsidRPr="00EB1EFA">
        <w:rPr>
          <w:rFonts w:cs="Times New Roman"/>
          <w:szCs w:val="24"/>
        </w:rPr>
        <w:t xml:space="preserve">2 </w:t>
      </w:r>
      <w:r w:rsidRPr="00EB1EFA">
        <w:rPr>
          <w:rFonts w:cs="Times New Roman"/>
          <w:szCs w:val="24"/>
        </w:rPr>
        <w:t xml:space="preserve">priprema Ugovor s uspješnim </w:t>
      </w:r>
      <w:r w:rsidR="00802A08" w:rsidRPr="00EB1EFA">
        <w:rPr>
          <w:rFonts w:cs="Times New Roman"/>
          <w:szCs w:val="24"/>
        </w:rPr>
        <w:t>p</w:t>
      </w:r>
      <w:r w:rsidRPr="00EB1EFA">
        <w:rPr>
          <w:rFonts w:cs="Times New Roman"/>
          <w:szCs w:val="24"/>
        </w:rPr>
        <w:t xml:space="preserve">rijaviteljem, budućim </w:t>
      </w:r>
      <w:r w:rsidR="00802A08" w:rsidRPr="00EB1EFA">
        <w:rPr>
          <w:rFonts w:cs="Times New Roman"/>
          <w:szCs w:val="24"/>
        </w:rPr>
        <w:t>k</w:t>
      </w:r>
      <w:r w:rsidR="00A94760" w:rsidRPr="00EB1EFA">
        <w:rPr>
          <w:rFonts w:cs="Times New Roman"/>
          <w:szCs w:val="24"/>
        </w:rPr>
        <w:t>orisnikom</w:t>
      </w:r>
      <w:r w:rsidR="0033366B" w:rsidRPr="00EB1EFA">
        <w:rPr>
          <w:rFonts w:cs="Times New Roman"/>
          <w:szCs w:val="24"/>
        </w:rPr>
        <w:t>,</w:t>
      </w:r>
      <w:r w:rsidRPr="00EB1EFA">
        <w:rPr>
          <w:rFonts w:cs="Times New Roman"/>
          <w:szCs w:val="24"/>
        </w:rPr>
        <w:t xml:space="preserve"> u skladu s Prilogom 1. ovog Poziva. </w:t>
      </w:r>
      <w:r w:rsidR="00EE3D24" w:rsidRPr="00EB1EFA">
        <w:rPr>
          <w:rFonts w:cs="Times New Roman"/>
          <w:szCs w:val="24"/>
        </w:rPr>
        <w:t>PT</w:t>
      </w:r>
      <w:r w:rsidR="004B6FE2" w:rsidRPr="00EB1EFA">
        <w:rPr>
          <w:rFonts w:cs="Times New Roman"/>
          <w:szCs w:val="24"/>
        </w:rPr>
        <w:t>2</w:t>
      </w:r>
      <w:r w:rsidR="00EE3D24" w:rsidRPr="00EB1EFA">
        <w:rPr>
          <w:rFonts w:cs="Times New Roman"/>
          <w:szCs w:val="24"/>
        </w:rPr>
        <w:t xml:space="preserve"> će prilikom o</w:t>
      </w:r>
      <w:r w:rsidR="00A94760" w:rsidRPr="00EB1EFA">
        <w:rPr>
          <w:rFonts w:cs="Times New Roman"/>
          <w:szCs w:val="24"/>
        </w:rPr>
        <w:t>bavještavanja prijavitelja o don</w:t>
      </w:r>
      <w:r w:rsidR="00EE3D24" w:rsidRPr="00EB1EFA">
        <w:rPr>
          <w:rFonts w:cs="Times New Roman"/>
          <w:szCs w:val="24"/>
        </w:rPr>
        <w:t xml:space="preserve">esenoj Odluci o financiranju, </w:t>
      </w:r>
      <w:r w:rsidR="0033366B" w:rsidRPr="00EB1EFA">
        <w:rPr>
          <w:rFonts w:cs="Times New Roman"/>
          <w:szCs w:val="24"/>
        </w:rPr>
        <w:t>obavijestiti prijavitelja o dokumentaciji koju je potrebno dostaviti kao</w:t>
      </w:r>
      <w:r w:rsidR="00EE3D24" w:rsidRPr="00EB1EFA">
        <w:rPr>
          <w:rFonts w:cs="Times New Roman"/>
          <w:szCs w:val="24"/>
        </w:rPr>
        <w:t xml:space="preserve"> preduvjet za potpisivanje Ugovora, </w:t>
      </w:r>
      <w:r w:rsidR="0033366B" w:rsidRPr="00EB1EFA">
        <w:rPr>
          <w:rFonts w:cs="Times New Roman"/>
          <w:szCs w:val="24"/>
        </w:rPr>
        <w:t>te mu za to ostaviti primjeren rok</w:t>
      </w:r>
      <w:r w:rsidR="00EE3D24" w:rsidRPr="00EB1EFA">
        <w:rPr>
          <w:rFonts w:cs="Times New Roman"/>
          <w:szCs w:val="24"/>
        </w:rPr>
        <w:t>.</w:t>
      </w:r>
    </w:p>
    <w:p w14:paraId="623A894F" w14:textId="77777777" w:rsidR="009B7AB9" w:rsidRPr="00EB1EFA" w:rsidRDefault="009B7AB9" w:rsidP="003E6EB3">
      <w:pPr>
        <w:pStyle w:val="Bezproreda"/>
        <w:spacing w:after="120"/>
        <w:jc w:val="both"/>
        <w:rPr>
          <w:rFonts w:cs="Times New Roman"/>
          <w:szCs w:val="24"/>
        </w:rPr>
      </w:pPr>
      <w:r w:rsidRPr="00EB1EFA">
        <w:rPr>
          <w:rFonts w:cs="Times New Roman"/>
          <w:szCs w:val="24"/>
        </w:rPr>
        <w:t>PT</w:t>
      </w:r>
      <w:r w:rsidR="004B6FE2" w:rsidRPr="00EB1EFA">
        <w:rPr>
          <w:rFonts w:cs="Times New Roman"/>
          <w:szCs w:val="24"/>
        </w:rPr>
        <w:t>2</w:t>
      </w:r>
      <w:r w:rsidRPr="00EB1EFA">
        <w:rPr>
          <w:rFonts w:cs="Times New Roman"/>
          <w:szCs w:val="24"/>
        </w:rPr>
        <w:t xml:space="preserve">  osigurava da prijavitelj prije potpisivanja bude upoznat s odredbama Ugovora.</w:t>
      </w:r>
    </w:p>
    <w:p w14:paraId="7AB283B2" w14:textId="77777777" w:rsidR="005D12C5" w:rsidRPr="00EB1EFA" w:rsidRDefault="005D12C5" w:rsidP="003E6EB3">
      <w:pPr>
        <w:pStyle w:val="Bezproreda"/>
        <w:spacing w:after="120"/>
        <w:jc w:val="both"/>
        <w:rPr>
          <w:rFonts w:cs="Times New Roman"/>
          <w:szCs w:val="24"/>
        </w:rPr>
      </w:pPr>
      <w:r w:rsidRPr="00EB1EFA">
        <w:rPr>
          <w:rFonts w:cs="Times New Roman"/>
          <w:szCs w:val="24"/>
        </w:rPr>
        <w:t xml:space="preserve">Rok za pripremu i potpisivanje Ugovora, koji </w:t>
      </w:r>
      <w:r w:rsidR="001F1B24" w:rsidRPr="00EB1EFA">
        <w:rPr>
          <w:rFonts w:cs="Times New Roman"/>
          <w:szCs w:val="24"/>
        </w:rPr>
        <w:t>maksimalno</w:t>
      </w:r>
      <w:r w:rsidR="007E15EE" w:rsidRPr="00EB1EFA">
        <w:rPr>
          <w:rFonts w:cs="Times New Roman"/>
          <w:szCs w:val="24"/>
        </w:rPr>
        <w:t xml:space="preserve"> 45 </w:t>
      </w:r>
      <w:r w:rsidR="00B3162D" w:rsidRPr="00EB1EFA">
        <w:rPr>
          <w:rFonts w:cs="Times New Roman"/>
          <w:szCs w:val="24"/>
        </w:rPr>
        <w:t>(</w:t>
      </w:r>
      <w:proofErr w:type="spellStart"/>
      <w:r w:rsidR="00B3162D" w:rsidRPr="00EB1EFA">
        <w:rPr>
          <w:rFonts w:cs="Times New Roman"/>
          <w:szCs w:val="24"/>
        </w:rPr>
        <w:t>četrdesetpet</w:t>
      </w:r>
      <w:proofErr w:type="spellEnd"/>
      <w:r w:rsidR="00B3162D" w:rsidRPr="00EB1EFA">
        <w:rPr>
          <w:rFonts w:cs="Times New Roman"/>
          <w:szCs w:val="24"/>
        </w:rPr>
        <w:t xml:space="preserve">) </w:t>
      </w:r>
      <w:r w:rsidR="007E15EE" w:rsidRPr="00EB1EFA">
        <w:rPr>
          <w:rFonts w:cs="Times New Roman"/>
          <w:szCs w:val="24"/>
        </w:rPr>
        <w:t>kalendarskih dana</w:t>
      </w:r>
      <w:r w:rsidR="001F1B24" w:rsidRPr="00EB1EFA">
        <w:rPr>
          <w:rFonts w:cs="Times New Roman"/>
          <w:szCs w:val="24"/>
        </w:rPr>
        <w:t xml:space="preserve"> </w:t>
      </w:r>
      <w:r w:rsidRPr="00EB1EFA">
        <w:rPr>
          <w:rFonts w:cs="Times New Roman"/>
          <w:szCs w:val="24"/>
        </w:rPr>
        <w:t xml:space="preserve">kalendarskih dana od dana donošenja Odluke o financiranju, može se produžiti, uz prethodnu suglasnost UT-a, u opravdanim slučajevima koji su uzrokovani događajima izvan utjecaja nadležnog tijela i Prijavitelja/Korisnika. </w:t>
      </w:r>
    </w:p>
    <w:p w14:paraId="2D73485D" w14:textId="7627C300" w:rsidR="00264A11" w:rsidRPr="00EB1EFA" w:rsidRDefault="00B3162D" w:rsidP="003E6EB3">
      <w:pPr>
        <w:pStyle w:val="Bezproreda"/>
        <w:spacing w:after="120"/>
        <w:jc w:val="both"/>
        <w:rPr>
          <w:rFonts w:cs="Times New Roman"/>
          <w:szCs w:val="24"/>
        </w:rPr>
      </w:pPr>
      <w:r w:rsidRPr="00EB1EFA">
        <w:rPr>
          <w:rFonts w:cs="Times New Roman"/>
          <w:szCs w:val="24"/>
        </w:rPr>
        <w:t xml:space="preserve">Projektni prijedlog za koji se, u roku od </w:t>
      </w:r>
      <w:r w:rsidRPr="00457C0C">
        <w:rPr>
          <w:rFonts w:cs="Times New Roman"/>
          <w:szCs w:val="24"/>
        </w:rPr>
        <w:t xml:space="preserve">45 </w:t>
      </w:r>
      <w:r w:rsidR="00EB407C" w:rsidRPr="00457C0C">
        <w:rPr>
          <w:rFonts w:cs="Times New Roman"/>
          <w:szCs w:val="24"/>
        </w:rPr>
        <w:t>(</w:t>
      </w:r>
      <w:proofErr w:type="spellStart"/>
      <w:r w:rsidR="00EB407C" w:rsidRPr="00457C0C">
        <w:rPr>
          <w:rFonts w:cs="Times New Roman"/>
          <w:szCs w:val="24"/>
        </w:rPr>
        <w:t>četrdesetpet</w:t>
      </w:r>
      <w:proofErr w:type="spellEnd"/>
      <w:r w:rsidR="00EB407C" w:rsidRPr="00457C0C">
        <w:rPr>
          <w:rFonts w:cs="Times New Roman"/>
          <w:szCs w:val="24"/>
        </w:rPr>
        <w:t xml:space="preserve">) </w:t>
      </w:r>
      <w:r w:rsidRPr="00457C0C">
        <w:rPr>
          <w:rFonts w:cs="Times New Roman"/>
          <w:szCs w:val="24"/>
        </w:rPr>
        <w:t>kalendarskih dana</w:t>
      </w:r>
      <w:r w:rsidRPr="00EB1EFA">
        <w:rPr>
          <w:rFonts w:cs="Times New Roman"/>
          <w:szCs w:val="24"/>
        </w:rPr>
        <w:t xml:space="preserve"> od dana donošenja Odluke o financiranju ili naknadno produljenom roku, ne sklopi Ugovor, neće biti prihvatljiv za financiranje iz bespovratnih sredstava. Ugovor stupa na snagu tek kada ga potpiše zadnja ugovorna strana.</w:t>
      </w:r>
    </w:p>
    <w:p w14:paraId="3AABE5A3" w14:textId="77777777" w:rsidR="004F44D2" w:rsidRPr="00EB1EFA" w:rsidRDefault="00A94760" w:rsidP="003E6EB3">
      <w:pPr>
        <w:pStyle w:val="Bezproreda"/>
        <w:spacing w:after="120"/>
        <w:jc w:val="both"/>
        <w:rPr>
          <w:rFonts w:cs="Times New Roman"/>
          <w:szCs w:val="24"/>
        </w:rPr>
      </w:pPr>
      <w:r w:rsidRPr="00EB1EFA">
        <w:rPr>
          <w:rFonts w:cs="Times New Roman"/>
          <w:szCs w:val="24"/>
        </w:rPr>
        <w:t>P</w:t>
      </w:r>
      <w:r w:rsidR="004F44D2" w:rsidRPr="00EB1EFA">
        <w:rPr>
          <w:rFonts w:cs="Times New Roman"/>
          <w:szCs w:val="24"/>
        </w:rPr>
        <w:t>rijavitelj ć</w:t>
      </w:r>
      <w:r w:rsidR="001F1B24" w:rsidRPr="00EB1EFA">
        <w:rPr>
          <w:rFonts w:cs="Times New Roman"/>
          <w:szCs w:val="24"/>
        </w:rPr>
        <w:t>e potpisati i vratiti Ugovor PT2</w:t>
      </w:r>
      <w:r w:rsidR="004F44D2" w:rsidRPr="00EB1EFA">
        <w:rPr>
          <w:rFonts w:cs="Times New Roman"/>
          <w:szCs w:val="24"/>
        </w:rPr>
        <w:t xml:space="preserve"> u roku od </w:t>
      </w:r>
      <w:r w:rsidR="001F1B24" w:rsidRPr="00EB1EFA">
        <w:rPr>
          <w:rFonts w:cs="Times New Roman"/>
          <w:szCs w:val="24"/>
        </w:rPr>
        <w:t>15</w:t>
      </w:r>
      <w:r w:rsidR="004F44D2" w:rsidRPr="00EB1EFA">
        <w:rPr>
          <w:rFonts w:cs="Times New Roman"/>
          <w:szCs w:val="24"/>
        </w:rPr>
        <w:t xml:space="preserve"> </w:t>
      </w:r>
      <w:r w:rsidR="00EF55BC" w:rsidRPr="00EB1EFA">
        <w:rPr>
          <w:rFonts w:cs="Times New Roman"/>
          <w:szCs w:val="24"/>
        </w:rPr>
        <w:t xml:space="preserve">(petnaest) </w:t>
      </w:r>
      <w:r w:rsidR="004F44D2" w:rsidRPr="00EB1EFA">
        <w:rPr>
          <w:rFonts w:cs="Times New Roman"/>
          <w:szCs w:val="24"/>
        </w:rPr>
        <w:t>kalendarskih dana od njegova primitka</w:t>
      </w:r>
      <w:r w:rsidR="00061AC7" w:rsidRPr="00EB1EFA">
        <w:rPr>
          <w:rFonts w:cs="Times New Roman"/>
          <w:szCs w:val="24"/>
        </w:rPr>
        <w:t>.</w:t>
      </w:r>
      <w:r w:rsidR="008B636D" w:rsidRPr="00EB1EFA">
        <w:rPr>
          <w:rFonts w:cs="Times New Roman"/>
          <w:szCs w:val="24"/>
        </w:rPr>
        <w:t xml:space="preserve"> U slučaju da Prijavitelj/Korisnik ne dostavi  potpisani Ugovor u prethodno  utvrđenom vremenskom roku, osim ako to nije opravdano (u slučaju više sile), PT1 će smatrati da je Prijavitelj/Korisnik odustao od svog projektnog prijedloga i poništiti će Odluku o financiranju te će Prijavitelja/Korisnika u roku od 5 (pet) radnih dana od datuma poništavanja obavijestiti o takvoj odluci.</w:t>
      </w:r>
    </w:p>
    <w:p w14:paraId="6F956D7D" w14:textId="77777777" w:rsidR="00532D0D" w:rsidRPr="00EB1EFA" w:rsidRDefault="005D12C5" w:rsidP="003E6EB3">
      <w:pPr>
        <w:pStyle w:val="Bezproreda"/>
        <w:spacing w:after="120"/>
        <w:jc w:val="both"/>
        <w:rPr>
          <w:rFonts w:cs="Times New Roman"/>
          <w:szCs w:val="24"/>
        </w:rPr>
      </w:pPr>
      <w:r w:rsidRPr="00EB1EFA">
        <w:rPr>
          <w:rFonts w:cs="Times New Roman"/>
          <w:szCs w:val="24"/>
        </w:rPr>
        <w:t xml:space="preserve">Prije potpisivanja Ugovora, </w:t>
      </w:r>
      <w:r w:rsidR="00802A08" w:rsidRPr="00EB1EFA">
        <w:rPr>
          <w:rFonts w:cs="Times New Roman"/>
          <w:szCs w:val="24"/>
        </w:rPr>
        <w:t>p</w:t>
      </w:r>
      <w:r w:rsidRPr="00EB1EFA">
        <w:rPr>
          <w:rFonts w:cs="Times New Roman"/>
          <w:szCs w:val="24"/>
        </w:rPr>
        <w:t>rijavitelj/</w:t>
      </w:r>
      <w:r w:rsidR="00802A08" w:rsidRPr="00EB1EFA">
        <w:rPr>
          <w:rFonts w:cs="Times New Roman"/>
          <w:szCs w:val="24"/>
        </w:rPr>
        <w:t>k</w:t>
      </w:r>
      <w:r w:rsidRPr="00EB1EFA">
        <w:rPr>
          <w:rFonts w:cs="Times New Roman"/>
          <w:szCs w:val="24"/>
        </w:rPr>
        <w:t>orisnik mora dostaviti Izjavu,</w:t>
      </w:r>
      <w:r w:rsidR="00A94760" w:rsidRPr="00EB1EFA">
        <w:rPr>
          <w:rFonts w:cs="Times New Roman"/>
          <w:szCs w:val="24"/>
        </w:rPr>
        <w:t xml:space="preserve"> koji je potpisao on ili za to ovlašten</w:t>
      </w:r>
      <w:r w:rsidR="00192124" w:rsidRPr="00EB1EFA">
        <w:rPr>
          <w:rFonts w:cs="Times New Roman"/>
          <w:szCs w:val="24"/>
        </w:rPr>
        <w:t>a</w:t>
      </w:r>
      <w:r w:rsidR="00A94760" w:rsidRPr="00EB1EFA">
        <w:rPr>
          <w:rFonts w:cs="Times New Roman"/>
          <w:szCs w:val="24"/>
        </w:rPr>
        <w:t xml:space="preserve"> osoba</w:t>
      </w:r>
      <w:r w:rsidRPr="00EB1EFA">
        <w:rPr>
          <w:rFonts w:cs="Times New Roman"/>
          <w:szCs w:val="24"/>
        </w:rPr>
        <w:t>, kojom potvrđuje</w:t>
      </w:r>
      <w:r w:rsidR="00532D0D" w:rsidRPr="00EB1EFA">
        <w:rPr>
          <w:rFonts w:cs="Times New Roman"/>
          <w:szCs w:val="24"/>
        </w:rPr>
        <w:t xml:space="preserve"> da</w:t>
      </w:r>
      <w:r w:rsidRPr="00EB1EFA">
        <w:rPr>
          <w:rFonts w:cs="Times New Roman"/>
          <w:szCs w:val="24"/>
        </w:rPr>
        <w:t xml:space="preserve"> u odnosu na podatke dostavljene u projektnom prijedlogu</w:t>
      </w:r>
      <w:r w:rsidR="00532D0D" w:rsidRPr="00EB1EFA">
        <w:rPr>
          <w:rFonts w:cs="Times New Roman"/>
          <w:szCs w:val="24"/>
        </w:rPr>
        <w:t>,</w:t>
      </w:r>
      <w:r w:rsidRPr="00EB1EFA">
        <w:rPr>
          <w:rFonts w:cs="Times New Roman"/>
          <w:szCs w:val="24"/>
        </w:rPr>
        <w:t xml:space="preserve"> nisu nastupile promjene koje bi utjecale na </w:t>
      </w:r>
      <w:r w:rsidR="00532D0D" w:rsidRPr="00EB1EFA">
        <w:rPr>
          <w:rFonts w:cs="Times New Roman"/>
          <w:szCs w:val="24"/>
        </w:rPr>
        <w:t>postupak dodjele bespovratnih sredstava</w:t>
      </w:r>
      <w:r w:rsidRPr="00EB1EFA">
        <w:rPr>
          <w:rFonts w:cs="Times New Roman"/>
          <w:szCs w:val="24"/>
        </w:rPr>
        <w:t xml:space="preserve"> </w:t>
      </w:r>
      <w:r w:rsidR="00532D0D" w:rsidRPr="00EB1EFA">
        <w:rPr>
          <w:rFonts w:cs="Times New Roman"/>
          <w:szCs w:val="24"/>
        </w:rPr>
        <w:t xml:space="preserve">te donošenje Odluke o financiranju u odnosu na njegov projekt, uključujući potvrdu </w:t>
      </w:r>
      <w:r w:rsidRPr="00EB1EFA">
        <w:rPr>
          <w:rFonts w:cs="Times New Roman"/>
          <w:szCs w:val="24"/>
        </w:rPr>
        <w:t xml:space="preserve"> da su provedbeni kapaciteti </w:t>
      </w:r>
      <w:r w:rsidR="00532D0D" w:rsidRPr="00EB1EFA">
        <w:rPr>
          <w:rFonts w:cs="Times New Roman"/>
          <w:szCs w:val="24"/>
        </w:rPr>
        <w:t xml:space="preserve">prijavitelja </w:t>
      </w:r>
      <w:r w:rsidRPr="00EB1EFA">
        <w:rPr>
          <w:rFonts w:cs="Times New Roman"/>
          <w:szCs w:val="24"/>
        </w:rPr>
        <w:t xml:space="preserve">nepromijenjeni.  </w:t>
      </w:r>
    </w:p>
    <w:p w14:paraId="529634FE" w14:textId="77777777" w:rsidR="005D12C5" w:rsidRPr="00EB1EFA" w:rsidRDefault="005D12C5" w:rsidP="003E6EB3">
      <w:pPr>
        <w:pStyle w:val="Bezproreda"/>
        <w:spacing w:after="120"/>
        <w:jc w:val="both"/>
        <w:rPr>
          <w:rFonts w:cs="Times New Roman"/>
          <w:szCs w:val="24"/>
        </w:rPr>
      </w:pPr>
      <w:r w:rsidRPr="00EB1EFA">
        <w:rPr>
          <w:rFonts w:cs="Times New Roman"/>
          <w:szCs w:val="24"/>
        </w:rPr>
        <w:t>Prije potpisivanja Ugovora, pojašnjenja, prilagodbe ili manje korekcije</w:t>
      </w:r>
      <w:r w:rsidR="00061AC7" w:rsidRPr="00EB1EFA">
        <w:rPr>
          <w:rFonts w:cs="Times New Roman"/>
          <w:szCs w:val="24"/>
        </w:rPr>
        <w:t xml:space="preserve"> </w:t>
      </w:r>
      <w:r w:rsidRPr="00EB1EFA">
        <w:rPr>
          <w:rFonts w:cs="Times New Roman"/>
          <w:szCs w:val="24"/>
        </w:rPr>
        <w:t>mogu se unijeti u opis projekta u onoj mjeri u kojoj neće dovesti u pitanje Odluku o financiranju ili biti u suprotnosti s načelom jednakog postupanja</w:t>
      </w:r>
      <w:r w:rsidR="00532D0D" w:rsidRPr="00EB1EFA">
        <w:rPr>
          <w:rFonts w:cs="Times New Roman"/>
          <w:szCs w:val="24"/>
        </w:rPr>
        <w:t xml:space="preserve"> prema svim</w:t>
      </w:r>
      <w:r w:rsidRPr="00EB1EFA">
        <w:rPr>
          <w:rFonts w:cs="Times New Roman"/>
          <w:szCs w:val="24"/>
        </w:rPr>
        <w:t xml:space="preserve"> </w:t>
      </w:r>
      <w:r w:rsidR="000E0EB2" w:rsidRPr="00EB1EFA">
        <w:rPr>
          <w:rFonts w:cs="Times New Roman"/>
          <w:szCs w:val="24"/>
        </w:rPr>
        <w:t>p</w:t>
      </w:r>
      <w:r w:rsidRPr="00EB1EFA">
        <w:rPr>
          <w:rFonts w:cs="Times New Roman"/>
          <w:szCs w:val="24"/>
        </w:rPr>
        <w:t>rijavitelj</w:t>
      </w:r>
      <w:r w:rsidR="00532D0D" w:rsidRPr="00EB1EFA">
        <w:rPr>
          <w:rFonts w:cs="Times New Roman"/>
          <w:szCs w:val="24"/>
        </w:rPr>
        <w:t>ima.</w:t>
      </w:r>
      <w:r w:rsidRPr="00EB1EFA">
        <w:rPr>
          <w:rFonts w:cs="Times New Roman"/>
          <w:szCs w:val="24"/>
        </w:rPr>
        <w:t xml:space="preserve"> </w:t>
      </w:r>
      <w:r w:rsidR="00532D0D" w:rsidRPr="00EB1EFA">
        <w:rPr>
          <w:rFonts w:cs="Times New Roman"/>
          <w:szCs w:val="24"/>
        </w:rPr>
        <w:t xml:space="preserve">Pojašnjenja, prilagodbe i manje </w:t>
      </w:r>
      <w:r w:rsidR="00A94760" w:rsidRPr="00EB1EFA">
        <w:rPr>
          <w:rFonts w:cs="Times New Roman"/>
          <w:szCs w:val="24"/>
        </w:rPr>
        <w:t>korekcije</w:t>
      </w:r>
      <w:r w:rsidR="00532D0D" w:rsidRPr="00EB1EFA">
        <w:rPr>
          <w:rFonts w:cs="Times New Roman"/>
          <w:szCs w:val="24"/>
        </w:rPr>
        <w:t xml:space="preserve"> se provode u suradnji s prijaviteljem. Neće se</w:t>
      </w:r>
      <w:r w:rsidRPr="00EB1EFA">
        <w:rPr>
          <w:rFonts w:cs="Times New Roman"/>
          <w:szCs w:val="24"/>
        </w:rPr>
        <w:t xml:space="preserve"> uzeti u obzir promjene koje su se dogodile od datuma zaprimanja projektnog prijedloga u vezi prihvatljivosti projekta i aktivnosti te ocjene kvalitete. </w:t>
      </w:r>
    </w:p>
    <w:p w14:paraId="677BD35B" w14:textId="77777777" w:rsidR="005D12C5" w:rsidRPr="00EB1EFA" w:rsidRDefault="005D12C5" w:rsidP="003E6EB3">
      <w:pPr>
        <w:pStyle w:val="Bezproreda"/>
        <w:spacing w:after="120"/>
        <w:jc w:val="both"/>
        <w:rPr>
          <w:rFonts w:cs="Times New Roman"/>
          <w:szCs w:val="24"/>
        </w:rPr>
      </w:pPr>
      <w:r w:rsidRPr="00EB1EFA">
        <w:rPr>
          <w:rFonts w:cs="Times New Roman"/>
          <w:szCs w:val="24"/>
        </w:rPr>
        <w:t>Izmjene u projektnom prijedlogu ne smiju ni u kojem slučaju dovesti do povećanja iznosa bespovratnih sredstava ni postotka sufinanciranja (koji se određuje na 7 (sedam) decimala) utvrđenih Odlukom o financiranju.</w:t>
      </w:r>
    </w:p>
    <w:p w14:paraId="14683728" w14:textId="77777777" w:rsidR="00E333F5" w:rsidRPr="00EB1EFA" w:rsidRDefault="00E333F5" w:rsidP="003E6EB3">
      <w:pPr>
        <w:pStyle w:val="Bezproreda"/>
        <w:jc w:val="both"/>
        <w:rPr>
          <w:rFonts w:cs="Times New Roman"/>
          <w:szCs w:val="24"/>
        </w:rPr>
      </w:pPr>
    </w:p>
    <w:p w14:paraId="7D18BEFD" w14:textId="77777777" w:rsidR="008F462C" w:rsidRPr="00EB1EFA" w:rsidRDefault="009301CB" w:rsidP="003E6EB3">
      <w:pPr>
        <w:pStyle w:val="Naslov1"/>
      </w:pPr>
      <w:bookmarkStart w:id="534" w:name="_ODREDBE_KOJE_SE"/>
      <w:bookmarkStart w:id="535" w:name="_Toc413937361"/>
      <w:bookmarkStart w:id="536" w:name="_Toc410305620"/>
      <w:bookmarkStart w:id="537" w:name="_Toc425768220"/>
      <w:bookmarkStart w:id="538" w:name="_Toc9344641"/>
      <w:bookmarkEnd w:id="534"/>
      <w:r w:rsidRPr="00EB1EFA">
        <w:t>ODREDBE KOJE SE ODNOSE NA PROVEDBU PROJEKTA</w:t>
      </w:r>
      <w:bookmarkEnd w:id="535"/>
      <w:bookmarkEnd w:id="536"/>
      <w:bookmarkEnd w:id="537"/>
      <w:bookmarkEnd w:id="538"/>
      <w:r w:rsidRPr="00EB1EFA">
        <w:t xml:space="preserve"> </w:t>
      </w:r>
    </w:p>
    <w:p w14:paraId="3963D85C" w14:textId="77777777" w:rsidR="008F462C" w:rsidRPr="00EB1EFA" w:rsidRDefault="009301CB" w:rsidP="004A05C4">
      <w:pPr>
        <w:pStyle w:val="Naslov2"/>
      </w:pPr>
      <w:bookmarkStart w:id="539" w:name="_Toc9344642"/>
      <w:r w:rsidRPr="00EB1EFA">
        <w:t>Razdoblje provedbe projekta</w:t>
      </w:r>
      <w:bookmarkEnd w:id="539"/>
    </w:p>
    <w:p w14:paraId="4670235A" w14:textId="77777777" w:rsidR="00CF00AA" w:rsidRPr="00EB1EFA" w:rsidRDefault="009301CB" w:rsidP="003E6EB3">
      <w:pPr>
        <w:pStyle w:val="Bezproreda"/>
        <w:spacing w:after="120"/>
        <w:jc w:val="both"/>
        <w:rPr>
          <w:rFonts w:cs="Times New Roman"/>
          <w:szCs w:val="24"/>
        </w:rPr>
      </w:pPr>
      <w:r w:rsidRPr="00EB1EFA">
        <w:rPr>
          <w:rFonts w:cs="Times New Roman"/>
          <w:szCs w:val="24"/>
        </w:rPr>
        <w:t xml:space="preserve">Pod razdobljem provedbe projekta podrazumijeva se datum početka i predviđenog završetka </w:t>
      </w:r>
      <w:r w:rsidR="0087132A" w:rsidRPr="00EB1EFA">
        <w:rPr>
          <w:rFonts w:cs="Times New Roman"/>
          <w:szCs w:val="24"/>
        </w:rPr>
        <w:t xml:space="preserve">provedbe </w:t>
      </w:r>
      <w:r w:rsidRPr="00EB1EFA">
        <w:rPr>
          <w:rFonts w:cs="Times New Roman"/>
          <w:szCs w:val="24"/>
        </w:rPr>
        <w:t>projekta</w:t>
      </w:r>
      <w:r w:rsidRPr="00EB1EFA">
        <w:rPr>
          <w:rFonts w:cs="Times New Roman"/>
          <w:i/>
          <w:szCs w:val="24"/>
        </w:rPr>
        <w:t>.</w:t>
      </w:r>
      <w:r w:rsidR="0087132A" w:rsidRPr="00EB1EFA">
        <w:rPr>
          <w:rFonts w:cs="Times New Roman"/>
          <w:szCs w:val="24"/>
        </w:rPr>
        <w:t xml:space="preserve"> </w:t>
      </w:r>
    </w:p>
    <w:p w14:paraId="57091D0B" w14:textId="4CC9F1ED" w:rsidR="00CF00AA" w:rsidRPr="00EB1EFA" w:rsidRDefault="00CF00AA" w:rsidP="003E6EB3">
      <w:pPr>
        <w:pStyle w:val="Bezproreda"/>
        <w:spacing w:after="120"/>
        <w:jc w:val="both"/>
        <w:rPr>
          <w:rFonts w:cs="Times New Roman"/>
          <w:szCs w:val="24"/>
        </w:rPr>
      </w:pPr>
      <w:r w:rsidRPr="00EB1EFA">
        <w:rPr>
          <w:rFonts w:cs="Times New Roman"/>
          <w:szCs w:val="24"/>
        </w:rPr>
        <w:t xml:space="preserve">Razdoblje provedbe projekata unutar ovog poziva traje od početka obavljanja aktivnosti, </w:t>
      </w:r>
      <w:r w:rsidR="00CC30CE" w:rsidRPr="00EB1EFA">
        <w:rPr>
          <w:rFonts w:cs="Times New Roman"/>
          <w:szCs w:val="24"/>
        </w:rPr>
        <w:t xml:space="preserve">odnosno </w:t>
      </w:r>
      <w:r w:rsidR="00281C14">
        <w:rPr>
          <w:rFonts w:cs="Times New Roman"/>
          <w:szCs w:val="24"/>
        </w:rPr>
        <w:t xml:space="preserve">najranije </w:t>
      </w:r>
      <w:r w:rsidR="00CC30CE" w:rsidRPr="00EB1EFA">
        <w:rPr>
          <w:rFonts w:cs="Times New Roman"/>
          <w:szCs w:val="24"/>
        </w:rPr>
        <w:t>od 1. siječnja 2014. godine,</w:t>
      </w:r>
      <w:r w:rsidRPr="00EB1EFA">
        <w:rPr>
          <w:rFonts w:cs="Times New Roman"/>
          <w:szCs w:val="24"/>
        </w:rPr>
        <w:t xml:space="preserve"> do završetka obavljanja predmetnih aktivnosti, a traje </w:t>
      </w:r>
      <w:r w:rsidR="00E45226" w:rsidRPr="00EB1EFA">
        <w:rPr>
          <w:rFonts w:cs="Times New Roman"/>
          <w:szCs w:val="24"/>
        </w:rPr>
        <w:t xml:space="preserve">inicijalno </w:t>
      </w:r>
      <w:r w:rsidRPr="00EB1EFA">
        <w:rPr>
          <w:rFonts w:cs="Times New Roman"/>
          <w:szCs w:val="24"/>
        </w:rPr>
        <w:t xml:space="preserve">najdulje </w:t>
      </w:r>
      <w:r w:rsidR="00757919" w:rsidRPr="00EB1EFA">
        <w:rPr>
          <w:rFonts w:cs="Times New Roman"/>
          <w:szCs w:val="24"/>
        </w:rPr>
        <w:t>24 mjeseca</w:t>
      </w:r>
      <w:r w:rsidRPr="00EB1EFA">
        <w:rPr>
          <w:rFonts w:cs="Times New Roman"/>
          <w:szCs w:val="24"/>
        </w:rPr>
        <w:t xml:space="preserve"> od donošenja Odluke o financiranju, odnosno najkasnije </w:t>
      </w:r>
      <w:r w:rsidR="00757919" w:rsidRPr="00EB1EFA">
        <w:rPr>
          <w:rFonts w:cs="Times New Roman"/>
          <w:szCs w:val="24"/>
        </w:rPr>
        <w:t>do 31.</w:t>
      </w:r>
      <w:r w:rsidR="003656F8">
        <w:rPr>
          <w:rFonts w:cs="Times New Roman"/>
          <w:szCs w:val="24"/>
        </w:rPr>
        <w:t xml:space="preserve"> listopad</w:t>
      </w:r>
      <w:r w:rsidR="000516F8">
        <w:rPr>
          <w:rFonts w:cs="Times New Roman"/>
          <w:szCs w:val="24"/>
        </w:rPr>
        <w:t>a</w:t>
      </w:r>
      <w:r w:rsidR="00757919" w:rsidRPr="00EB1EFA">
        <w:rPr>
          <w:rFonts w:cs="Times New Roman"/>
          <w:szCs w:val="24"/>
        </w:rPr>
        <w:t xml:space="preserve"> 202</w:t>
      </w:r>
      <w:r w:rsidR="003656F8">
        <w:rPr>
          <w:rFonts w:cs="Times New Roman"/>
          <w:szCs w:val="24"/>
        </w:rPr>
        <w:t>2</w:t>
      </w:r>
      <w:r w:rsidRPr="00EB1EFA">
        <w:rPr>
          <w:rFonts w:cs="Times New Roman"/>
          <w:szCs w:val="24"/>
        </w:rPr>
        <w:t>., ovisno što nastupa prije.</w:t>
      </w:r>
    </w:p>
    <w:p w14:paraId="13AC17AD" w14:textId="77777777" w:rsidR="009301CB" w:rsidRPr="00EB1EFA" w:rsidRDefault="0087132A" w:rsidP="003E6EB3">
      <w:pPr>
        <w:pStyle w:val="Bezproreda"/>
        <w:spacing w:after="120"/>
        <w:jc w:val="both"/>
        <w:rPr>
          <w:rFonts w:cs="Times New Roman"/>
          <w:szCs w:val="24"/>
        </w:rPr>
      </w:pPr>
      <w:r w:rsidRPr="00EB1EFA">
        <w:rPr>
          <w:rFonts w:cs="Times New Roman"/>
          <w:szCs w:val="24"/>
        </w:rPr>
        <w:t xml:space="preserve">Razdoblje provedbe </w:t>
      </w:r>
      <w:r w:rsidR="00757919" w:rsidRPr="00EB1EFA">
        <w:rPr>
          <w:rFonts w:cs="Times New Roman"/>
          <w:szCs w:val="24"/>
        </w:rPr>
        <w:t xml:space="preserve">pojedinačnih </w:t>
      </w:r>
      <w:r w:rsidRPr="00EB1EFA">
        <w:rPr>
          <w:rFonts w:cs="Times New Roman"/>
          <w:szCs w:val="24"/>
        </w:rPr>
        <w:t>projek</w:t>
      </w:r>
      <w:r w:rsidR="00757919" w:rsidRPr="00EB1EFA">
        <w:rPr>
          <w:rFonts w:cs="Times New Roman"/>
          <w:szCs w:val="24"/>
        </w:rPr>
        <w:t>a</w:t>
      </w:r>
      <w:r w:rsidRPr="00EB1EFA">
        <w:rPr>
          <w:rFonts w:cs="Times New Roman"/>
          <w:szCs w:val="24"/>
        </w:rPr>
        <w:t xml:space="preserve">ta bit će definirano uvjetima Ugovora (Prilog </w:t>
      </w:r>
      <w:r w:rsidR="00952956" w:rsidRPr="00EB1EFA">
        <w:rPr>
          <w:rFonts w:cs="Times New Roman"/>
          <w:szCs w:val="24"/>
        </w:rPr>
        <w:t>1</w:t>
      </w:r>
      <w:r w:rsidRPr="00EB1EFA">
        <w:rPr>
          <w:rFonts w:cs="Times New Roman"/>
          <w:szCs w:val="24"/>
        </w:rPr>
        <w:t xml:space="preserve"> ovog Poziva).  </w:t>
      </w:r>
    </w:p>
    <w:p w14:paraId="4C14F1CF" w14:textId="090F7380" w:rsidR="00DF2A15" w:rsidRPr="00EB1EFA" w:rsidRDefault="00DF2A15" w:rsidP="003E6EB3">
      <w:pPr>
        <w:pStyle w:val="Bezproreda"/>
        <w:spacing w:after="120"/>
        <w:jc w:val="both"/>
        <w:rPr>
          <w:rFonts w:cs="Times New Roman"/>
          <w:szCs w:val="24"/>
        </w:rPr>
      </w:pPr>
      <w:r w:rsidRPr="00EB1EFA">
        <w:rPr>
          <w:rFonts w:cs="Times New Roman"/>
          <w:szCs w:val="24"/>
        </w:rPr>
        <w:t xml:space="preserve">Provedba projekta </w:t>
      </w:r>
      <w:r w:rsidR="00D90B41" w:rsidRPr="00EB1EFA">
        <w:rPr>
          <w:rFonts w:cs="Times New Roman"/>
          <w:szCs w:val="24"/>
        </w:rPr>
        <w:t>izgradnje</w:t>
      </w:r>
      <w:r w:rsidR="00E15884">
        <w:rPr>
          <w:rFonts w:cs="Times New Roman"/>
          <w:szCs w:val="24"/>
        </w:rPr>
        <w:t xml:space="preserve"> i/ili opremanja postrojenja za sortiranje</w:t>
      </w:r>
      <w:r w:rsidR="00D90B41" w:rsidRPr="00EB1EFA">
        <w:rPr>
          <w:rFonts w:cs="Times New Roman"/>
          <w:szCs w:val="24"/>
        </w:rPr>
        <w:t xml:space="preserve"> </w:t>
      </w:r>
      <w:r w:rsidRPr="00EB1EFA">
        <w:rPr>
          <w:rFonts w:cs="Times New Roman"/>
          <w:szCs w:val="24"/>
        </w:rPr>
        <w:t xml:space="preserve">ne smije započeti prije </w:t>
      </w:r>
      <w:r w:rsidR="00E15884" w:rsidRPr="00E15884">
        <w:rPr>
          <w:rFonts w:cs="Times New Roman"/>
          <w:szCs w:val="24"/>
        </w:rPr>
        <w:t>donošenja Odluke o financiranju</w:t>
      </w:r>
      <w:r w:rsidR="00E15884">
        <w:rPr>
          <w:rFonts w:cs="Times New Roman"/>
          <w:szCs w:val="24"/>
        </w:rPr>
        <w:t xml:space="preserve">, osim aktivnosti pripreme projektne </w:t>
      </w:r>
      <w:r w:rsidR="000516F8">
        <w:rPr>
          <w:rFonts w:cs="Times New Roman"/>
          <w:szCs w:val="24"/>
        </w:rPr>
        <w:t>dokumentacije</w:t>
      </w:r>
      <w:r w:rsidR="00E15884">
        <w:rPr>
          <w:rFonts w:cs="Times New Roman"/>
          <w:szCs w:val="24"/>
        </w:rPr>
        <w:t>.</w:t>
      </w:r>
      <w:r w:rsidR="00E15884" w:rsidRPr="00EB1EFA" w:rsidDel="00E15884">
        <w:rPr>
          <w:rFonts w:cs="Times New Roman"/>
          <w:szCs w:val="24"/>
        </w:rPr>
        <w:t xml:space="preserve"> </w:t>
      </w:r>
    </w:p>
    <w:p w14:paraId="5A8D613F" w14:textId="77777777" w:rsidR="009301CB" w:rsidRPr="00EB1EFA" w:rsidRDefault="009301CB" w:rsidP="003E6EB3">
      <w:pPr>
        <w:pStyle w:val="Bezproreda"/>
        <w:spacing w:after="120"/>
        <w:jc w:val="both"/>
        <w:rPr>
          <w:rFonts w:cs="Times New Roman"/>
          <w:szCs w:val="24"/>
        </w:rPr>
      </w:pPr>
      <w:r w:rsidRPr="00EB1EFA">
        <w:rPr>
          <w:rFonts w:cs="Times New Roman"/>
          <w:szCs w:val="24"/>
        </w:rPr>
        <w:t xml:space="preserve">Prijavitelj mora biti spreman započeti s provedbom aktivnosti projekta, uključujući </w:t>
      </w:r>
      <w:r w:rsidR="00D34C5E" w:rsidRPr="00EB1EFA">
        <w:rPr>
          <w:rFonts w:cs="Times New Roman"/>
          <w:szCs w:val="24"/>
        </w:rPr>
        <w:t xml:space="preserve">pripremu projektne dokumentacije te pripremu i </w:t>
      </w:r>
      <w:r w:rsidRPr="00EB1EFA">
        <w:rPr>
          <w:rFonts w:cs="Times New Roman"/>
          <w:szCs w:val="24"/>
        </w:rPr>
        <w:t xml:space="preserve">pokretanje postupaka (javne) nabave relevantnih za pravovremenu provedbu aktivnosti, u skladu s planom aktivnosti u Prijavnom obrascu i ostaloj projektnoj dokumentaciji. </w:t>
      </w:r>
    </w:p>
    <w:p w14:paraId="1D7C3279" w14:textId="50ABD91A" w:rsidR="00C154D7" w:rsidRPr="008F00C1" w:rsidRDefault="00E6385A" w:rsidP="008F00C1">
      <w:pPr>
        <w:pStyle w:val="Bezproreda"/>
        <w:spacing w:after="120"/>
        <w:jc w:val="both"/>
        <w:rPr>
          <w:rFonts w:cs="Times New Roman"/>
          <w:strike/>
          <w:szCs w:val="24"/>
        </w:rPr>
      </w:pPr>
      <w:r w:rsidRPr="00EB1EFA">
        <w:rPr>
          <w:rFonts w:cs="Times New Roman"/>
          <w:szCs w:val="24"/>
        </w:rPr>
        <w:t>Razdoblje prihvatljivosti izdataka je razdoblje unutar kojeg trošak mora biti plaćen da bi bio prihvatljiv za financiranje u skladu s Ugovorom o dodjeli bespovratnih sredstava (Prilog I ovog Poziva).</w:t>
      </w:r>
    </w:p>
    <w:p w14:paraId="4C3CEF2F" w14:textId="77777777" w:rsidR="00B51832" w:rsidRPr="00EB1EFA" w:rsidRDefault="00B51832" w:rsidP="004A05C4">
      <w:pPr>
        <w:pStyle w:val="Naslov2"/>
      </w:pPr>
      <w:bookmarkStart w:id="540" w:name="_Toc9344643"/>
      <w:r w:rsidRPr="00EB1EFA">
        <w:t>Nabava</w:t>
      </w:r>
      <w:bookmarkEnd w:id="540"/>
      <w:r w:rsidRPr="00EB1EFA">
        <w:t xml:space="preserve"> </w:t>
      </w:r>
    </w:p>
    <w:p w14:paraId="58B0B2AB" w14:textId="77777777" w:rsidR="00B51832" w:rsidRPr="00EB1EFA" w:rsidRDefault="001F1B24" w:rsidP="003E6EB3">
      <w:pPr>
        <w:pStyle w:val="Bezproreda"/>
        <w:spacing w:after="120"/>
        <w:jc w:val="both"/>
        <w:rPr>
          <w:rFonts w:cs="Times New Roman"/>
          <w:i/>
          <w:szCs w:val="24"/>
        </w:rPr>
      </w:pPr>
      <w:r w:rsidRPr="00EB1EFA">
        <w:rPr>
          <w:rFonts w:cs="Times New Roman"/>
          <w:szCs w:val="24"/>
        </w:rPr>
        <w:t>T</w:t>
      </w:r>
      <w:r w:rsidR="00B51832" w:rsidRPr="00EB1EFA">
        <w:rPr>
          <w:rFonts w:cs="Times New Roman"/>
          <w:szCs w:val="24"/>
        </w:rPr>
        <w:t>ijekom provedbe projekta prijavitelj/</w:t>
      </w:r>
      <w:r w:rsidR="00B46319" w:rsidRPr="00EB1EFA">
        <w:rPr>
          <w:rFonts w:cs="Times New Roman"/>
          <w:szCs w:val="24"/>
        </w:rPr>
        <w:t>k</w:t>
      </w:r>
      <w:r w:rsidR="00B51832" w:rsidRPr="00EB1EFA">
        <w:rPr>
          <w:rFonts w:cs="Times New Roman"/>
          <w:szCs w:val="24"/>
        </w:rPr>
        <w:t xml:space="preserve">orisnik se mora pridržavati postupaka nabave utvrđenih u dokumentaciji Poziva te </w:t>
      </w:r>
      <w:r w:rsidR="00B51832" w:rsidRPr="00EB1EFA">
        <w:rPr>
          <w:rFonts w:cs="Times New Roman"/>
          <w:i/>
          <w:szCs w:val="24"/>
        </w:rPr>
        <w:t xml:space="preserve">uvjetima Ugovora (Prilog </w:t>
      </w:r>
      <w:r w:rsidR="00952956" w:rsidRPr="00EB1EFA">
        <w:rPr>
          <w:rFonts w:cs="Times New Roman"/>
          <w:i/>
          <w:szCs w:val="24"/>
        </w:rPr>
        <w:t>1</w:t>
      </w:r>
      <w:r w:rsidR="00B51832" w:rsidRPr="00EB1EFA">
        <w:rPr>
          <w:rFonts w:cs="Times New Roman"/>
          <w:i/>
          <w:szCs w:val="24"/>
        </w:rPr>
        <w:t>).</w:t>
      </w:r>
    </w:p>
    <w:p w14:paraId="0DC326BC" w14:textId="1A63056B" w:rsidR="00B51832" w:rsidRDefault="00B51832" w:rsidP="003E6EB3">
      <w:pPr>
        <w:pStyle w:val="Bezproreda"/>
        <w:jc w:val="both"/>
        <w:rPr>
          <w:rFonts w:cs="Times New Roman"/>
          <w:szCs w:val="24"/>
        </w:rPr>
      </w:pPr>
      <w:r w:rsidRPr="00EB1EFA">
        <w:rPr>
          <w:rFonts w:cs="Times New Roman"/>
          <w:szCs w:val="24"/>
        </w:rPr>
        <w:t>Troškovi koji uključuju nabavu bit će prihvatljivi samo pod uvjetom da je nabava provedena u skladu s</w:t>
      </w:r>
      <w:r w:rsidR="002F4945" w:rsidRPr="00EB1EFA">
        <w:rPr>
          <w:rFonts w:cs="Times New Roman"/>
          <w:szCs w:val="24"/>
        </w:rPr>
        <w:t>a</w:t>
      </w:r>
      <w:r w:rsidR="00F809C5" w:rsidRPr="00EB1EFA">
        <w:rPr>
          <w:rFonts w:cs="Times New Roman"/>
          <w:szCs w:val="24"/>
        </w:rPr>
        <w:t xml:space="preserve"> Zakonom o javnoj nabavi</w:t>
      </w:r>
      <w:r w:rsidR="001B5190" w:rsidRPr="00EB1EFA">
        <w:rPr>
          <w:rFonts w:cs="Times New Roman"/>
          <w:szCs w:val="24"/>
        </w:rPr>
        <w:t xml:space="preserve"> k</w:t>
      </w:r>
      <w:r w:rsidR="008841AD" w:rsidRPr="00EB1EFA">
        <w:rPr>
          <w:rFonts w:cs="Times New Roman"/>
          <w:szCs w:val="24"/>
        </w:rPr>
        <w:t xml:space="preserve">ao i </w:t>
      </w:r>
      <w:r w:rsidRPr="00EB1EFA">
        <w:rPr>
          <w:rFonts w:cs="Times New Roman"/>
          <w:szCs w:val="24"/>
        </w:rPr>
        <w:t xml:space="preserve">načelima i postupcima utvrđenima u dokumentaciji Poziva te uvjetima Ugovora. Nepridržavanje ovih postupaka odrazit će se na prihvatljivost izdataka, a PT2 prilikom provjere zahtjeva za nadoknadom sredstava </w:t>
      </w:r>
      <w:r w:rsidR="00F809C5" w:rsidRPr="00EB1EFA">
        <w:rPr>
          <w:rFonts w:cs="Times New Roman"/>
          <w:szCs w:val="24"/>
        </w:rPr>
        <w:t>koje tijekom provedbe projekta podnosi korisnik</w:t>
      </w:r>
      <w:r w:rsidRPr="00EB1EFA">
        <w:rPr>
          <w:rFonts w:cs="Times New Roman"/>
          <w:szCs w:val="24"/>
        </w:rPr>
        <w:t>, može proglasiti vezane troškove neprihvatljivima.</w:t>
      </w:r>
    </w:p>
    <w:p w14:paraId="63D38AA6" w14:textId="77777777" w:rsidR="004820B7" w:rsidRPr="00EB1EFA" w:rsidRDefault="004820B7" w:rsidP="003E6EB3">
      <w:pPr>
        <w:pStyle w:val="Bezproreda"/>
        <w:jc w:val="both"/>
        <w:rPr>
          <w:rFonts w:cs="Times New Roman"/>
          <w:szCs w:val="24"/>
        </w:rPr>
      </w:pPr>
    </w:p>
    <w:p w14:paraId="12B1C142" w14:textId="77777777" w:rsidR="00070D2B" w:rsidRPr="00EB1EFA" w:rsidRDefault="00070D2B" w:rsidP="003E6EB3">
      <w:pPr>
        <w:pStyle w:val="Bezproreda"/>
        <w:jc w:val="both"/>
        <w:rPr>
          <w:rFonts w:cs="Times New Roman"/>
          <w:szCs w:val="24"/>
        </w:rPr>
      </w:pPr>
    </w:p>
    <w:p w14:paraId="484FB4FA" w14:textId="77777777" w:rsidR="00F92395" w:rsidRPr="00EB1EFA" w:rsidRDefault="00F92395" w:rsidP="004A05C4">
      <w:pPr>
        <w:pStyle w:val="Naslov2"/>
      </w:pPr>
      <w:bookmarkStart w:id="541" w:name="_Toc413937364"/>
      <w:bookmarkStart w:id="542" w:name="_Toc410305623"/>
      <w:bookmarkStart w:id="543" w:name="_Toc425768223"/>
      <w:bookmarkStart w:id="544" w:name="_Toc9344644"/>
      <w:r w:rsidRPr="00EB1EFA">
        <w:t>Provjere upravljanja projektom</w:t>
      </w:r>
      <w:bookmarkEnd w:id="541"/>
      <w:bookmarkEnd w:id="542"/>
      <w:bookmarkEnd w:id="543"/>
      <w:bookmarkEnd w:id="544"/>
    </w:p>
    <w:p w14:paraId="34DEB6E8"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Nakon potpisivanja Ugovora, PT1 prati postiže li projekt utvrđene ciljeve i rezultate, dok je PT2 odgovoran </w:t>
      </w:r>
      <w:r w:rsidR="00F809C5" w:rsidRPr="00EB1EFA">
        <w:rPr>
          <w:rFonts w:eastAsia="Calibri" w:cs="Times New Roman"/>
          <w:szCs w:val="24"/>
        </w:rPr>
        <w:t>provjeravati provodi li se projekt u skladu</w:t>
      </w:r>
      <w:r w:rsidRPr="00EB1EFA">
        <w:rPr>
          <w:rFonts w:eastAsia="Calibri" w:cs="Times New Roman"/>
          <w:szCs w:val="24"/>
        </w:rPr>
        <w:t xml:space="preserve"> s </w:t>
      </w:r>
      <w:r w:rsidR="00F809C5" w:rsidRPr="00EB1EFA">
        <w:rPr>
          <w:rFonts w:eastAsia="Calibri" w:cs="Times New Roman"/>
          <w:szCs w:val="24"/>
        </w:rPr>
        <w:t>Ugovorom</w:t>
      </w:r>
      <w:r w:rsidRPr="00EB1EFA">
        <w:rPr>
          <w:rFonts w:eastAsia="Calibri" w:cs="Times New Roman"/>
          <w:szCs w:val="24"/>
        </w:rPr>
        <w:t>.</w:t>
      </w:r>
    </w:p>
    <w:p w14:paraId="5F1BC52F" w14:textId="77777777" w:rsidR="00F92395" w:rsidRPr="00EB1EFA" w:rsidRDefault="00F92395" w:rsidP="003E6EB3">
      <w:pPr>
        <w:pStyle w:val="Bezproreda"/>
        <w:rPr>
          <w:rFonts w:eastAsia="Calibri" w:cs="Times New Roman"/>
          <w:szCs w:val="24"/>
        </w:rPr>
      </w:pPr>
      <w:r w:rsidRPr="00EB1EFA">
        <w:rPr>
          <w:rFonts w:eastAsia="Calibri" w:cs="Times New Roman"/>
          <w:szCs w:val="24"/>
        </w:rPr>
        <w:t>Provjere upravljanja projektom uključuju:</w:t>
      </w:r>
    </w:p>
    <w:p w14:paraId="47689349" w14:textId="77777777" w:rsidR="00F92395" w:rsidRPr="00EB1EFA" w:rsidRDefault="00F92395" w:rsidP="003E6EB3">
      <w:pPr>
        <w:pStyle w:val="Bezproreda"/>
        <w:numPr>
          <w:ilvl w:val="0"/>
          <w:numId w:val="21"/>
        </w:numPr>
        <w:rPr>
          <w:rFonts w:eastAsia="Calibri" w:cs="Times New Roman"/>
          <w:szCs w:val="24"/>
        </w:rPr>
      </w:pPr>
      <w:r w:rsidRPr="00EB1EFA">
        <w:rPr>
          <w:rFonts w:eastAsia="Calibri" w:cs="Times New Roman"/>
          <w:szCs w:val="24"/>
        </w:rPr>
        <w:t>pregled plana nabave;</w:t>
      </w:r>
    </w:p>
    <w:p w14:paraId="11E730FD" w14:textId="77777777" w:rsidR="00D90B41" w:rsidRPr="00EB1EFA" w:rsidRDefault="00D90B41" w:rsidP="003E6EB3">
      <w:pPr>
        <w:pStyle w:val="Bezproreda"/>
        <w:numPr>
          <w:ilvl w:val="0"/>
          <w:numId w:val="21"/>
        </w:numPr>
        <w:jc w:val="both"/>
        <w:rPr>
          <w:rFonts w:eastAsia="Calibri" w:cs="Times New Roman"/>
          <w:szCs w:val="24"/>
        </w:rPr>
      </w:pPr>
      <w:r w:rsidRPr="00EB1EFA">
        <w:rPr>
          <w:rFonts w:eastAsia="Calibri" w:cs="Times New Roman"/>
          <w:szCs w:val="24"/>
        </w:rPr>
        <w:t xml:space="preserve">pregled prethodno provedenih nabava </w:t>
      </w:r>
      <w:r w:rsidR="00A12F8B" w:rsidRPr="00EB1EFA">
        <w:rPr>
          <w:rFonts w:eastAsia="Calibri" w:cs="Times New Roman"/>
          <w:szCs w:val="24"/>
        </w:rPr>
        <w:t xml:space="preserve">s </w:t>
      </w:r>
      <w:r w:rsidRPr="00EB1EFA">
        <w:rPr>
          <w:rFonts w:eastAsia="Calibri" w:cs="Times New Roman"/>
          <w:szCs w:val="24"/>
        </w:rPr>
        <w:t xml:space="preserve">obzirom </w:t>
      </w:r>
      <w:r w:rsidR="00A12F8B" w:rsidRPr="00EB1EFA">
        <w:rPr>
          <w:rFonts w:eastAsia="Calibri" w:cs="Times New Roman"/>
          <w:szCs w:val="24"/>
        </w:rPr>
        <w:t xml:space="preserve">na to </w:t>
      </w:r>
      <w:r w:rsidRPr="00EB1EFA">
        <w:rPr>
          <w:rFonts w:eastAsia="Calibri" w:cs="Times New Roman"/>
          <w:szCs w:val="24"/>
        </w:rPr>
        <w:t>da je financiranje aktivnosti pripreme projekta za građenje i opremanje postrojenja za sortiranje odvojeno prikupljenog komunalnog otpada koje uključuje pripremu studije izvedivosti, projektne prijave za EU sufinanciranje, elaborata zaštite okoliša, idejnog projekta, glavnog projekta, dokumentacija o nabavi za izvođenje radova i usluge nadzora radova, koje su započele ili su već dovršene te s njima povezanih troškova dozvoljeno po ovom Pozivu</w:t>
      </w:r>
    </w:p>
    <w:p w14:paraId="6D4F08BD" w14:textId="77777777" w:rsidR="00007452"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 xml:space="preserve">provjere ispravnosti Zahtjeva za nadoknadom sredstava (ispravnost iznosa i stope </w:t>
      </w:r>
      <w:r w:rsidR="00007452" w:rsidRPr="00EB1EFA">
        <w:rPr>
          <w:rFonts w:eastAsia="Calibri" w:cs="Times New Roman"/>
          <w:szCs w:val="24"/>
        </w:rPr>
        <w:t xml:space="preserve"> </w:t>
      </w:r>
    </w:p>
    <w:p w14:paraId="0C0F28A9" w14:textId="77777777" w:rsidR="00F92395" w:rsidRPr="00EB1EFA" w:rsidRDefault="00F92395" w:rsidP="003E6EB3">
      <w:pPr>
        <w:pStyle w:val="Bezproreda"/>
        <w:ind w:left="720"/>
        <w:jc w:val="both"/>
        <w:rPr>
          <w:rFonts w:eastAsia="Calibri" w:cs="Times New Roman"/>
          <w:szCs w:val="24"/>
        </w:rPr>
      </w:pPr>
      <w:r w:rsidRPr="00EB1EFA">
        <w:rPr>
          <w:rFonts w:eastAsia="Calibri" w:cs="Times New Roman"/>
          <w:szCs w:val="24"/>
        </w:rPr>
        <w:t>financiranja)</w:t>
      </w:r>
      <w:r w:rsidR="002F4945" w:rsidRPr="00EB1EFA">
        <w:rPr>
          <w:rFonts w:eastAsia="Calibri" w:cs="Times New Roman"/>
          <w:szCs w:val="24"/>
        </w:rPr>
        <w:t>,</w:t>
      </w:r>
      <w:r w:rsidR="00C6353C" w:rsidRPr="00EB1EFA">
        <w:rPr>
          <w:rFonts w:eastAsia="Calibri" w:cs="Times New Roman"/>
          <w:szCs w:val="24"/>
        </w:rPr>
        <w:t xml:space="preserve"> uključujući:</w:t>
      </w:r>
    </w:p>
    <w:p w14:paraId="3C978162"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 xml:space="preserve">provjere prihvatljivosti </w:t>
      </w:r>
      <w:r w:rsidR="002F4945" w:rsidRPr="00EB1EFA">
        <w:rPr>
          <w:rFonts w:eastAsia="Calibri" w:cs="Times New Roman"/>
          <w:szCs w:val="24"/>
        </w:rPr>
        <w:t xml:space="preserve">troškova </w:t>
      </w:r>
      <w:r w:rsidRPr="00EB1EFA">
        <w:rPr>
          <w:rFonts w:eastAsia="Calibri" w:cs="Times New Roman"/>
          <w:szCs w:val="24"/>
        </w:rPr>
        <w:t xml:space="preserve">(usklađenost s nacionalnim pravilima prihvatljivosti i pravilima prihvatljivosti </w:t>
      </w:r>
      <w:r w:rsidR="0057744D" w:rsidRPr="00EB1EFA">
        <w:rPr>
          <w:rFonts w:eastAsia="Calibri" w:cs="Times New Roman"/>
          <w:szCs w:val="24"/>
        </w:rPr>
        <w:t>Unije</w:t>
      </w:r>
      <w:r w:rsidRPr="00EB1EFA">
        <w:rPr>
          <w:rFonts w:eastAsia="Calibri" w:cs="Times New Roman"/>
          <w:szCs w:val="24"/>
        </w:rPr>
        <w:t xml:space="preserve">); </w:t>
      </w:r>
    </w:p>
    <w:p w14:paraId="1B4B69F7"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 xml:space="preserve">da je </w:t>
      </w:r>
      <w:r w:rsidR="002F4945" w:rsidRPr="00EB1EFA">
        <w:rPr>
          <w:rFonts w:eastAsia="Calibri" w:cs="Times New Roman"/>
          <w:szCs w:val="24"/>
        </w:rPr>
        <w:t>trošak</w:t>
      </w:r>
      <w:r w:rsidR="0057744D" w:rsidRPr="00EB1EFA">
        <w:rPr>
          <w:rFonts w:eastAsia="Calibri" w:cs="Times New Roman"/>
          <w:szCs w:val="24"/>
        </w:rPr>
        <w:t xml:space="preserve"> stvar</w:t>
      </w:r>
      <w:r w:rsidR="0076776E" w:rsidRPr="00EB1EFA">
        <w:rPr>
          <w:rFonts w:eastAsia="Calibri" w:cs="Times New Roman"/>
          <w:szCs w:val="24"/>
        </w:rPr>
        <w:t>no nastao kod korisnika</w:t>
      </w:r>
      <w:r w:rsidR="0057744D" w:rsidRPr="00EB1EFA">
        <w:rPr>
          <w:rFonts w:eastAsia="Calibri" w:cs="Times New Roman"/>
          <w:szCs w:val="24"/>
        </w:rPr>
        <w:t xml:space="preserve"> i da je plaćen </w:t>
      </w:r>
      <w:r w:rsidR="002F4945" w:rsidRPr="00EB1EFA">
        <w:rPr>
          <w:rFonts w:eastAsia="Calibri" w:cs="Times New Roman"/>
          <w:szCs w:val="24"/>
        </w:rPr>
        <w:t>(ako je primjenjivo)</w:t>
      </w:r>
      <w:r w:rsidRPr="00EB1EFA">
        <w:rPr>
          <w:rFonts w:eastAsia="Calibri" w:cs="Times New Roman"/>
          <w:szCs w:val="24"/>
        </w:rPr>
        <w:t xml:space="preserve"> i ispravnosti Zahtjeva za nadoknadom sredstava;</w:t>
      </w:r>
    </w:p>
    <w:p w14:paraId="372CE8A5"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provjere usklađenosti postupaka nabave u okviru projekta s primjenjivim pravilima javne nabave</w:t>
      </w:r>
      <w:r w:rsidR="0057744D" w:rsidRPr="00EB1EFA">
        <w:rPr>
          <w:rFonts w:eastAsia="Calibri" w:cs="Times New Roman"/>
          <w:szCs w:val="24"/>
        </w:rPr>
        <w:t xml:space="preserve"> ili nabave koju provode </w:t>
      </w:r>
      <w:r w:rsidR="0076776E" w:rsidRPr="00EB1EFA">
        <w:rPr>
          <w:rFonts w:eastAsia="Calibri" w:cs="Times New Roman"/>
          <w:szCs w:val="24"/>
        </w:rPr>
        <w:t>korisnici</w:t>
      </w:r>
      <w:r w:rsidR="0057744D" w:rsidRPr="00EB1EFA">
        <w:rPr>
          <w:rFonts w:eastAsia="Calibri" w:cs="Times New Roman"/>
          <w:szCs w:val="24"/>
        </w:rPr>
        <w:t xml:space="preserve"> koji nisu obveznici Zakona o javnoj nabavi</w:t>
      </w:r>
      <w:r w:rsidRPr="00EB1EFA">
        <w:rPr>
          <w:rFonts w:eastAsia="Calibri" w:cs="Times New Roman"/>
          <w:szCs w:val="24"/>
        </w:rPr>
        <w:t xml:space="preserve">; </w:t>
      </w:r>
    </w:p>
    <w:p w14:paraId="50E5D975"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dokaza o izvršenim plaćanjima i</w:t>
      </w:r>
      <w:r w:rsidRPr="00EB1EFA">
        <w:rPr>
          <w:rFonts w:eastAsia="Calibri" w:cs="Times New Roman"/>
          <w:szCs w:val="24"/>
        </w:rPr>
        <w:t xml:space="preserve"> odgovarajućeg revizijskog traga;</w:t>
      </w:r>
    </w:p>
    <w:p w14:paraId="1CD43D57"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statusa provedbe projekta;</w:t>
      </w:r>
    </w:p>
    <w:p w14:paraId="1541F24C" w14:textId="77777777" w:rsidR="000806BD"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usklađenosti s pravilima o održivom razvoju</w:t>
      </w:r>
      <w:r w:rsidR="00E265D1" w:rsidRPr="00EB1EFA">
        <w:rPr>
          <w:rFonts w:eastAsia="Calibri" w:cs="Times New Roman"/>
          <w:szCs w:val="24"/>
        </w:rPr>
        <w:t>,</w:t>
      </w:r>
      <w:r w:rsidRPr="00EB1EFA">
        <w:rPr>
          <w:rFonts w:eastAsia="Calibri" w:cs="Times New Roman"/>
          <w:szCs w:val="24"/>
        </w:rPr>
        <w:t xml:space="preserve"> </w:t>
      </w:r>
      <w:r w:rsidR="000806BD" w:rsidRPr="00EB1EFA">
        <w:rPr>
          <w:rFonts w:eastAsia="Calibri" w:cs="Times New Roman"/>
          <w:szCs w:val="24"/>
        </w:rPr>
        <w:t xml:space="preserve">i zahtjevima koji se odnose na jednake mogućnosti i nediskriminaciju; </w:t>
      </w:r>
    </w:p>
    <w:p w14:paraId="1DF91039"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poštivanja pravila EK-a i nacionalnih pravila o informiranju i vidljivosti (promidžbi);</w:t>
      </w:r>
    </w:p>
    <w:p w14:paraId="76F0208A"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na licu mjesta</w:t>
      </w:r>
      <w:r w:rsidR="00C21A72" w:rsidRPr="00EB1EFA">
        <w:rPr>
          <w:rFonts w:eastAsia="Calibri" w:cs="Times New Roman"/>
          <w:szCs w:val="24"/>
        </w:rPr>
        <w:t>;</w:t>
      </w:r>
    </w:p>
    <w:p w14:paraId="751D330F"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financijsko zaključenje projekta i</w:t>
      </w:r>
    </w:p>
    <w:p w14:paraId="7C3CBA0F"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projekta nakon dovršetka njegove provedbe (provjere trajnosti projekta, neto prihoda i pokazatelja).</w:t>
      </w:r>
    </w:p>
    <w:p w14:paraId="40BADC24" w14:textId="77777777" w:rsidR="00435F5C" w:rsidRPr="00EB1EFA" w:rsidRDefault="00435F5C" w:rsidP="003E6EB3">
      <w:pPr>
        <w:pStyle w:val="Bezproreda"/>
        <w:ind w:left="720"/>
        <w:rPr>
          <w:rFonts w:eastAsia="Calibri" w:cs="Times New Roman"/>
          <w:szCs w:val="24"/>
        </w:rPr>
      </w:pPr>
    </w:p>
    <w:p w14:paraId="5B9C334F"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PT1 i PT2 mogu, u svrhu praćenja napretka provedbe projekata, od </w:t>
      </w:r>
      <w:r w:rsidR="002F4945" w:rsidRPr="00EB1EFA">
        <w:rPr>
          <w:rFonts w:eastAsia="Calibri" w:cs="Times New Roman"/>
          <w:szCs w:val="24"/>
        </w:rPr>
        <w:t>k</w:t>
      </w:r>
      <w:r w:rsidRPr="00EB1EFA">
        <w:rPr>
          <w:rFonts w:eastAsia="Calibri" w:cs="Times New Roman"/>
          <w:szCs w:val="24"/>
        </w:rPr>
        <w:t xml:space="preserve">orisnika zahtijevati dostavu redovnih ili </w:t>
      </w:r>
      <w:r w:rsidRPr="00EB1EFA">
        <w:rPr>
          <w:rFonts w:eastAsia="Calibri" w:cs="Times New Roman"/>
          <w:i/>
          <w:iCs/>
          <w:szCs w:val="24"/>
        </w:rPr>
        <w:t xml:space="preserve">ad </w:t>
      </w:r>
      <w:proofErr w:type="spellStart"/>
      <w:r w:rsidRPr="00EB1EFA">
        <w:rPr>
          <w:rFonts w:eastAsia="Calibri" w:cs="Times New Roman"/>
          <w:i/>
          <w:iCs/>
          <w:szCs w:val="24"/>
        </w:rPr>
        <w:t>hoc</w:t>
      </w:r>
      <w:proofErr w:type="spellEnd"/>
      <w:r w:rsidRPr="00EB1EFA">
        <w:rPr>
          <w:rFonts w:eastAsia="Calibri" w:cs="Times New Roman"/>
          <w:i/>
          <w:iCs/>
          <w:szCs w:val="24"/>
        </w:rPr>
        <w:t xml:space="preserve"> </w:t>
      </w:r>
      <w:r w:rsidRPr="00EB1EFA">
        <w:rPr>
          <w:rFonts w:eastAsia="Calibri" w:cs="Times New Roman"/>
          <w:szCs w:val="24"/>
        </w:rPr>
        <w:t xml:space="preserve">izvješća o provedbi projekata, ostvarivanju pokazatelja, </w:t>
      </w:r>
      <w:r w:rsidR="002F4945" w:rsidRPr="00EB1EFA">
        <w:rPr>
          <w:rFonts w:eastAsia="Calibri" w:cs="Times New Roman"/>
          <w:szCs w:val="24"/>
        </w:rPr>
        <w:t xml:space="preserve">primjeni </w:t>
      </w:r>
      <w:r w:rsidRPr="00EB1EFA">
        <w:rPr>
          <w:rFonts w:eastAsia="Calibri" w:cs="Times New Roman"/>
          <w:szCs w:val="24"/>
        </w:rPr>
        <w:t>horizontalni</w:t>
      </w:r>
      <w:r w:rsidR="002F4945" w:rsidRPr="00EB1EFA">
        <w:rPr>
          <w:rFonts w:eastAsia="Calibri" w:cs="Times New Roman"/>
          <w:szCs w:val="24"/>
        </w:rPr>
        <w:t>h</w:t>
      </w:r>
      <w:r w:rsidRPr="00EB1EFA">
        <w:rPr>
          <w:rFonts w:eastAsia="Calibri" w:cs="Times New Roman"/>
          <w:szCs w:val="24"/>
        </w:rPr>
        <w:t xml:space="preserve"> </w:t>
      </w:r>
      <w:r w:rsidR="002F4945" w:rsidRPr="00EB1EFA">
        <w:rPr>
          <w:rFonts w:eastAsia="Calibri" w:cs="Times New Roman"/>
          <w:szCs w:val="24"/>
        </w:rPr>
        <w:t>načela</w:t>
      </w:r>
      <w:r w:rsidRPr="00EB1EFA">
        <w:rPr>
          <w:rFonts w:eastAsia="Calibri" w:cs="Times New Roman"/>
          <w:szCs w:val="24"/>
        </w:rPr>
        <w:t xml:space="preserve"> ili drugim informacijama potrebnima za izvještavanje ili provedbu i vrednovanje OPKK-a. </w:t>
      </w:r>
    </w:p>
    <w:p w14:paraId="12693C90"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EB1EFA">
        <w:rPr>
          <w:rFonts w:eastAsia="Calibri" w:cs="Times New Roman"/>
          <w:szCs w:val="24"/>
        </w:rPr>
        <w:t>k</w:t>
      </w:r>
      <w:r w:rsidRPr="00EB1EFA">
        <w:rPr>
          <w:rFonts w:eastAsia="Calibri" w:cs="Times New Roman"/>
          <w:szCs w:val="24"/>
        </w:rPr>
        <w:t xml:space="preserve">orisnika. </w:t>
      </w:r>
    </w:p>
    <w:p w14:paraId="6A451223" w14:textId="77777777" w:rsidR="00F92395" w:rsidRPr="00EB1EFA" w:rsidRDefault="00F92395" w:rsidP="003E6EB3">
      <w:pPr>
        <w:pStyle w:val="Bezproreda"/>
        <w:spacing w:after="120"/>
        <w:jc w:val="both"/>
        <w:rPr>
          <w:rFonts w:eastAsia="Calibri" w:cs="Times New Roman"/>
          <w:color w:val="000000"/>
          <w:szCs w:val="24"/>
        </w:rPr>
      </w:pPr>
      <w:r w:rsidRPr="00EB1EFA">
        <w:rPr>
          <w:rFonts w:eastAsia="Calibri" w:cs="Times New Roman"/>
          <w:color w:val="000000"/>
          <w:szCs w:val="24"/>
        </w:rPr>
        <w:t xml:space="preserve">U </w:t>
      </w:r>
      <w:r w:rsidR="0057744D" w:rsidRPr="00EB1EFA">
        <w:rPr>
          <w:rFonts w:eastAsia="Calibri" w:cs="Times New Roman"/>
          <w:color w:val="000000"/>
          <w:szCs w:val="24"/>
        </w:rPr>
        <w:t xml:space="preserve">razdoblju </w:t>
      </w:r>
      <w:r w:rsidRPr="00EB1EFA">
        <w:rPr>
          <w:rFonts w:eastAsia="Calibri" w:cs="Times New Roman"/>
          <w:color w:val="000000"/>
          <w:szCs w:val="24"/>
        </w:rPr>
        <w:t xml:space="preserve">od </w:t>
      </w:r>
      <w:r w:rsidR="001B5190" w:rsidRPr="00EB1EFA">
        <w:rPr>
          <w:rFonts w:cs="Times New Roman"/>
          <w:szCs w:val="24"/>
        </w:rPr>
        <w:t xml:space="preserve">5 </w:t>
      </w:r>
      <w:r w:rsidRPr="00EB1EFA">
        <w:rPr>
          <w:rFonts w:eastAsia="Calibri" w:cs="Times New Roman"/>
          <w:color w:val="000000"/>
          <w:szCs w:val="24"/>
        </w:rPr>
        <w:t xml:space="preserve">godina nakon </w:t>
      </w:r>
      <w:r w:rsidR="00242A66" w:rsidRPr="00EB1EFA">
        <w:rPr>
          <w:rFonts w:eastAsia="Calibri" w:cs="Times New Roman"/>
          <w:color w:val="000000"/>
          <w:szCs w:val="24"/>
        </w:rPr>
        <w:t xml:space="preserve">završnog plaćanja </w:t>
      </w:r>
      <w:r w:rsidR="009D6F94" w:rsidRPr="00EB1EFA">
        <w:rPr>
          <w:rFonts w:eastAsia="Calibri" w:cs="Times New Roman"/>
          <w:color w:val="000000"/>
          <w:szCs w:val="24"/>
        </w:rPr>
        <w:t>korisniku</w:t>
      </w:r>
      <w:r w:rsidRPr="00EB1EFA">
        <w:rPr>
          <w:rFonts w:eastAsia="Calibri" w:cs="Times New Roman"/>
          <w:color w:val="000000"/>
          <w:szCs w:val="24"/>
        </w:rPr>
        <w:t xml:space="preserve">, PT2 </w:t>
      </w:r>
      <w:r w:rsidR="0057744D" w:rsidRPr="00EB1EFA">
        <w:rPr>
          <w:rFonts w:eastAsia="Calibri" w:cs="Times New Roman"/>
          <w:color w:val="000000"/>
          <w:szCs w:val="24"/>
        </w:rPr>
        <w:t>ima pravo provjeravati</w:t>
      </w:r>
      <w:r w:rsidRPr="00EB1EFA">
        <w:rPr>
          <w:rFonts w:eastAsia="Calibri" w:cs="Times New Roman"/>
          <w:color w:val="000000"/>
          <w:szCs w:val="24"/>
        </w:rPr>
        <w:t xml:space="preserve"> trajnost operacija, postizanje učinka, pokazatelje rezultata, sprečavanje prekomjernog financiranja, korištenje imovine u skladu s Ugovorom, usklađenost operacije s horizontalnim politikama EU-a, itd.</w:t>
      </w:r>
    </w:p>
    <w:p w14:paraId="176CBC95" w14:textId="77777777" w:rsidR="004820B7" w:rsidRPr="00EB1EFA" w:rsidRDefault="004820B7" w:rsidP="003E6EB3">
      <w:pPr>
        <w:spacing w:after="0" w:line="240" w:lineRule="auto"/>
        <w:jc w:val="both"/>
        <w:rPr>
          <w:rFonts w:eastAsia="Calibri" w:cs="Times New Roman"/>
          <w:color w:val="000000"/>
          <w:szCs w:val="24"/>
        </w:rPr>
      </w:pPr>
    </w:p>
    <w:p w14:paraId="01561EE3" w14:textId="77777777" w:rsidR="00F92395" w:rsidRPr="00EB1EFA" w:rsidRDefault="00F92395" w:rsidP="004A05C4">
      <w:pPr>
        <w:pStyle w:val="Naslov2"/>
      </w:pPr>
      <w:bookmarkStart w:id="545" w:name="_Toc413937365"/>
      <w:bookmarkStart w:id="546" w:name="_Toc410305624"/>
      <w:bookmarkStart w:id="547" w:name="_Toc425768224"/>
      <w:bookmarkStart w:id="548" w:name="_Toc9344645"/>
      <w:r w:rsidRPr="00EB1EFA">
        <w:t xml:space="preserve">Podnošenje zahtjeva za nadoknadom </w:t>
      </w:r>
      <w:bookmarkEnd w:id="545"/>
      <w:bookmarkEnd w:id="546"/>
      <w:bookmarkEnd w:id="547"/>
      <w:r w:rsidRPr="00EB1EFA">
        <w:t>sredstava</w:t>
      </w:r>
      <w:bookmarkEnd w:id="548"/>
    </w:p>
    <w:p w14:paraId="5FEB8A28" w14:textId="77777777" w:rsidR="00F92395" w:rsidRPr="00EB1EFA" w:rsidRDefault="00F92395" w:rsidP="003E6EB3">
      <w:pPr>
        <w:pStyle w:val="Bezproreda"/>
        <w:jc w:val="both"/>
        <w:rPr>
          <w:rFonts w:eastAsia="Calibri" w:cs="Times New Roman"/>
          <w:szCs w:val="24"/>
        </w:rPr>
      </w:pPr>
      <w:r w:rsidRPr="00EB1EFA">
        <w:rPr>
          <w:rFonts w:eastAsia="Calibri" w:cs="Times New Roman"/>
          <w:szCs w:val="24"/>
        </w:rPr>
        <w:t xml:space="preserve">Mogućnosti i uvjeti za podnošenje Zahtjeva za nadoknadom sredstava određeni su </w:t>
      </w:r>
      <w:r w:rsidR="007D2C0E" w:rsidRPr="00EB1EFA">
        <w:rPr>
          <w:rFonts w:eastAsia="Calibri" w:cs="Times New Roman"/>
          <w:szCs w:val="24"/>
        </w:rPr>
        <w:t xml:space="preserve"> uvjetima Ugovora (</w:t>
      </w:r>
      <w:r w:rsidR="00CF00AA" w:rsidRPr="00EB1EFA">
        <w:rPr>
          <w:rFonts w:eastAsia="Calibri" w:cs="Times New Roman"/>
          <w:szCs w:val="24"/>
        </w:rPr>
        <w:t xml:space="preserve">Prilog </w:t>
      </w:r>
      <w:r w:rsidR="00952956" w:rsidRPr="00EB1EFA">
        <w:rPr>
          <w:rFonts w:eastAsia="Calibri" w:cs="Times New Roman"/>
          <w:szCs w:val="24"/>
        </w:rPr>
        <w:t>1</w:t>
      </w:r>
      <w:r w:rsidR="007D2C0E" w:rsidRPr="00EB1EFA">
        <w:rPr>
          <w:rFonts w:eastAsia="Calibri" w:cs="Times New Roman"/>
          <w:szCs w:val="24"/>
        </w:rPr>
        <w:t xml:space="preserve"> ovog Poziva). Isplata prihvatljivih izdataka iz bespovratnih sredstava Korisniku vršit će se „metodom plaćanja“ i„ metodom nadoknade“ .</w:t>
      </w:r>
    </w:p>
    <w:p w14:paraId="6A201A5D"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plaćanja“</w:t>
      </w:r>
      <w:r w:rsidRPr="00EB1EFA">
        <w:rPr>
          <w:szCs w:val="24"/>
        </w:rPr>
        <w:t xml:space="preserve"> odnosno postupak potraživanja neplaćenih izdataka podrazumijeva da Korisnik podnosi zahtjev za nadoknadom nastalih, ali neplaćenih troškova te po plaćanju istih u cijelosti podnosi dokaz o izvršenoj uplati. </w:t>
      </w:r>
    </w:p>
    <w:p w14:paraId="6CA0546C"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nadoknade“</w:t>
      </w:r>
      <w:r w:rsidRPr="00EB1EFA">
        <w:rPr>
          <w:szCs w:val="24"/>
        </w:rPr>
        <w:t xml:space="preserve"> odnosno postupak potraživanja plaćenih troškova podrazumijeva da Korisnik na temelju dokaza o izvršenoj uplati podnosi zahtjev za nadoknadom nastalih i u cijelosti plaćenih prihvatljivih troškova. </w:t>
      </w:r>
    </w:p>
    <w:p w14:paraId="5DD3AFFD"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szCs w:val="24"/>
        </w:rPr>
        <w:t xml:space="preserve">Korisnik ima pravo izabrati hoće li Zahtjevom za nadoknadom sredstava potraživati troškove po metodi nadoknade, metodi plaćanja ili kombinacijom navedenih metoda. </w:t>
      </w:r>
    </w:p>
    <w:p w14:paraId="1D136763" w14:textId="0061AF33" w:rsidR="00181037" w:rsidRPr="00EB1EFA" w:rsidRDefault="007D2C0E" w:rsidP="003E6EB3">
      <w:pPr>
        <w:spacing w:before="80" w:after="80" w:line="240" w:lineRule="auto"/>
        <w:jc w:val="both"/>
        <w:rPr>
          <w:szCs w:val="24"/>
        </w:rPr>
      </w:pPr>
      <w:r w:rsidRPr="00EB1EFA">
        <w:rPr>
          <w:szCs w:val="24"/>
        </w:rPr>
        <w:t xml:space="preserve">Korisnik podnosi Zahtjev za nadoknadom sredstava, koji uključuje Izvješće o napretku provedbe projekta u roku od 15 (petnaest) dana od isteka svaka 3 (tri) mjeseca od sklapanja Ugovora o dodjeli bespovratnih sredstava. Korisnik Zahtjev za nadoknadom sredstava može podnijeti i češće od navedenog ako se za tim ukaže potreba, ali ne češće od svakih 30 dana. Najniži iznos izdatka </w:t>
      </w:r>
      <w:r w:rsidRPr="004820B7">
        <w:rPr>
          <w:szCs w:val="24"/>
        </w:rPr>
        <w:t xml:space="preserve">koji se može prikazati u Zahtjevu za nadoknadom sredstava iz članka 13. Općih uvjeta iznosi </w:t>
      </w:r>
      <w:r w:rsidR="004820B7" w:rsidRPr="004820B7">
        <w:rPr>
          <w:szCs w:val="24"/>
        </w:rPr>
        <w:t xml:space="preserve">100.000,00 </w:t>
      </w:r>
      <w:r w:rsidRPr="004820B7">
        <w:rPr>
          <w:szCs w:val="24"/>
        </w:rPr>
        <w:t>HRK</w:t>
      </w:r>
      <w:r w:rsidR="004820B7" w:rsidRPr="004820B7">
        <w:rPr>
          <w:szCs w:val="24"/>
        </w:rPr>
        <w:t>.</w:t>
      </w:r>
      <w:r w:rsidR="007C7EAF" w:rsidRPr="004820B7">
        <w:rPr>
          <w:szCs w:val="24"/>
        </w:rPr>
        <w:t xml:space="preserve"> </w:t>
      </w:r>
      <w:r w:rsidRPr="004820B7">
        <w:rPr>
          <w:szCs w:val="24"/>
        </w:rPr>
        <w:t>Navedeno ograničenje se ne primjenjuje pri podnošenju Završnog zahtjeva za nadoknadom sredstava.</w:t>
      </w:r>
      <w:r w:rsidRPr="00EB1EFA">
        <w:rPr>
          <w:szCs w:val="24"/>
        </w:rPr>
        <w:t xml:space="preserve"> </w:t>
      </w:r>
      <w:r w:rsidR="00181037" w:rsidRPr="00EB1EFA">
        <w:rPr>
          <w:szCs w:val="24"/>
        </w:rPr>
        <w:t xml:space="preserve"> </w:t>
      </w:r>
    </w:p>
    <w:p w14:paraId="0C71F8B7" w14:textId="77777777" w:rsidR="00181037" w:rsidRPr="00EB1EFA" w:rsidRDefault="00181037" w:rsidP="003E6EB3">
      <w:pPr>
        <w:spacing w:before="80" w:after="80" w:line="240" w:lineRule="auto"/>
        <w:jc w:val="both"/>
        <w:rPr>
          <w:szCs w:val="24"/>
        </w:rPr>
      </w:pPr>
      <w:r w:rsidRPr="00EB1EFA">
        <w:rPr>
          <w:szCs w:val="24"/>
        </w:rPr>
        <w:t xml:space="preserve">Korisnik podnosi Završni zahtjev za nadoknadom sredstava FZOEU-u (PT2) u roku od 30 (trideset) dana od isteka razdoblja provedbe projekta. </w:t>
      </w:r>
    </w:p>
    <w:p w14:paraId="0B5F3D5B" w14:textId="77777777" w:rsidR="00181037" w:rsidRPr="00EB1EFA" w:rsidRDefault="00181037" w:rsidP="003E6EB3">
      <w:pPr>
        <w:spacing w:before="80" w:after="80" w:line="240" w:lineRule="auto"/>
        <w:jc w:val="both"/>
        <w:rPr>
          <w:szCs w:val="24"/>
        </w:rPr>
      </w:pPr>
      <w:r w:rsidRPr="00EB1EFA">
        <w:rPr>
          <w:szCs w:val="24"/>
        </w:rPr>
        <w:t xml:space="preserve">Rok za izvršenje plaćanja Korisniku je 30 (trideset) dana od dana isteka roka za pregled predmeta obveze, odnosno 30 (trideset) dana od dana isteka roka za provjeru Zahtjeva za nadoknadom sredstava. Isplate Korisniku vrše se u kunama. </w:t>
      </w:r>
    </w:p>
    <w:p w14:paraId="5FC17A5D" w14:textId="77777777" w:rsidR="00181037" w:rsidRPr="00EB1EFA" w:rsidRDefault="00181037" w:rsidP="003E6EB3">
      <w:pPr>
        <w:spacing w:before="80" w:after="80" w:line="240" w:lineRule="auto"/>
        <w:jc w:val="both"/>
        <w:rPr>
          <w:szCs w:val="24"/>
        </w:rPr>
      </w:pPr>
      <w:r w:rsidRPr="00EB1EFA">
        <w:rPr>
          <w:szCs w:val="24"/>
        </w:rPr>
        <w:t xml:space="preserve">Detaljnije odredbe koje se odnose na mogućnosti i uvjete za podnošenje nadoknadom sredstava određeni su u Ugovoru o dodjeli bespovratnih sredstava. </w:t>
      </w:r>
    </w:p>
    <w:p w14:paraId="1C80255E" w14:textId="77777777" w:rsidR="00C44043" w:rsidRPr="00EB1EFA" w:rsidRDefault="00C44043" w:rsidP="003E6EB3">
      <w:pPr>
        <w:pStyle w:val="Bezproreda"/>
        <w:jc w:val="both"/>
        <w:rPr>
          <w:rFonts w:eastAsia="Calibri" w:cs="Times New Roman"/>
          <w:szCs w:val="24"/>
        </w:rPr>
      </w:pPr>
    </w:p>
    <w:p w14:paraId="7B2649FB" w14:textId="77777777" w:rsidR="00F92395" w:rsidRPr="00EB1EFA" w:rsidRDefault="00F92395" w:rsidP="004A05C4">
      <w:pPr>
        <w:pStyle w:val="Naslov2"/>
      </w:pPr>
      <w:bookmarkStart w:id="549" w:name="_Toc9344646"/>
      <w:r w:rsidRPr="00EB1EFA">
        <w:t>Povrat sredstava</w:t>
      </w:r>
      <w:bookmarkEnd w:id="549"/>
    </w:p>
    <w:p w14:paraId="06F1234A"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EB1EFA">
        <w:rPr>
          <w:rFonts w:eastAsia="Calibri" w:cs="Times New Roman"/>
          <w:szCs w:val="24"/>
        </w:rPr>
        <w:t xml:space="preserve">. Razlozi i osnova za pokretanja postupka </w:t>
      </w:r>
      <w:r w:rsidR="00471FC1" w:rsidRPr="00EB1EFA">
        <w:rPr>
          <w:rFonts w:eastAsia="Calibri" w:cs="Times New Roman"/>
          <w:szCs w:val="24"/>
        </w:rPr>
        <w:t xml:space="preserve">obustavljanja plaćanja i </w:t>
      </w:r>
      <w:r w:rsidR="00455A83" w:rsidRPr="00EB1EFA">
        <w:rPr>
          <w:rFonts w:eastAsia="Calibri" w:cs="Times New Roman"/>
          <w:szCs w:val="24"/>
        </w:rPr>
        <w:t>povrata sredstava bit će definirani Ugovorom.</w:t>
      </w:r>
    </w:p>
    <w:p w14:paraId="6BE38028"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Svaki projekt podliježe postupku povrata sredstava u slučaju nepoštivanja zahtjeva koji se odnose na sposobnost </w:t>
      </w:r>
      <w:r w:rsidR="00455A83" w:rsidRPr="00EB1EFA">
        <w:rPr>
          <w:rFonts w:eastAsia="Calibri" w:cs="Times New Roman"/>
          <w:szCs w:val="24"/>
        </w:rPr>
        <w:t>k</w:t>
      </w:r>
      <w:r w:rsidR="0076776E" w:rsidRPr="00EB1EFA">
        <w:rPr>
          <w:rFonts w:eastAsia="Calibri" w:cs="Times New Roman"/>
          <w:szCs w:val="24"/>
        </w:rPr>
        <w:t>orisnika</w:t>
      </w:r>
      <w:r w:rsidRPr="00EB1EFA">
        <w:rPr>
          <w:rFonts w:eastAsia="Calibri" w:cs="Times New Roman"/>
          <w:szCs w:val="24"/>
        </w:rPr>
        <w:t>, učinkovito korištenje sredstava i traj</w:t>
      </w:r>
      <w:r w:rsidR="00283118" w:rsidRPr="00EB1EFA">
        <w:rPr>
          <w:rFonts w:eastAsia="Calibri" w:cs="Times New Roman"/>
          <w:szCs w:val="24"/>
        </w:rPr>
        <w:t>nost</w:t>
      </w:r>
      <w:r w:rsidRPr="00EB1EFA">
        <w:rPr>
          <w:rFonts w:eastAsia="Calibri" w:cs="Times New Roman"/>
          <w:szCs w:val="24"/>
        </w:rPr>
        <w:t xml:space="preserve"> </w:t>
      </w:r>
      <w:r w:rsidR="00283118" w:rsidRPr="00EB1EFA">
        <w:rPr>
          <w:rFonts w:eastAsia="Calibri" w:cs="Times New Roman"/>
          <w:szCs w:val="24"/>
        </w:rPr>
        <w:t xml:space="preserve">projekta </w:t>
      </w:r>
      <w:r w:rsidRPr="00EB1EFA">
        <w:rPr>
          <w:rFonts w:eastAsia="Calibri" w:cs="Times New Roman"/>
          <w:szCs w:val="24"/>
        </w:rPr>
        <w:t xml:space="preserve">(točka </w:t>
      </w:r>
      <w:r w:rsidR="00362DE4" w:rsidRPr="00EB1EFA">
        <w:rPr>
          <w:rFonts w:cs="Times New Roman"/>
          <w:szCs w:val="24"/>
        </w:rPr>
        <w:t>2.5</w:t>
      </w:r>
      <w:r w:rsidR="002E5BB4" w:rsidRPr="00EB1EFA">
        <w:rPr>
          <w:rFonts w:cs="Times New Roman"/>
          <w:szCs w:val="24"/>
        </w:rPr>
        <w:t xml:space="preserve"> </w:t>
      </w:r>
      <w:r w:rsidRPr="00EB1EFA">
        <w:rPr>
          <w:rFonts w:eastAsia="Calibri" w:cs="Times New Roman"/>
          <w:szCs w:val="24"/>
        </w:rPr>
        <w:t xml:space="preserve">ovih Uputa). </w:t>
      </w:r>
      <w:r w:rsidR="00455A83" w:rsidRPr="00EB1EFA">
        <w:rPr>
          <w:rFonts w:eastAsia="Calibri" w:cs="Times New Roman"/>
          <w:szCs w:val="24"/>
        </w:rPr>
        <w:t xml:space="preserve"> </w:t>
      </w:r>
    </w:p>
    <w:p w14:paraId="11B87A2B" w14:textId="77777777" w:rsidR="00F92395" w:rsidRPr="00EB1EFA" w:rsidRDefault="00F92395" w:rsidP="003E6EB3">
      <w:pPr>
        <w:pStyle w:val="Bezproreda"/>
        <w:rPr>
          <w:rFonts w:eastAsia="Calibri" w:cs="Times New Roman"/>
          <w:szCs w:val="24"/>
        </w:rPr>
      </w:pPr>
      <w:r w:rsidRPr="00EB1EFA">
        <w:rPr>
          <w:rFonts w:eastAsia="Calibri" w:cs="Times New Roman"/>
          <w:szCs w:val="24"/>
        </w:rPr>
        <w:t>Osnove za pokretanje postupka povrata mogu biti:</w:t>
      </w:r>
    </w:p>
    <w:p w14:paraId="6D336C01" w14:textId="77777777" w:rsidR="00F92395" w:rsidRPr="00EB1EFA" w:rsidRDefault="00F92395" w:rsidP="003E6EB3">
      <w:pPr>
        <w:pStyle w:val="Bezproreda"/>
        <w:numPr>
          <w:ilvl w:val="0"/>
          <w:numId w:val="23"/>
        </w:numPr>
        <w:jc w:val="both"/>
        <w:rPr>
          <w:rFonts w:cs="Times New Roman"/>
          <w:szCs w:val="24"/>
        </w:rPr>
      </w:pPr>
      <w:r w:rsidRPr="00EB1EFA">
        <w:rPr>
          <w:rFonts w:cs="Times New Roman"/>
          <w:szCs w:val="24"/>
        </w:rPr>
        <w:t>Odluka o otkrivenoj nepravilnosti vezanoj uz dodijeljena bespovratna sredstva</w:t>
      </w:r>
    </w:p>
    <w:p w14:paraId="68C35EE4" w14:textId="77777777" w:rsidR="00F92395" w:rsidRPr="00EB1EFA" w:rsidRDefault="00F92395" w:rsidP="003E6EB3">
      <w:pPr>
        <w:pStyle w:val="Bezproreda"/>
        <w:numPr>
          <w:ilvl w:val="0"/>
          <w:numId w:val="23"/>
        </w:numPr>
        <w:jc w:val="both"/>
        <w:rPr>
          <w:rFonts w:cs="Times New Roman"/>
          <w:szCs w:val="24"/>
        </w:rPr>
      </w:pPr>
      <w:r w:rsidRPr="00EB1EFA">
        <w:rPr>
          <w:rFonts w:cs="Times New Roman"/>
          <w:szCs w:val="24"/>
        </w:rPr>
        <w:t>Odluka o raskidu Ugovora i djelomičnom ili potpunom povratu sredstava</w:t>
      </w:r>
    </w:p>
    <w:p w14:paraId="2A1C4CD6" w14:textId="67C0CFD2" w:rsidR="003729B3" w:rsidRPr="00EB1EFA" w:rsidRDefault="003729B3" w:rsidP="003E6EB3">
      <w:pPr>
        <w:pStyle w:val="Bezproreda"/>
        <w:numPr>
          <w:ilvl w:val="0"/>
          <w:numId w:val="23"/>
        </w:numPr>
        <w:jc w:val="both"/>
        <w:rPr>
          <w:rFonts w:cs="Times New Roman"/>
          <w:szCs w:val="24"/>
        </w:rPr>
      </w:pPr>
      <w:r w:rsidRPr="00EB1EFA">
        <w:rPr>
          <w:rFonts w:cs="Times New Roman"/>
          <w:szCs w:val="24"/>
        </w:rPr>
        <w:t>Naknadno utvrđenje da je korisniku isplaćen iznos bespovratnih sredstava koji mu ne pripada</w:t>
      </w:r>
    </w:p>
    <w:p w14:paraId="1ABC78D3" w14:textId="77777777" w:rsidR="003729B3" w:rsidRPr="00EB1EFA" w:rsidRDefault="003729B3" w:rsidP="003E6EB3">
      <w:pPr>
        <w:pStyle w:val="Bezproreda"/>
        <w:numPr>
          <w:ilvl w:val="0"/>
          <w:numId w:val="23"/>
        </w:numPr>
        <w:jc w:val="both"/>
        <w:rPr>
          <w:rFonts w:cs="Times New Roman"/>
          <w:szCs w:val="24"/>
        </w:rPr>
      </w:pPr>
      <w:r w:rsidRPr="00EB1EFA">
        <w:rPr>
          <w:rFonts w:cs="Times New Roman"/>
          <w:szCs w:val="24"/>
        </w:rPr>
        <w:t>Odluka o povratu potpore koja je utvrđena nezakonitom i nespojivom s unutarnjim tržištem.</w:t>
      </w:r>
    </w:p>
    <w:p w14:paraId="38EF8567" w14:textId="77777777" w:rsidR="007C7EAF" w:rsidRPr="00EB1EFA" w:rsidRDefault="007C7EAF" w:rsidP="003E6EB3">
      <w:pPr>
        <w:pStyle w:val="Bezproreda"/>
        <w:ind w:left="360"/>
        <w:rPr>
          <w:rFonts w:cs="Times New Roman"/>
          <w:szCs w:val="24"/>
        </w:rPr>
      </w:pPr>
    </w:p>
    <w:p w14:paraId="57DD9190" w14:textId="1A357393" w:rsidR="00024978" w:rsidRPr="00EB1EFA" w:rsidRDefault="00024978" w:rsidP="003E6EB3">
      <w:pPr>
        <w:pStyle w:val="Bezproreda"/>
        <w:jc w:val="both"/>
        <w:rPr>
          <w:rFonts w:eastAsia="Calibri" w:cs="Times New Roman"/>
          <w:szCs w:val="24"/>
        </w:rPr>
      </w:pPr>
      <w:bookmarkStart w:id="550" w:name="_Toc413937367"/>
      <w:bookmarkStart w:id="551" w:name="_Toc410305626"/>
    </w:p>
    <w:p w14:paraId="6A2636A6" w14:textId="77777777" w:rsidR="00F92395" w:rsidRPr="00EB1EFA" w:rsidRDefault="00F92395" w:rsidP="004A05C4">
      <w:pPr>
        <w:pStyle w:val="Naslov2"/>
      </w:pPr>
      <w:bookmarkStart w:id="552" w:name="_Toc425768226"/>
      <w:bookmarkStart w:id="553" w:name="_Toc9344647"/>
      <w:r w:rsidRPr="00EB1EFA">
        <w:t>Informiranje i vidljivost</w:t>
      </w:r>
      <w:bookmarkEnd w:id="550"/>
      <w:bookmarkEnd w:id="551"/>
      <w:bookmarkEnd w:id="552"/>
      <w:bookmarkEnd w:id="553"/>
      <w:r w:rsidRPr="00EB1EFA">
        <w:t xml:space="preserve"> </w:t>
      </w:r>
    </w:p>
    <w:p w14:paraId="570B6960" w14:textId="77777777" w:rsidR="00F92395" w:rsidRPr="00EB1EFA" w:rsidRDefault="0076776E" w:rsidP="003E6EB3">
      <w:pPr>
        <w:pStyle w:val="Bezproreda"/>
        <w:spacing w:after="120"/>
        <w:jc w:val="both"/>
        <w:rPr>
          <w:rFonts w:eastAsia="Calibri" w:cs="Times New Roman"/>
          <w:szCs w:val="24"/>
        </w:rPr>
      </w:pPr>
      <w:r w:rsidRPr="00EB1EFA">
        <w:rPr>
          <w:rFonts w:eastAsia="Calibri" w:cs="Times New Roman"/>
          <w:szCs w:val="24"/>
        </w:rPr>
        <w:t>Korisnik</w:t>
      </w:r>
      <w:r w:rsidR="00F92395" w:rsidRPr="00EB1EFA">
        <w:rPr>
          <w:rFonts w:eastAsia="Calibri" w:cs="Times New Roman"/>
          <w:szCs w:val="24"/>
        </w:rPr>
        <w:t xml:space="preserve"> će se pridržavati zahtjeva vezanih za informiranje i vidljivost navedenih u Ugovoru i njegovim prilozima </w:t>
      </w:r>
      <w:r w:rsidR="00F92395" w:rsidRPr="00EB1EFA">
        <w:rPr>
          <w:rFonts w:eastAsia="Calibri" w:cs="Times New Roman"/>
          <w:color w:val="000000"/>
          <w:szCs w:val="24"/>
        </w:rPr>
        <w:t xml:space="preserve">te zahtjeva navedenih u dokumentu </w:t>
      </w:r>
      <w:r w:rsidR="00F92395" w:rsidRPr="00EB1EFA">
        <w:rPr>
          <w:rFonts w:eastAsia="Calibri" w:cs="Times New Roman"/>
          <w:i/>
          <w:color w:val="000000"/>
          <w:szCs w:val="24"/>
        </w:rPr>
        <w:t>Informiranje, komunikacija i vidljivost - Upute za Prijavitelje za razdoblje 2014. – 2020.</w:t>
      </w:r>
      <w:r w:rsidR="00F92395" w:rsidRPr="00EB1EFA">
        <w:rPr>
          <w:rFonts w:eastAsia="Calibri" w:cs="Times New Roman"/>
          <w:bCs/>
          <w:szCs w:val="24"/>
        </w:rPr>
        <w:t xml:space="preserve"> </w:t>
      </w:r>
      <w:r w:rsidRPr="00EB1EFA">
        <w:rPr>
          <w:rFonts w:eastAsia="Calibri" w:cs="Times New Roman"/>
          <w:szCs w:val="24"/>
        </w:rPr>
        <w:t>Korisnik</w:t>
      </w:r>
      <w:r w:rsidR="00F92395" w:rsidRPr="00EB1EFA">
        <w:rPr>
          <w:rFonts w:eastAsia="Calibri" w:cs="Times New Roman"/>
          <w:szCs w:val="24"/>
        </w:rPr>
        <w:t xml:space="preserve"> je posebno dužan poduzeti sve potrebne korake kako bi objavio činjenicu da EU sufinancira </w:t>
      </w:r>
      <w:r w:rsidR="007A3009" w:rsidRPr="00EB1EFA">
        <w:rPr>
          <w:rFonts w:eastAsia="Calibri" w:cs="Times New Roman"/>
          <w:szCs w:val="24"/>
        </w:rPr>
        <w:t>p</w:t>
      </w:r>
      <w:r w:rsidR="00F92395" w:rsidRPr="00EB1EFA">
        <w:rPr>
          <w:rFonts w:eastAsia="Calibri" w:cs="Times New Roman"/>
          <w:szCs w:val="24"/>
        </w:rPr>
        <w:t xml:space="preserve">rojekt te da je </w:t>
      </w:r>
      <w:r w:rsidR="007A3009" w:rsidRPr="00EB1EFA">
        <w:rPr>
          <w:rFonts w:eastAsia="Calibri" w:cs="Times New Roman"/>
          <w:szCs w:val="24"/>
        </w:rPr>
        <w:t>p</w:t>
      </w:r>
      <w:r w:rsidR="00F92395" w:rsidRPr="00EB1EFA">
        <w:rPr>
          <w:rFonts w:eastAsia="Calibri" w:cs="Times New Roman"/>
          <w:szCs w:val="24"/>
        </w:rPr>
        <w:t>rojekt koji se provodi u sklopu OPKK sufinanciranog od strane EFRR. PT2 će osigurati potporu korisnicima vezano uz ispunjavanje zahtjeva vezanih uz informiranje</w:t>
      </w:r>
      <w:r w:rsidR="007A3009" w:rsidRPr="00EB1EFA">
        <w:rPr>
          <w:rFonts w:eastAsia="Calibri" w:cs="Times New Roman"/>
          <w:szCs w:val="24"/>
        </w:rPr>
        <w:t xml:space="preserve"> i</w:t>
      </w:r>
      <w:r w:rsidR="00F92395" w:rsidRPr="00EB1EFA">
        <w:rPr>
          <w:rFonts w:eastAsia="Calibri" w:cs="Times New Roman"/>
          <w:szCs w:val="24"/>
        </w:rPr>
        <w:t xml:space="preserve"> vidljivost. </w:t>
      </w:r>
    </w:p>
    <w:p w14:paraId="6BD6775E" w14:textId="77777777" w:rsidR="00F92395" w:rsidRPr="00EB1EFA" w:rsidRDefault="00F92395" w:rsidP="003E6EB3">
      <w:pPr>
        <w:pStyle w:val="Bezproreda"/>
        <w:jc w:val="both"/>
        <w:rPr>
          <w:rFonts w:eastAsia="Calibri" w:cs="Times New Roman"/>
          <w:szCs w:val="24"/>
        </w:rPr>
      </w:pPr>
      <w:r w:rsidRPr="00EB1EFA">
        <w:rPr>
          <w:rFonts w:eastAsia="Calibri" w:cs="Times New Roman"/>
          <w:szCs w:val="24"/>
        </w:rPr>
        <w:t xml:space="preserve">Upute za informiranje i vidljivost za Korisnike sredstava su dostupni na poveznici: </w:t>
      </w:r>
    </w:p>
    <w:p w14:paraId="1DAE35C8" w14:textId="465E08E8" w:rsidR="003729B3" w:rsidRPr="00EB1EFA" w:rsidRDefault="00640217" w:rsidP="003E6EB3">
      <w:pPr>
        <w:pStyle w:val="Bezproreda"/>
        <w:jc w:val="both"/>
      </w:pPr>
      <w:hyperlink r:id="rId23" w:history="1">
        <w:r w:rsidR="0000333D" w:rsidRPr="00147A92">
          <w:rPr>
            <w:rStyle w:val="Hiperveza"/>
          </w:rPr>
          <w:t>https://strukturnifondovi.hr/wp-content/uploads/2017/03/Upute-za-korisnike-zadnja-verzija.pdf</w:t>
        </w:r>
      </w:hyperlink>
      <w:r w:rsidR="003729B3" w:rsidRPr="00EB1EFA">
        <w:rPr>
          <w:rStyle w:val="Referencafusnote"/>
        </w:rPr>
        <w:footnoteReference w:id="15"/>
      </w:r>
      <w:r w:rsidR="003729B3" w:rsidRPr="00EB1EFA">
        <w:t xml:space="preserve">  </w:t>
      </w:r>
    </w:p>
    <w:p w14:paraId="3F51EB09" w14:textId="77777777" w:rsidR="003729B3" w:rsidRPr="00EB1EFA" w:rsidRDefault="003729B3" w:rsidP="003E6EB3">
      <w:pPr>
        <w:pStyle w:val="Bezproreda"/>
        <w:jc w:val="both"/>
      </w:pPr>
    </w:p>
    <w:p w14:paraId="0FE441A2" w14:textId="77777777" w:rsidR="00B51832" w:rsidRPr="00EB1EFA" w:rsidRDefault="00F92395" w:rsidP="003E6EB3">
      <w:pPr>
        <w:pStyle w:val="Bezproreda"/>
        <w:jc w:val="both"/>
        <w:rPr>
          <w:rFonts w:eastAsia="Calibri" w:cs="Times New Roman"/>
          <w:szCs w:val="24"/>
        </w:rPr>
      </w:pPr>
      <w:r w:rsidRPr="00EB1EFA">
        <w:rPr>
          <w:rFonts w:eastAsia="Calibri" w:cs="Times New Roman"/>
          <w:szCs w:val="24"/>
        </w:rPr>
        <w:t xml:space="preserve">Osim mjera informiranja i vidljivosti koje </w:t>
      </w:r>
      <w:r w:rsidR="007A3009" w:rsidRPr="00EB1EFA">
        <w:rPr>
          <w:rFonts w:eastAsia="Calibri" w:cs="Times New Roman"/>
          <w:szCs w:val="24"/>
        </w:rPr>
        <w:t>k</w:t>
      </w:r>
      <w:r w:rsidRPr="00EB1EFA">
        <w:rPr>
          <w:rFonts w:eastAsia="Calibri" w:cs="Times New Roman"/>
          <w:szCs w:val="24"/>
        </w:rPr>
        <w:t xml:space="preserve">orisnik samostalno poduzima u okviru projekta, </w:t>
      </w:r>
      <w:r w:rsidR="007A3009" w:rsidRPr="00EB1EFA">
        <w:rPr>
          <w:rFonts w:eastAsia="Calibri" w:cs="Times New Roman"/>
          <w:szCs w:val="24"/>
        </w:rPr>
        <w:t>k</w:t>
      </w:r>
      <w:r w:rsidR="0076776E" w:rsidRPr="00EB1EFA">
        <w:rPr>
          <w:rFonts w:eastAsia="Calibri" w:cs="Times New Roman"/>
          <w:szCs w:val="24"/>
        </w:rPr>
        <w:t xml:space="preserve">orisnik </w:t>
      </w:r>
      <w:r w:rsidRPr="00EB1EFA">
        <w:rPr>
          <w:rFonts w:eastAsia="Calibri" w:cs="Times New Roman"/>
          <w:szCs w:val="24"/>
        </w:rPr>
        <w:t xml:space="preserve">je obavezan odazvati se na pozive PT1, PT2 i </w:t>
      </w:r>
      <w:r w:rsidR="007A3009" w:rsidRPr="00EB1EFA">
        <w:rPr>
          <w:rFonts w:eastAsia="Calibri" w:cs="Times New Roman"/>
          <w:szCs w:val="24"/>
        </w:rPr>
        <w:t xml:space="preserve">MRRFEU-a </w:t>
      </w:r>
      <w:r w:rsidRPr="00EB1EFA">
        <w:rPr>
          <w:rFonts w:eastAsia="Calibri" w:cs="Times New Roman"/>
          <w:szCs w:val="24"/>
        </w:rPr>
        <w:t>za sudjelovanje na organiziranim događanjima informiranja i vidljivosti.</w:t>
      </w:r>
    </w:p>
    <w:p w14:paraId="7448071F" w14:textId="77777777" w:rsidR="003729B3" w:rsidRPr="00EB1EFA" w:rsidRDefault="003729B3" w:rsidP="003E6EB3">
      <w:pPr>
        <w:spacing w:line="240" w:lineRule="auto"/>
        <w:jc w:val="both"/>
        <w:rPr>
          <w:rFonts w:cs="Times New Roman"/>
          <w:sz w:val="22"/>
        </w:rPr>
      </w:pPr>
    </w:p>
    <w:p w14:paraId="0A46241B" w14:textId="77777777" w:rsidR="003729B3" w:rsidRPr="00EB1EFA" w:rsidRDefault="003729B3" w:rsidP="004A05C4">
      <w:pPr>
        <w:pStyle w:val="Naslov2"/>
      </w:pPr>
      <w:bookmarkStart w:id="554" w:name="_Toc2260452"/>
      <w:bookmarkStart w:id="555" w:name="_Toc9344648"/>
      <w:r w:rsidRPr="00EB1EFA">
        <w:t>Zaštita osobnih podataka</w:t>
      </w:r>
      <w:bookmarkEnd w:id="554"/>
      <w:bookmarkEnd w:id="555"/>
    </w:p>
    <w:p w14:paraId="3FE3CC64"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2124F517"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1. Prijavom na Poziv prijavitelj i partneri prijavitelja koji namjeravaju zajedno provoditi projekt, pristaju i osiguravaju da se osobni podatci koji se dostavljaju u okviru projektnog prijedloga, kao i drugi podatci koji se mogu smatrati osobnim podatcima koje prijavitelj (u odnosu na sebe i partnere te njihove zastupnike po zakonu/punomoći te zaposlenike) dostavlja tijelima sustava upravljanja i kontrole Operativnog programa „Konkurentnost i kohezija“</w:t>
      </w:r>
      <w:r w:rsidRPr="00EB1EFA">
        <w:rPr>
          <w:rFonts w:eastAsia="Calibri" w:cs="Times New Roman"/>
          <w:szCs w:val="24"/>
          <w:vertAlign w:val="superscript"/>
        </w:rPr>
        <w:footnoteReference w:id="16"/>
      </w:r>
      <w:r w:rsidRPr="00EB1EFA">
        <w:rPr>
          <w:rFonts w:eastAsia="Calibri" w:cs="Times New Roman"/>
          <w:szCs w:val="24"/>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21DB4840"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Ti se podaci mogu razmjenjivati:</w:t>
      </w:r>
    </w:p>
    <w:p w14:paraId="746F915E" w14:textId="412CE175" w:rsidR="003729B3" w:rsidRPr="00457C0C" w:rsidRDefault="003729B3" w:rsidP="00457C0C">
      <w:pPr>
        <w:pStyle w:val="Odlomakpopisa"/>
        <w:numPr>
          <w:ilvl w:val="0"/>
          <w:numId w:val="82"/>
        </w:numPr>
        <w:spacing w:after="120" w:line="240" w:lineRule="auto"/>
        <w:ind w:left="426" w:hanging="284"/>
        <w:contextualSpacing w:val="0"/>
        <w:jc w:val="both"/>
        <w:rPr>
          <w:rFonts w:eastAsia="Calibri" w:cs="Times New Roman"/>
          <w:szCs w:val="24"/>
        </w:rPr>
      </w:pPr>
      <w:r w:rsidRPr="00457C0C">
        <w:rPr>
          <w:rFonts w:eastAsia="Calibri" w:cs="Times New Roman"/>
          <w:szCs w:val="24"/>
        </w:rPr>
        <w:t>između tijela sustava upravljanja i kontrole korištenja sredstava Operativnog programa “Konkurentnost i kohezija“ koja su nadležna za specifični cilj iz kojeg se projekt sufinancira (uključuje UT- za sve specifične ciljeve navedenog programa te PT 1 i PT 2)</w:t>
      </w:r>
    </w:p>
    <w:p w14:paraId="7728C658" w14:textId="1B7739A6" w:rsidR="003729B3" w:rsidRPr="00457C0C" w:rsidRDefault="003729B3" w:rsidP="00457C0C">
      <w:pPr>
        <w:pStyle w:val="Odlomakpopisa"/>
        <w:numPr>
          <w:ilvl w:val="0"/>
          <w:numId w:val="82"/>
        </w:numPr>
        <w:spacing w:line="240" w:lineRule="auto"/>
        <w:ind w:left="426" w:hanging="284"/>
        <w:jc w:val="both"/>
        <w:rPr>
          <w:rFonts w:eastAsia="Calibri" w:cs="Times New Roman"/>
          <w:szCs w:val="24"/>
        </w:rPr>
      </w:pPr>
      <w:r w:rsidRPr="00457C0C">
        <w:rPr>
          <w:rFonts w:eastAsia="Calibri" w:cs="Times New Roman"/>
          <w:szCs w:val="24"/>
        </w:rPr>
        <w:t>između gore navedenih tijela i tijela koja su ovlaštena provoditi reviziju sustava upravljanja i kontrole Operativnog programa “Konkurentnost i kohezija“ te reviziju operacija (Neovisno revizijsko tijelo, Tijelo za reviziju, Tijelo za ovjeravanje, Europska komisija, Europski revizorski sud, OLAF, drugi revizor kojeg su ta tijela, UT, PT 1 i PT 2 za navedeno ovlastili).</w:t>
      </w:r>
    </w:p>
    <w:p w14:paraId="724E2044"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2. Prijavom na Poziv prijavitelj i partneri prijavitelja koji namjeravaju zajedno provoditi projekt, pristaju da se podatci koji se dostavljaju u okviru projektnog prijedloga, a to su kontakt podatci (adresa elektroničke pošte, adresa prebivališta/sjedišta), neovisno je li riječ o prijavitelju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3A38CC1C"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 xml:space="preserve">Podaci i točki 1. i 2. se čuvaju dok za navedeno postoji svrha, najdulje deset godina nakon zatvaranja Operativnog programa “Konkurentnost i kohezija“. </w:t>
      </w:r>
    </w:p>
    <w:p w14:paraId="2FFB2E4E" w14:textId="77777777" w:rsidR="003729B3" w:rsidRPr="00EB1EFA" w:rsidRDefault="003729B3" w:rsidP="00902104">
      <w:pPr>
        <w:spacing w:after="120" w:line="240" w:lineRule="auto"/>
        <w:jc w:val="both"/>
        <w:rPr>
          <w:rFonts w:eastAsia="Calibri" w:cs="Times New Roman"/>
          <w:szCs w:val="24"/>
          <w:u w:val="single"/>
        </w:rPr>
      </w:pPr>
      <w:r w:rsidRPr="00EB1EFA">
        <w:rPr>
          <w:rFonts w:eastAsia="Calibri" w:cs="Times New Roman"/>
          <w:szCs w:val="24"/>
          <w:u w:val="single"/>
        </w:rPr>
        <w:t>Dodatne napomene:</w:t>
      </w:r>
    </w:p>
    <w:p w14:paraId="522C41E6" w14:textId="6759B188"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Identitet i kontaktni podaci voditelja obrade</w:t>
      </w:r>
      <w:r w:rsidRPr="00EB1EFA">
        <w:rPr>
          <w:rFonts w:eastAsia="Calibri" w:cs="Times New Roman"/>
          <w:szCs w:val="24"/>
        </w:rPr>
        <w:t xml:space="preserve">: Ministarstvo regionalnoga razvoja i fondova Europske unije, </w:t>
      </w:r>
      <w:proofErr w:type="spellStart"/>
      <w:r w:rsidRPr="00EB1EFA">
        <w:rPr>
          <w:rFonts w:eastAsia="Calibri" w:cs="Times New Roman"/>
          <w:szCs w:val="24"/>
        </w:rPr>
        <w:t>Miramarska</w:t>
      </w:r>
      <w:proofErr w:type="spellEnd"/>
      <w:r w:rsidRPr="00EB1EFA">
        <w:rPr>
          <w:rFonts w:eastAsia="Calibri" w:cs="Times New Roman"/>
          <w:szCs w:val="24"/>
        </w:rPr>
        <w:t xml:space="preserve"> cesta 22, 10000, Zagreb</w:t>
      </w:r>
    </w:p>
    <w:p w14:paraId="06E8ED0C"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Kontakt podatci službenika za zaštitu podataka</w:t>
      </w:r>
      <w:r w:rsidRPr="00EB1EFA">
        <w:rPr>
          <w:rFonts w:eastAsia="Calibri" w:cs="Times New Roman"/>
          <w:szCs w:val="24"/>
        </w:rPr>
        <w:t xml:space="preserve">: </w:t>
      </w:r>
      <w:hyperlink r:id="rId24" w:history="1">
        <w:r w:rsidRPr="00EB1EFA">
          <w:rPr>
            <w:rFonts w:eastAsia="Calibri" w:cs="Times New Roman"/>
            <w:color w:val="0563C1" w:themeColor="hyperlink"/>
            <w:szCs w:val="24"/>
            <w:u w:val="single"/>
          </w:rPr>
          <w:t>ouzp@mrrfeu.hr</w:t>
        </w:r>
      </w:hyperlink>
      <w:r w:rsidRPr="00EB1EFA">
        <w:rPr>
          <w:rFonts w:eastAsia="Calibri" w:cs="Times New Roman"/>
          <w:szCs w:val="24"/>
        </w:rPr>
        <w:t>.</w:t>
      </w:r>
    </w:p>
    <w:p w14:paraId="30DAACB1"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Uvažavajući gore istaknuto prijavitelj/partner postupajući na opisani način razumije i prihvaća da se podatci prikupljaju u svrhu učinkovite provedbe postupka dodjele bespovratnih sredstava u odnosu na njihov projektni prijedlog, kao i činjenicu da se s uspješnim prijaviteljem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501FD924"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U odnosu na točku 2., a vezano uz vrednovanja koja nisu obvezna u skladu s odredbama Uredbe (EU) br. 1303/2013, pravo je prijavitelja/partnera od voditelja obrade zatražiti pristup osobnim podacima i ispravak ili ograničavanje obrade koji se odnose na ispitanika ili prava na ulaganje prigovora na obradu takvih te prava na prenosivost podataka. Prijavitelj/partner ima pravo u bilo kojem trenutku povući privolu, pri čemu to ne utječe na zakonitost obrade koja se temeljila na informiranoj privoli prije nego što je ona povučena.</w:t>
      </w:r>
    </w:p>
    <w:p w14:paraId="70DA27EC" w14:textId="65A7DC24" w:rsidR="003729B3" w:rsidRPr="00EB1EFA" w:rsidRDefault="003729B3" w:rsidP="00902104">
      <w:pPr>
        <w:spacing w:after="120" w:line="240" w:lineRule="auto"/>
        <w:jc w:val="both"/>
        <w:rPr>
          <w:rFonts w:cs="Times New Roman"/>
        </w:rPr>
      </w:pPr>
      <w:r w:rsidRPr="00EB1EFA">
        <w:rPr>
          <w:rFonts w:eastAsia="Calibri" w:cs="Times New Roman"/>
          <w:szCs w:val="24"/>
        </w:rPr>
        <w:t>Zahtjev za utvrđenje povrede prava se podnosi nadzornom tijelu (Agencija za zaštitu osobnih podataka)</w:t>
      </w:r>
      <w:r w:rsidR="00902104">
        <w:rPr>
          <w:rFonts w:eastAsia="Calibri" w:cs="Times New Roman"/>
          <w:szCs w:val="24"/>
        </w:rPr>
        <w:t>.</w:t>
      </w:r>
    </w:p>
    <w:p w14:paraId="7C3A6D82" w14:textId="77777777" w:rsidR="00C91E49" w:rsidRPr="00EB1EFA" w:rsidRDefault="00EC674B" w:rsidP="003E6EB3">
      <w:pPr>
        <w:pStyle w:val="Naslov1"/>
      </w:pPr>
      <w:bookmarkStart w:id="556" w:name="_OBRASCI_I_PRILOZI"/>
      <w:bookmarkStart w:id="557" w:name="_Toc452468722"/>
      <w:bookmarkStart w:id="558" w:name="_Toc9344649"/>
      <w:bookmarkEnd w:id="556"/>
      <w:r w:rsidRPr="00EB1EFA">
        <w:t xml:space="preserve">OBRASCI I </w:t>
      </w:r>
      <w:r w:rsidR="00D65831" w:rsidRPr="00EB1EFA">
        <w:t>PRILOZI</w:t>
      </w:r>
      <w:bookmarkEnd w:id="557"/>
      <w:bookmarkEnd w:id="558"/>
    </w:p>
    <w:p w14:paraId="68882044" w14:textId="77777777" w:rsidR="000B4212" w:rsidRPr="00EB1EFA" w:rsidRDefault="000B4212" w:rsidP="003E6EB3">
      <w:pPr>
        <w:pStyle w:val="Bezproreda"/>
        <w:spacing w:after="120"/>
        <w:jc w:val="both"/>
        <w:rPr>
          <w:rFonts w:cs="Times New Roman"/>
          <w:szCs w:val="24"/>
        </w:rPr>
      </w:pPr>
      <w:r w:rsidRPr="00EB1EFA">
        <w:rPr>
          <w:rFonts w:cs="Times New Roman"/>
          <w:szCs w:val="24"/>
        </w:rPr>
        <w:t>Obrasci koji su sastavni dio Poziva:</w:t>
      </w:r>
    </w:p>
    <w:p w14:paraId="494ABD46" w14:textId="77777777" w:rsidR="000B4212" w:rsidRPr="00EB1EFA" w:rsidRDefault="000B4212" w:rsidP="003E6EB3">
      <w:pPr>
        <w:pStyle w:val="Bezproreda"/>
        <w:spacing w:after="120"/>
        <w:rPr>
          <w:rFonts w:cs="Times New Roman"/>
          <w:szCs w:val="24"/>
        </w:rPr>
      </w:pPr>
      <w:r w:rsidRPr="00EB1EFA">
        <w:rPr>
          <w:rFonts w:cs="Times New Roman"/>
          <w:szCs w:val="24"/>
        </w:rPr>
        <w:t xml:space="preserve">Obrazac 1 </w:t>
      </w:r>
      <w:r w:rsidR="00F54A76" w:rsidRPr="00EB1EFA">
        <w:rPr>
          <w:rFonts w:cs="Times New Roman"/>
          <w:szCs w:val="24"/>
        </w:rPr>
        <w:t xml:space="preserve">– </w:t>
      </w:r>
      <w:r w:rsidRPr="00EB1EFA">
        <w:rPr>
          <w:rFonts w:cs="Times New Roman"/>
          <w:szCs w:val="24"/>
        </w:rPr>
        <w:t xml:space="preserve">Prijavni obrazac - elektronska verzija dostupna u sustavu </w:t>
      </w:r>
      <w:proofErr w:type="spellStart"/>
      <w:r w:rsidRPr="00EB1EFA">
        <w:rPr>
          <w:rFonts w:cs="Times New Roman"/>
          <w:szCs w:val="24"/>
        </w:rPr>
        <w:t>eFondovi</w:t>
      </w:r>
      <w:proofErr w:type="spellEnd"/>
      <w:r w:rsidRPr="00EB1EFA">
        <w:rPr>
          <w:rFonts w:cs="Times New Roman"/>
          <w:szCs w:val="24"/>
        </w:rPr>
        <w:t xml:space="preserve"> (http://efondovi.mrrfeu.hr)</w:t>
      </w:r>
    </w:p>
    <w:p w14:paraId="534C07D6" w14:textId="52D16EFB" w:rsidR="006F647B" w:rsidRPr="00EB1EFA" w:rsidRDefault="006F647B" w:rsidP="003E6EB3">
      <w:pPr>
        <w:pStyle w:val="Bezproreda"/>
        <w:spacing w:after="120"/>
        <w:rPr>
          <w:rFonts w:cs="Times New Roman"/>
          <w:szCs w:val="24"/>
        </w:rPr>
      </w:pPr>
      <w:r w:rsidRPr="00EB1EFA">
        <w:rPr>
          <w:rFonts w:cs="Times New Roman"/>
          <w:szCs w:val="24"/>
        </w:rPr>
        <w:t xml:space="preserve">Obrazac 2 </w:t>
      </w:r>
      <w:r w:rsidR="00A0759B" w:rsidRPr="00EB1EFA">
        <w:rPr>
          <w:rFonts w:cs="Times New Roman"/>
          <w:szCs w:val="24"/>
        </w:rPr>
        <w:t>–</w:t>
      </w:r>
      <w:r w:rsidRPr="00EB1EFA">
        <w:rPr>
          <w:rFonts w:cs="Times New Roman"/>
          <w:szCs w:val="24"/>
        </w:rPr>
        <w:t xml:space="preserve"> </w:t>
      </w:r>
      <w:r w:rsidR="00A0759B" w:rsidRPr="00EB1EFA">
        <w:rPr>
          <w:rFonts w:cs="Times New Roman"/>
          <w:szCs w:val="24"/>
        </w:rPr>
        <w:t xml:space="preserve">Pojednostavljena </w:t>
      </w:r>
      <w:r w:rsidRPr="00EB1EFA">
        <w:rPr>
          <w:rFonts w:cs="Times New Roman"/>
          <w:szCs w:val="24"/>
        </w:rPr>
        <w:t>analiz</w:t>
      </w:r>
      <w:r w:rsidR="0077471D">
        <w:rPr>
          <w:rFonts w:cs="Times New Roman"/>
          <w:szCs w:val="24"/>
        </w:rPr>
        <w:t>a</w:t>
      </w:r>
      <w:r w:rsidRPr="00EB1EFA">
        <w:rPr>
          <w:rFonts w:cs="Times New Roman"/>
          <w:szCs w:val="24"/>
        </w:rPr>
        <w:t xml:space="preserve"> troškova i koristi</w:t>
      </w:r>
    </w:p>
    <w:p w14:paraId="26D57BAE" w14:textId="77777777" w:rsidR="000B4212" w:rsidRPr="00EB1EFA" w:rsidRDefault="000B4212" w:rsidP="003E6EB3">
      <w:pPr>
        <w:pStyle w:val="Bezproreda"/>
        <w:spacing w:after="120"/>
        <w:rPr>
          <w:rFonts w:cs="Times New Roman"/>
          <w:szCs w:val="24"/>
        </w:rPr>
      </w:pPr>
      <w:r w:rsidRPr="00EB1EFA">
        <w:rPr>
          <w:rFonts w:cs="Times New Roman"/>
          <w:szCs w:val="24"/>
        </w:rPr>
        <w:t xml:space="preserve">Obrazac </w:t>
      </w:r>
      <w:r w:rsidR="006F647B" w:rsidRPr="00EB1EFA">
        <w:rPr>
          <w:rFonts w:cs="Times New Roman"/>
          <w:szCs w:val="24"/>
        </w:rPr>
        <w:t>3</w:t>
      </w:r>
      <w:r w:rsidRPr="00EB1EFA">
        <w:rPr>
          <w:rFonts w:cs="Times New Roman"/>
          <w:szCs w:val="24"/>
        </w:rPr>
        <w:t xml:space="preserve"> – Izjava prijavitelja</w:t>
      </w:r>
    </w:p>
    <w:p w14:paraId="66F67B01" w14:textId="77777777" w:rsidR="000B4212" w:rsidRPr="00EB1EFA" w:rsidRDefault="000B4212" w:rsidP="003E6EB3">
      <w:pPr>
        <w:pStyle w:val="Bezproreda"/>
        <w:rPr>
          <w:rFonts w:cs="Times New Roman"/>
          <w:szCs w:val="24"/>
        </w:rPr>
      </w:pPr>
      <w:r w:rsidRPr="00EB1EFA">
        <w:rPr>
          <w:rFonts w:cs="Times New Roman"/>
          <w:szCs w:val="24"/>
        </w:rPr>
        <w:t xml:space="preserve">Obrazac </w:t>
      </w:r>
      <w:r w:rsidR="006F647B" w:rsidRPr="00EB1EFA">
        <w:rPr>
          <w:rFonts w:cs="Times New Roman"/>
          <w:szCs w:val="24"/>
        </w:rPr>
        <w:t>4</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Izjava prijavitelja o osiguranju vlastitog udjela sufinanciranja</w:t>
      </w:r>
    </w:p>
    <w:p w14:paraId="18D9C96E" w14:textId="77777777" w:rsidR="000B4212" w:rsidRPr="00EB1EFA" w:rsidRDefault="000B4212" w:rsidP="003E6EB3">
      <w:pPr>
        <w:pStyle w:val="Bezproreda"/>
        <w:rPr>
          <w:rFonts w:cs="Times New Roman"/>
          <w:szCs w:val="24"/>
        </w:rPr>
      </w:pPr>
    </w:p>
    <w:p w14:paraId="7611424C" w14:textId="77777777" w:rsidR="000B4212" w:rsidRPr="00EB1EFA" w:rsidRDefault="000B4212" w:rsidP="003E6EB3">
      <w:pPr>
        <w:pStyle w:val="Bezproreda"/>
        <w:spacing w:after="120"/>
        <w:rPr>
          <w:rFonts w:cs="Times New Roman"/>
          <w:szCs w:val="24"/>
        </w:rPr>
      </w:pPr>
      <w:r w:rsidRPr="00EB1EFA">
        <w:rPr>
          <w:rFonts w:cs="Times New Roman"/>
          <w:szCs w:val="24"/>
        </w:rPr>
        <w:t>Prilozi koji sastavni dio Poziva:</w:t>
      </w:r>
    </w:p>
    <w:p w14:paraId="0F294670" w14:textId="77777777" w:rsidR="00164FE5" w:rsidRPr="00EB1EFA" w:rsidRDefault="00164FE5" w:rsidP="003E6EB3">
      <w:pPr>
        <w:pStyle w:val="Bezproreda"/>
        <w:ind w:left="993" w:hanging="993"/>
        <w:jc w:val="both"/>
        <w:rPr>
          <w:rFonts w:cs="Times New Roman"/>
          <w:szCs w:val="24"/>
        </w:rPr>
      </w:pPr>
      <w:r w:rsidRPr="00EB1EFA">
        <w:rPr>
          <w:rFonts w:cs="Times New Roman"/>
          <w:szCs w:val="24"/>
        </w:rPr>
        <w:t xml:space="preserve">Prilog </w:t>
      </w:r>
      <w:r w:rsidR="006F647B" w:rsidRPr="00EB1EFA">
        <w:rPr>
          <w:rFonts w:cs="Times New Roman"/>
          <w:szCs w:val="24"/>
        </w:rPr>
        <w:t>1</w:t>
      </w:r>
      <w:r w:rsidRPr="00EB1EFA">
        <w:rPr>
          <w:rFonts w:cs="Times New Roman"/>
          <w:szCs w:val="24"/>
        </w:rPr>
        <w:t xml:space="preserve"> </w:t>
      </w:r>
      <w:r w:rsidR="00F54A76" w:rsidRPr="00EB1EFA">
        <w:rPr>
          <w:rFonts w:cs="Times New Roman"/>
          <w:szCs w:val="24"/>
        </w:rPr>
        <w:t>–</w:t>
      </w:r>
      <w:r w:rsidRPr="00EB1EFA">
        <w:rPr>
          <w:rFonts w:cs="Times New Roman"/>
          <w:szCs w:val="24"/>
        </w:rPr>
        <w:t xml:space="preserve"> Ugovor o dodjeli bespovratnih sredstava za projekte koji se financiraju iz Fondova u financijskom razdoblju 2014.-2020. – uvjeti </w:t>
      </w:r>
      <w:r w:rsidR="00D34C5E" w:rsidRPr="00EB1EFA">
        <w:rPr>
          <w:rFonts w:cs="Times New Roman"/>
          <w:szCs w:val="24"/>
        </w:rPr>
        <w:t>U</w:t>
      </w:r>
      <w:r w:rsidRPr="00EB1EFA">
        <w:rPr>
          <w:rFonts w:cs="Times New Roman"/>
          <w:szCs w:val="24"/>
        </w:rPr>
        <w:t>govora;</w:t>
      </w:r>
    </w:p>
    <w:p w14:paraId="3D7FEEA9" w14:textId="77777777" w:rsidR="00CA31C1" w:rsidRPr="00EB1EFA" w:rsidRDefault="00054B95" w:rsidP="003E6EB3">
      <w:pPr>
        <w:pStyle w:val="Bezproreda"/>
        <w:ind w:left="1560" w:hanging="567"/>
        <w:jc w:val="both"/>
        <w:rPr>
          <w:rFonts w:cs="Times New Roman"/>
          <w:szCs w:val="24"/>
        </w:rPr>
      </w:pPr>
      <w:r w:rsidRPr="00EB1EFA">
        <w:rPr>
          <w:rFonts w:cs="Times New Roman"/>
          <w:szCs w:val="24"/>
        </w:rPr>
        <w:t>1.1</w:t>
      </w:r>
      <w:r w:rsidR="0099725B" w:rsidRPr="00EB1EFA">
        <w:rPr>
          <w:rFonts w:cs="Times New Roman"/>
          <w:szCs w:val="24"/>
        </w:rPr>
        <w:tab/>
      </w:r>
      <w:r w:rsidR="00CA31C1" w:rsidRPr="00EB1EFA">
        <w:rPr>
          <w:rFonts w:cs="Times New Roman"/>
          <w:szCs w:val="24"/>
        </w:rPr>
        <w:t>Opći uvjeti Ugovora</w:t>
      </w:r>
      <w:r w:rsidR="00B50A56" w:rsidRPr="00EB1EFA">
        <w:rPr>
          <w:rFonts w:cs="Times New Roman"/>
          <w:szCs w:val="24"/>
        </w:rPr>
        <w:t xml:space="preserve"> koji se prim</w:t>
      </w:r>
      <w:r w:rsidR="00CA31C1" w:rsidRPr="00EB1EFA">
        <w:rPr>
          <w:rFonts w:cs="Times New Roman"/>
          <w:szCs w:val="24"/>
        </w:rPr>
        <w:t xml:space="preserve">jenjuju na projekte financirane iz </w:t>
      </w:r>
      <w:r w:rsidR="00B50A56" w:rsidRPr="00EB1EFA">
        <w:rPr>
          <w:rFonts w:cs="Times New Roman"/>
          <w:szCs w:val="24"/>
        </w:rPr>
        <w:t>europskih strukturnih i investicijskih fondova u financijskom razdoblju 2014.-2020</w:t>
      </w:r>
      <w:r w:rsidR="008919B6" w:rsidRPr="00EB1EFA">
        <w:rPr>
          <w:rFonts w:cs="Times New Roman"/>
          <w:szCs w:val="24"/>
        </w:rPr>
        <w:t>.</w:t>
      </w:r>
    </w:p>
    <w:p w14:paraId="6FF3972B" w14:textId="77777777" w:rsidR="00054B95" w:rsidRPr="00EB1EFA" w:rsidRDefault="00054B95" w:rsidP="003E6EB3">
      <w:pPr>
        <w:pStyle w:val="Bezproreda"/>
        <w:ind w:left="1560" w:hanging="567"/>
        <w:jc w:val="both"/>
        <w:rPr>
          <w:rFonts w:cs="Times New Roman"/>
          <w:szCs w:val="24"/>
        </w:rPr>
      </w:pPr>
      <w:r w:rsidRPr="00EB1EFA">
        <w:rPr>
          <w:rFonts w:cs="Times New Roman"/>
          <w:szCs w:val="24"/>
        </w:rPr>
        <w:t>1.2.</w:t>
      </w:r>
      <w:r w:rsidR="009805C2" w:rsidRPr="00EB1EFA">
        <w:rPr>
          <w:rFonts w:cs="Times New Roman"/>
          <w:szCs w:val="24"/>
        </w:rPr>
        <w:tab/>
      </w:r>
      <w:r w:rsidR="00164FE5" w:rsidRPr="00EB1EFA">
        <w:rPr>
          <w:rFonts w:cs="Times New Roman"/>
          <w:szCs w:val="24"/>
        </w:rPr>
        <w:t>Izvješće nakon provedbe Projekta</w:t>
      </w:r>
    </w:p>
    <w:p w14:paraId="6EFB3B4A" w14:textId="77777777" w:rsidR="00164FE5" w:rsidRPr="00EB1EFA" w:rsidRDefault="00054B95" w:rsidP="003E6EB3">
      <w:pPr>
        <w:pStyle w:val="Bezproreda"/>
        <w:ind w:left="1560" w:hanging="567"/>
        <w:jc w:val="both"/>
        <w:rPr>
          <w:rFonts w:cs="Times New Roman"/>
          <w:szCs w:val="24"/>
        </w:rPr>
      </w:pPr>
      <w:r w:rsidRPr="00EB1EFA">
        <w:rPr>
          <w:szCs w:val="24"/>
        </w:rPr>
        <w:t>1.3.</w:t>
      </w:r>
      <w:r w:rsidR="009805C2" w:rsidRPr="00EB1EFA">
        <w:rPr>
          <w:szCs w:val="24"/>
        </w:rPr>
        <w:tab/>
      </w:r>
      <w:r w:rsidR="00164FE5" w:rsidRPr="00EB1EFA">
        <w:rPr>
          <w:szCs w:val="24"/>
        </w:rPr>
        <w:t xml:space="preserve">Pravila o </w:t>
      </w:r>
      <w:r w:rsidR="00164FE5" w:rsidRPr="00EB1EFA">
        <w:rPr>
          <w:rFonts w:cs="Times New Roman"/>
          <w:szCs w:val="24"/>
        </w:rPr>
        <w:t>financijskim</w:t>
      </w:r>
      <w:r w:rsidR="00164FE5" w:rsidRPr="00EB1EFA">
        <w:rPr>
          <w:szCs w:val="24"/>
        </w:rPr>
        <w:t xml:space="preserve"> korekcijama</w:t>
      </w:r>
    </w:p>
    <w:p w14:paraId="371E6AAA" w14:textId="77777777" w:rsidR="00164FE5" w:rsidRPr="00EB1EFA" w:rsidRDefault="00054B95" w:rsidP="003E6EB3">
      <w:pPr>
        <w:pStyle w:val="Bezproreda"/>
        <w:spacing w:after="120"/>
        <w:ind w:left="1560" w:hanging="567"/>
        <w:jc w:val="both"/>
        <w:rPr>
          <w:rFonts w:cs="Times New Roman"/>
          <w:szCs w:val="24"/>
        </w:rPr>
      </w:pPr>
      <w:r w:rsidRPr="00EB1EFA">
        <w:rPr>
          <w:rFonts w:cs="Times New Roman"/>
          <w:szCs w:val="24"/>
        </w:rPr>
        <w:t>1.4.</w:t>
      </w:r>
      <w:r w:rsidR="009805C2" w:rsidRPr="00EB1EFA">
        <w:rPr>
          <w:rFonts w:cs="Times New Roman"/>
          <w:szCs w:val="24"/>
        </w:rPr>
        <w:tab/>
      </w:r>
      <w:r w:rsidR="00164FE5" w:rsidRPr="00EB1EFA">
        <w:rPr>
          <w:rFonts w:cs="Times New Roman"/>
          <w:szCs w:val="24"/>
        </w:rPr>
        <w:t xml:space="preserve">Korisničke upute za korištenje sustava </w:t>
      </w:r>
      <w:proofErr w:type="spellStart"/>
      <w:r w:rsidR="00164FE5" w:rsidRPr="00EB1EFA">
        <w:rPr>
          <w:rFonts w:cs="Times New Roman"/>
          <w:szCs w:val="24"/>
        </w:rPr>
        <w:t>eFondovi</w:t>
      </w:r>
      <w:proofErr w:type="spellEnd"/>
      <w:r w:rsidR="00164FE5" w:rsidRPr="00EB1EFA">
        <w:rPr>
          <w:rFonts w:cs="Times New Roman"/>
          <w:szCs w:val="24"/>
        </w:rPr>
        <w:t xml:space="preserve"> - prijavitelji</w:t>
      </w:r>
    </w:p>
    <w:p w14:paraId="24EEBB13" w14:textId="0BEEF7B2" w:rsidR="00164FE5" w:rsidRPr="00EB1EFA" w:rsidRDefault="00164FE5" w:rsidP="00902104">
      <w:pPr>
        <w:pStyle w:val="Bezproreda"/>
        <w:spacing w:after="120"/>
        <w:jc w:val="both"/>
        <w:rPr>
          <w:rFonts w:cs="Times New Roman"/>
          <w:szCs w:val="24"/>
        </w:rPr>
      </w:pPr>
      <w:r w:rsidRPr="00EB1EFA">
        <w:rPr>
          <w:rFonts w:cs="Times New Roman"/>
          <w:szCs w:val="24"/>
        </w:rPr>
        <w:t xml:space="preserve">Prilog </w:t>
      </w:r>
      <w:r w:rsidR="006F647B" w:rsidRPr="00EB1EFA">
        <w:rPr>
          <w:rFonts w:cs="Times New Roman"/>
          <w:szCs w:val="24"/>
        </w:rPr>
        <w:t>2</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Kriteriji i obrasci postupka</w:t>
      </w:r>
      <w:r w:rsidR="00902104">
        <w:rPr>
          <w:rFonts w:cs="Times New Roman"/>
          <w:szCs w:val="24"/>
        </w:rPr>
        <w:t xml:space="preserve"> dodjele bespovratnih sredstava</w:t>
      </w:r>
    </w:p>
    <w:p w14:paraId="758B8E08" w14:textId="62EF232E" w:rsidR="00164FE5" w:rsidRPr="00EB1EFA" w:rsidRDefault="00054B95" w:rsidP="003E6EB3">
      <w:pPr>
        <w:pStyle w:val="Bezproreda"/>
        <w:ind w:left="1560" w:hanging="567"/>
        <w:jc w:val="both"/>
        <w:rPr>
          <w:rFonts w:cs="Times New Roman"/>
          <w:szCs w:val="24"/>
        </w:rPr>
      </w:pPr>
      <w:r w:rsidRPr="00EB1EFA">
        <w:rPr>
          <w:rFonts w:cs="Times New Roman"/>
          <w:szCs w:val="24"/>
        </w:rPr>
        <w:t>2.1.</w:t>
      </w:r>
      <w:r w:rsidR="009805C2" w:rsidRPr="00EB1EFA">
        <w:rPr>
          <w:rFonts w:cs="Times New Roman"/>
          <w:szCs w:val="24"/>
        </w:rPr>
        <w:tab/>
      </w:r>
      <w:r w:rsidR="00164FE5" w:rsidRPr="00EB1EFA">
        <w:rPr>
          <w:rFonts w:cs="Times New Roman"/>
          <w:szCs w:val="24"/>
        </w:rPr>
        <w:t>Obrazac za a</w:t>
      </w:r>
      <w:r w:rsidR="00902104">
        <w:rPr>
          <w:rFonts w:cs="Times New Roman"/>
          <w:szCs w:val="24"/>
        </w:rPr>
        <w:t>dministrativnu provjeru</w:t>
      </w:r>
    </w:p>
    <w:p w14:paraId="05D4C9B6" w14:textId="0773E317" w:rsidR="00164FE5" w:rsidRPr="00EB1EFA" w:rsidRDefault="00054B95" w:rsidP="003E6EB3">
      <w:pPr>
        <w:pStyle w:val="Bezproreda"/>
        <w:ind w:left="1560" w:hanging="567"/>
        <w:jc w:val="both"/>
        <w:rPr>
          <w:rFonts w:cs="Times New Roman"/>
          <w:szCs w:val="24"/>
        </w:rPr>
      </w:pPr>
      <w:r w:rsidRPr="00EB1EFA">
        <w:rPr>
          <w:rFonts w:cs="Times New Roman"/>
          <w:szCs w:val="24"/>
        </w:rPr>
        <w:t>2.2.</w:t>
      </w:r>
      <w:r w:rsidR="009805C2" w:rsidRPr="00EB1EFA">
        <w:rPr>
          <w:rFonts w:cs="Times New Roman"/>
          <w:szCs w:val="24"/>
        </w:rPr>
        <w:tab/>
      </w:r>
      <w:r w:rsidR="00164FE5" w:rsidRPr="00EB1EFA">
        <w:rPr>
          <w:rFonts w:cs="Times New Roman"/>
          <w:szCs w:val="24"/>
        </w:rPr>
        <w:t>Kontrolna lista za provje</w:t>
      </w:r>
      <w:r w:rsidR="00902104">
        <w:rPr>
          <w:rFonts w:cs="Times New Roman"/>
          <w:szCs w:val="24"/>
        </w:rPr>
        <w:t>ru prihvatljivosti prijavitelja</w:t>
      </w:r>
    </w:p>
    <w:p w14:paraId="4F4B07E2" w14:textId="5CC51689" w:rsidR="00164FE5" w:rsidRPr="00EB1EFA" w:rsidRDefault="00054B95" w:rsidP="003E6EB3">
      <w:pPr>
        <w:pStyle w:val="Bezproreda"/>
        <w:ind w:left="1560" w:hanging="567"/>
        <w:jc w:val="both"/>
        <w:rPr>
          <w:rFonts w:cs="Times New Roman"/>
          <w:szCs w:val="24"/>
        </w:rPr>
      </w:pPr>
      <w:r w:rsidRPr="00EB1EFA">
        <w:rPr>
          <w:rFonts w:cs="Times New Roman"/>
          <w:szCs w:val="24"/>
        </w:rPr>
        <w:t>2.3.</w:t>
      </w:r>
      <w:r w:rsidR="009805C2" w:rsidRPr="00EB1EFA">
        <w:rPr>
          <w:rFonts w:cs="Times New Roman"/>
          <w:szCs w:val="24"/>
        </w:rPr>
        <w:tab/>
      </w:r>
      <w:r w:rsidR="00164FE5" w:rsidRPr="00EB1EFA">
        <w:rPr>
          <w:rFonts w:cs="Times New Roman"/>
          <w:szCs w:val="24"/>
        </w:rPr>
        <w:t>Kontrolna lista za provjeru prihva</w:t>
      </w:r>
      <w:r w:rsidR="00902104">
        <w:rPr>
          <w:rFonts w:cs="Times New Roman"/>
          <w:szCs w:val="24"/>
        </w:rPr>
        <w:t>tljivosti projekta i aktivnosti</w:t>
      </w:r>
    </w:p>
    <w:p w14:paraId="0C7A4EDC" w14:textId="5F154EF9" w:rsidR="00164FE5" w:rsidRPr="00EB1EFA" w:rsidRDefault="00054B95" w:rsidP="003E6EB3">
      <w:pPr>
        <w:pStyle w:val="Bezproreda"/>
        <w:ind w:left="1560" w:hanging="567"/>
        <w:jc w:val="both"/>
        <w:rPr>
          <w:rFonts w:cs="Times New Roman"/>
          <w:szCs w:val="24"/>
        </w:rPr>
      </w:pPr>
      <w:r w:rsidRPr="00EB1EFA">
        <w:rPr>
          <w:rFonts w:cs="Times New Roman"/>
          <w:szCs w:val="24"/>
        </w:rPr>
        <w:t>2.4.</w:t>
      </w:r>
      <w:r w:rsidR="009805C2" w:rsidRPr="00EB1EFA">
        <w:rPr>
          <w:rFonts w:cs="Times New Roman"/>
          <w:szCs w:val="24"/>
        </w:rPr>
        <w:tab/>
      </w:r>
      <w:r w:rsidR="00164FE5" w:rsidRPr="00EB1EFA">
        <w:rPr>
          <w:rFonts w:cs="Times New Roman"/>
          <w:szCs w:val="24"/>
        </w:rPr>
        <w:t>Ob</w:t>
      </w:r>
      <w:r w:rsidR="00902104">
        <w:rPr>
          <w:rFonts w:cs="Times New Roman"/>
          <w:szCs w:val="24"/>
        </w:rPr>
        <w:t>razac za ocjenjivanja kvalitete</w:t>
      </w:r>
    </w:p>
    <w:p w14:paraId="4B2FF4A9" w14:textId="4470368A" w:rsidR="00164FE5" w:rsidRPr="00EB1EFA" w:rsidRDefault="00054B95" w:rsidP="003E6EB3">
      <w:pPr>
        <w:pStyle w:val="Bezproreda"/>
        <w:ind w:left="1560" w:hanging="567"/>
        <w:jc w:val="both"/>
        <w:rPr>
          <w:rFonts w:cs="Times New Roman"/>
          <w:szCs w:val="24"/>
        </w:rPr>
      </w:pPr>
      <w:r w:rsidRPr="00EB1EFA">
        <w:rPr>
          <w:rFonts w:cs="Times New Roman"/>
          <w:szCs w:val="24"/>
        </w:rPr>
        <w:t>2.5.</w:t>
      </w:r>
      <w:r w:rsidR="009805C2" w:rsidRPr="00EB1EFA">
        <w:rPr>
          <w:rFonts w:cs="Times New Roman"/>
          <w:szCs w:val="24"/>
        </w:rPr>
        <w:tab/>
      </w:r>
      <w:r w:rsidR="00164FE5" w:rsidRPr="00EB1EFA">
        <w:rPr>
          <w:rFonts w:cs="Times New Roman"/>
          <w:szCs w:val="24"/>
        </w:rPr>
        <w:t>Kontrolna lista za provjeru prihvatljivosti izdatak</w:t>
      </w:r>
      <w:r w:rsidR="00902104">
        <w:rPr>
          <w:rFonts w:cs="Times New Roman"/>
          <w:szCs w:val="24"/>
        </w:rPr>
        <w:t>a</w:t>
      </w:r>
    </w:p>
    <w:p w14:paraId="09C9CDB7" w14:textId="77777777" w:rsidR="00CC4BFC" w:rsidRPr="00EB1EFA" w:rsidRDefault="00CC4BFC" w:rsidP="003E6EB3">
      <w:pPr>
        <w:spacing w:after="160" w:line="240" w:lineRule="auto"/>
        <w:rPr>
          <w:rFonts w:cs="Times New Roman"/>
          <w:b/>
          <w:sz w:val="28"/>
          <w:szCs w:val="24"/>
        </w:rPr>
      </w:pPr>
      <w:bookmarkStart w:id="559" w:name="_POJMOVNIK"/>
      <w:bookmarkStart w:id="560" w:name="_Toc452468723"/>
      <w:bookmarkEnd w:id="559"/>
    </w:p>
    <w:p w14:paraId="1DE5A28D" w14:textId="77777777" w:rsidR="00226BCE" w:rsidRPr="00EB1EFA" w:rsidRDefault="006D336D" w:rsidP="003E6EB3">
      <w:pPr>
        <w:pStyle w:val="Naslov1"/>
        <w:rPr>
          <w:rFonts w:eastAsiaTheme="majorEastAsia"/>
        </w:rPr>
      </w:pPr>
      <w:bookmarkStart w:id="561" w:name="_Toc9344650"/>
      <w:r w:rsidRPr="00EB1EFA">
        <w:t>POJMOVNIK</w:t>
      </w:r>
      <w:bookmarkEnd w:id="560"/>
      <w:bookmarkEnd w:id="561"/>
      <w:r w:rsidR="00BD32C5" w:rsidRPr="00EB1EFA">
        <w:t xml:space="preserve"> </w:t>
      </w: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9E15DB" w:rsidRPr="00EB1EFA" w14:paraId="7F3FBA56"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0D99B02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5C06783E"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Europski strukturni i investicijski fondovi - ESF, EFRR, KF, EFPR i EPFRR, sukladno recitalu 2. Uredbe (EU) br. 1303/2013. </w:t>
            </w:r>
          </w:p>
        </w:tc>
      </w:tr>
      <w:tr w:rsidR="009E15DB" w:rsidRPr="00EB1EFA" w14:paraId="6131FBD0"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4ADC70F3"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05E5EFED"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Fondovi - ESF, EFRR i KF, sukladno recitalu 9. Uredbe (EU) br. 1303/2013.</w:t>
            </w:r>
          </w:p>
        </w:tc>
      </w:tr>
      <w:tr w:rsidR="009E15DB" w:rsidRPr="00EB1EFA" w14:paraId="65D99086"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5596348D" w14:textId="77777777" w:rsidR="009E15DB" w:rsidRPr="00EB1EFA" w:rsidRDefault="009E15DB" w:rsidP="00902104">
            <w:pPr>
              <w:pStyle w:val="Bezproreda"/>
              <w:ind w:left="127"/>
              <w:jc w:val="both"/>
              <w:rPr>
                <w:rFonts w:cs="Times New Roman"/>
                <w:sz w:val="20"/>
                <w:szCs w:val="20"/>
              </w:rPr>
            </w:pPr>
            <w:proofErr w:type="spellStart"/>
            <w:r w:rsidRPr="00EB1EFA">
              <w:rPr>
                <w:rFonts w:cs="Times New Roman"/>
                <w:sz w:val="20"/>
                <w:szCs w:val="20"/>
              </w:rPr>
              <w:t>eFondovi</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7E6AE4D4"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Integrirani sustavu upravljanja i kontrole ESI fondova</w:t>
            </w:r>
          </w:p>
        </w:tc>
      </w:tr>
      <w:tr w:rsidR="009E15DB" w:rsidRPr="00EB1EFA" w14:paraId="2BFB0C11" w14:textId="77777777" w:rsidTr="00902104">
        <w:trPr>
          <w:trHeight w:hRule="exact" w:val="1008"/>
        </w:trPr>
        <w:tc>
          <w:tcPr>
            <w:tcW w:w="2132" w:type="dxa"/>
            <w:tcBorders>
              <w:top w:val="single" w:sz="4" w:space="0" w:color="000000"/>
              <w:left w:val="single" w:sz="4" w:space="0" w:color="000000"/>
              <w:bottom w:val="single" w:sz="4" w:space="0" w:color="000000"/>
              <w:right w:val="single" w:sz="4" w:space="0" w:color="000000"/>
            </w:tcBorders>
            <w:vAlign w:val="center"/>
          </w:tcPr>
          <w:p w14:paraId="668A5A17"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Glavni 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64AF1665"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Skup međusobno usklađenih projekata kojima se daje tehničko rješenje građevine i dokazuje ispunjavanje temeljnih zahtjeva za građevinu te drugih propisanih i određenih zahtjeva i uvjeta, izrađen prema Zakonu o gradnji (NN 153/13, 20/17) i Pravilniku o obveznom sadržaju i opremanju projekata građevina (NN </w:t>
            </w:r>
            <w:hyperlink r:id="rId25" w:history="1">
              <w:r w:rsidRPr="00EB1EFA">
                <w:rPr>
                  <w:rFonts w:cs="Times New Roman"/>
                  <w:sz w:val="20"/>
                  <w:szCs w:val="20"/>
                </w:rPr>
                <w:t>64/14</w:t>
              </w:r>
            </w:hyperlink>
            <w:r w:rsidRPr="00EB1EFA">
              <w:rPr>
                <w:rFonts w:cs="Times New Roman"/>
                <w:sz w:val="20"/>
                <w:szCs w:val="20"/>
              </w:rPr>
              <w:t xml:space="preserve">, </w:t>
            </w:r>
            <w:hyperlink r:id="rId26" w:history="1">
              <w:r w:rsidRPr="00EB1EFA">
                <w:rPr>
                  <w:rFonts w:cs="Times New Roman"/>
                  <w:sz w:val="20"/>
                  <w:szCs w:val="20"/>
                </w:rPr>
                <w:t>41/15</w:t>
              </w:r>
            </w:hyperlink>
            <w:r w:rsidRPr="00EB1EFA">
              <w:rPr>
                <w:rFonts w:cs="Times New Roman"/>
                <w:sz w:val="20"/>
                <w:szCs w:val="20"/>
              </w:rPr>
              <w:t>, 105/15, 61/16, 20/17).</w:t>
            </w:r>
          </w:p>
        </w:tc>
      </w:tr>
      <w:tr w:rsidR="009E15DB" w:rsidRPr="00EB1EFA" w14:paraId="27A7AFB5" w14:textId="77777777" w:rsidTr="00902104">
        <w:trPr>
          <w:trHeight w:hRule="exact" w:val="567"/>
        </w:trPr>
        <w:tc>
          <w:tcPr>
            <w:tcW w:w="2132" w:type="dxa"/>
            <w:tcBorders>
              <w:top w:val="single" w:sz="4" w:space="0" w:color="000000"/>
              <w:left w:val="single" w:sz="4" w:space="0" w:color="000000"/>
              <w:bottom w:val="single" w:sz="4" w:space="0" w:color="000000"/>
              <w:right w:val="single" w:sz="4" w:space="0" w:color="000000"/>
            </w:tcBorders>
            <w:vAlign w:val="center"/>
          </w:tcPr>
          <w:p w14:paraId="590AA6D1"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08AE7413"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Korisnik je uspješan prijavitelj s kojim se potpisuje Ugovor o dodjeli bespovratnih sredstava a. Izravno je odgovoran za početak, upravljanje, provedbu i rezultate projekta. </w:t>
            </w:r>
          </w:p>
        </w:tc>
      </w:tr>
      <w:tr w:rsidR="009E15DB" w:rsidRPr="00EB1EFA" w14:paraId="6C83A3AB" w14:textId="77777777" w:rsidTr="00902104">
        <w:trPr>
          <w:trHeight w:hRule="exact" w:val="562"/>
        </w:trPr>
        <w:tc>
          <w:tcPr>
            <w:tcW w:w="2132" w:type="dxa"/>
            <w:tcBorders>
              <w:top w:val="single" w:sz="4" w:space="0" w:color="000000"/>
              <w:left w:val="single" w:sz="4" w:space="0" w:color="000000"/>
              <w:bottom w:val="single" w:sz="4" w:space="0" w:color="000000"/>
              <w:right w:val="single" w:sz="4" w:space="0" w:color="000000"/>
            </w:tcBorders>
            <w:vAlign w:val="center"/>
          </w:tcPr>
          <w:p w14:paraId="670C6C12" w14:textId="77777777" w:rsidR="009E15DB" w:rsidRPr="00EB1EFA" w:rsidRDefault="009E15DB" w:rsidP="00902104">
            <w:pPr>
              <w:pStyle w:val="Bezproreda"/>
              <w:ind w:left="127"/>
              <w:rPr>
                <w:rFonts w:cs="Times New Roman"/>
                <w:sz w:val="20"/>
                <w:szCs w:val="20"/>
              </w:rPr>
            </w:pPr>
            <w:r w:rsidRPr="00EB1EFA">
              <w:rPr>
                <w:rFonts w:cs="Times New Roman"/>
                <w:sz w:val="20"/>
                <w:szCs w:val="20"/>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629AED04"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Kriteriji dodjele bespovratnih sredstava su kriteriji koji se primjenjuju na sve projekte OP-a te uključuju Kriterije odabira i Kriterije prihvatljivosti.</w:t>
            </w:r>
          </w:p>
        </w:tc>
      </w:tr>
      <w:tr w:rsidR="009E15DB" w:rsidRPr="00EB1EFA" w14:paraId="65321011"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112AC292"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307720C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9E15DB" w:rsidRPr="00EB1EFA" w14:paraId="5C2B8A7F" w14:textId="77777777" w:rsidTr="00902104">
        <w:trPr>
          <w:trHeight w:hRule="exact" w:val="1191"/>
        </w:trPr>
        <w:tc>
          <w:tcPr>
            <w:tcW w:w="2132" w:type="dxa"/>
            <w:tcBorders>
              <w:top w:val="single" w:sz="4" w:space="0" w:color="000000"/>
              <w:left w:val="single" w:sz="4" w:space="0" w:color="000000"/>
              <w:bottom w:val="single" w:sz="4" w:space="0" w:color="000000"/>
              <w:right w:val="single" w:sz="4" w:space="0" w:color="000000"/>
            </w:tcBorders>
            <w:vAlign w:val="center"/>
          </w:tcPr>
          <w:p w14:paraId="4C9F53D6"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176015A8"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E15DB" w:rsidRPr="00EB1EFA" w14:paraId="021FEB7A" w14:textId="77777777" w:rsidTr="00902104">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0D6D1A62"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2D99D8D3"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E15DB" w:rsidRPr="00EB1EFA" w14:paraId="1790777B" w14:textId="77777777" w:rsidTr="00902104">
        <w:trPr>
          <w:trHeight w:hRule="exact" w:val="1275"/>
        </w:trPr>
        <w:tc>
          <w:tcPr>
            <w:tcW w:w="2132" w:type="dxa"/>
            <w:tcBorders>
              <w:top w:val="single" w:sz="4" w:space="0" w:color="000000"/>
              <w:left w:val="single" w:sz="4" w:space="0" w:color="000000"/>
              <w:bottom w:val="single" w:sz="4" w:space="0" w:color="000000"/>
              <w:right w:val="single" w:sz="4" w:space="0" w:color="000000"/>
            </w:tcBorders>
            <w:vAlign w:val="center"/>
          </w:tcPr>
          <w:p w14:paraId="1D994C1D" w14:textId="77777777" w:rsidR="009E15DB" w:rsidRPr="00EB1EFA" w:rsidRDefault="009E15DB" w:rsidP="00902104">
            <w:pPr>
              <w:pStyle w:val="Bezproreda"/>
              <w:ind w:left="127"/>
              <w:rPr>
                <w:rFonts w:cs="Times New Roman"/>
                <w:sz w:val="20"/>
                <w:szCs w:val="20"/>
              </w:rPr>
            </w:pPr>
            <w:r w:rsidRPr="00EB1EFA">
              <w:rPr>
                <w:rFonts w:cs="Times New Roman"/>
                <w:sz w:val="20"/>
                <w:szCs w:val="20"/>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1D09AF22"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E15DB" w:rsidRPr="00EB1EFA" w14:paraId="6BE3C873" w14:textId="77777777" w:rsidTr="00902104">
        <w:trPr>
          <w:trHeight w:hRule="exact" w:val="1474"/>
        </w:trPr>
        <w:tc>
          <w:tcPr>
            <w:tcW w:w="2132" w:type="dxa"/>
            <w:tcBorders>
              <w:top w:val="single" w:sz="4" w:space="0" w:color="auto"/>
              <w:left w:val="single" w:sz="4" w:space="0" w:color="auto"/>
              <w:bottom w:val="single" w:sz="4" w:space="0" w:color="auto"/>
              <w:right w:val="single" w:sz="4" w:space="0" w:color="auto"/>
            </w:tcBorders>
            <w:vAlign w:val="center"/>
          </w:tcPr>
          <w:p w14:paraId="1C447224"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08DB9B5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9E15DB" w:rsidRPr="00EB1EFA" w14:paraId="2B309C80"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1C8DCE2E"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072B6B7E"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Operacija je projekt, ugovor, aktivnost ili skupina projekata koje za financiranje odabire Upravljačko tijelo OP-a, a koji doprinose ostvarivanju ciljeva pripadajuće prioritetne osi.</w:t>
            </w:r>
          </w:p>
          <w:p w14:paraId="27C77DC4" w14:textId="77777777" w:rsidR="009E15DB" w:rsidRPr="00EB1EFA" w:rsidRDefault="009E15DB" w:rsidP="00902104">
            <w:pPr>
              <w:pStyle w:val="Bezproreda"/>
              <w:ind w:left="127" w:right="141"/>
              <w:jc w:val="both"/>
              <w:rPr>
                <w:rFonts w:cs="Times New Roman"/>
                <w:sz w:val="20"/>
                <w:szCs w:val="20"/>
              </w:rPr>
            </w:pPr>
          </w:p>
        </w:tc>
      </w:tr>
      <w:tr w:rsidR="00964E25" w:rsidRPr="00EB1EFA" w14:paraId="4BBACED0"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02F09B3E" w14:textId="77777777" w:rsidR="00964E25" w:rsidRPr="00EB1EFA" w:rsidRDefault="00964E25" w:rsidP="00902104">
            <w:pPr>
              <w:pStyle w:val="Bezproreda"/>
              <w:ind w:left="127"/>
              <w:jc w:val="both"/>
              <w:rPr>
                <w:rFonts w:cs="Times New Roman"/>
                <w:sz w:val="20"/>
                <w:szCs w:val="20"/>
              </w:rPr>
            </w:pPr>
            <w:r w:rsidRPr="00EB1EFA">
              <w:rPr>
                <w:rFonts w:cs="Times New Roman"/>
                <w:sz w:val="20"/>
                <w:szCs w:val="20"/>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63804A9A" w14:textId="77777777" w:rsidR="00964E25" w:rsidRPr="00EB1EFA" w:rsidRDefault="001E03E3" w:rsidP="00902104">
            <w:pPr>
              <w:pStyle w:val="Bezproreda"/>
              <w:ind w:left="127" w:right="141"/>
              <w:jc w:val="both"/>
              <w:rPr>
                <w:rFonts w:cs="Times New Roman"/>
                <w:sz w:val="20"/>
                <w:szCs w:val="20"/>
              </w:rPr>
            </w:pPr>
            <w:r w:rsidRPr="00EB1EFA">
              <w:rPr>
                <w:rFonts w:cs="Times New Roman"/>
                <w:sz w:val="20"/>
                <w:szCs w:val="20"/>
              </w:rPr>
              <w:t>Otvoreni postupak je vrsta postupka dodjele bespovratnih sredstava u kojem se poziv na dostavu projektnih prijedloga pokreće javno, ciljajući na što veći broj potencijalnih prijavitelja.</w:t>
            </w:r>
          </w:p>
        </w:tc>
      </w:tr>
      <w:tr w:rsidR="009E15DB" w:rsidRPr="00EB1EFA" w14:paraId="05643C54" w14:textId="77777777" w:rsidTr="00902104">
        <w:trPr>
          <w:trHeight w:hRule="exact" w:val="794"/>
        </w:trPr>
        <w:tc>
          <w:tcPr>
            <w:tcW w:w="2132" w:type="dxa"/>
            <w:tcBorders>
              <w:top w:val="single" w:sz="4" w:space="0" w:color="000000"/>
              <w:left w:val="single" w:sz="4" w:space="0" w:color="000000"/>
              <w:bottom w:val="single" w:sz="4" w:space="0" w:color="000000"/>
              <w:right w:val="single" w:sz="4" w:space="0" w:color="000000"/>
            </w:tcBorders>
            <w:vAlign w:val="center"/>
          </w:tcPr>
          <w:p w14:paraId="589CDC6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14BF2E69"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Projekt za financiranje odabire Upravljačko tijelo OP-a, ili se odabire pod njegovom nadležnošću, a u skladu s kriterijima koje je utvrdio Odbor za praćenje (</w:t>
            </w:r>
            <w:proofErr w:type="spellStart"/>
            <w:r w:rsidRPr="00EB1EFA">
              <w:rPr>
                <w:rFonts w:cs="Times New Roman"/>
                <w:sz w:val="20"/>
                <w:szCs w:val="20"/>
              </w:rPr>
              <w:t>OzP</w:t>
            </w:r>
            <w:proofErr w:type="spellEnd"/>
            <w:r w:rsidRPr="00EB1EFA">
              <w:rPr>
                <w:rFonts w:cs="Times New Roman"/>
                <w:sz w:val="20"/>
                <w:szCs w:val="20"/>
              </w:rPr>
              <w:t>), a provodi ga Korisnik. Provedbom projekata omogućuje se ostvarenje ciljeva pripadajuće prioritetne osi.</w:t>
            </w:r>
          </w:p>
        </w:tc>
      </w:tr>
      <w:tr w:rsidR="00F10811" w:rsidRPr="00EB1EFA" w14:paraId="7AB731FF" w14:textId="77777777" w:rsidTr="00902104">
        <w:trPr>
          <w:trHeight w:hRule="exact" w:val="1022"/>
        </w:trPr>
        <w:tc>
          <w:tcPr>
            <w:tcW w:w="2132" w:type="dxa"/>
            <w:tcBorders>
              <w:top w:val="single" w:sz="4" w:space="0" w:color="000000"/>
              <w:left w:val="single" w:sz="4" w:space="0" w:color="000000"/>
              <w:bottom w:val="single" w:sz="4" w:space="0" w:color="000000"/>
              <w:right w:val="single" w:sz="4" w:space="0" w:color="000000"/>
            </w:tcBorders>
            <w:vAlign w:val="center"/>
          </w:tcPr>
          <w:p w14:paraId="4052E589" w14:textId="5D019CE5" w:rsidR="00F10811" w:rsidRPr="00EB1EFA" w:rsidRDefault="00F10811" w:rsidP="00902104">
            <w:pPr>
              <w:pStyle w:val="Bezproreda"/>
              <w:ind w:left="127"/>
              <w:jc w:val="both"/>
              <w:rPr>
                <w:rFonts w:cs="Times New Roman"/>
                <w:sz w:val="20"/>
                <w:szCs w:val="20"/>
              </w:rPr>
            </w:pPr>
            <w:r w:rsidRPr="00F10811">
              <w:rPr>
                <w:rFonts w:cs="Times New Roman"/>
                <w:sz w:val="20"/>
                <w:szCs w:val="20"/>
              </w:rPr>
              <w:t>Trajni poziv</w:t>
            </w:r>
          </w:p>
        </w:tc>
        <w:tc>
          <w:tcPr>
            <w:tcW w:w="7644" w:type="dxa"/>
            <w:tcBorders>
              <w:top w:val="single" w:sz="4" w:space="0" w:color="000000"/>
              <w:left w:val="single" w:sz="4" w:space="0" w:color="000000"/>
              <w:bottom w:val="single" w:sz="4" w:space="0" w:color="000000"/>
              <w:right w:val="single" w:sz="4" w:space="0" w:color="000000"/>
            </w:tcBorders>
            <w:vAlign w:val="center"/>
          </w:tcPr>
          <w:p w14:paraId="473C989A" w14:textId="3601D59B" w:rsidR="00F10811" w:rsidRPr="00EB1EFA" w:rsidRDefault="00F10811" w:rsidP="00902104">
            <w:pPr>
              <w:pStyle w:val="Bezproreda"/>
              <w:ind w:left="127" w:right="141"/>
              <w:jc w:val="both"/>
              <w:rPr>
                <w:rFonts w:cs="Times New Roman"/>
                <w:sz w:val="20"/>
                <w:szCs w:val="20"/>
              </w:rPr>
            </w:pPr>
            <w:r w:rsidRPr="00F10811">
              <w:rPr>
                <w:rFonts w:cs="Times New Roman"/>
                <w:sz w:val="20"/>
                <w:szCs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964E25" w:rsidRPr="00EB1EFA" w14:paraId="0BE61D26" w14:textId="77777777" w:rsidTr="00902104">
        <w:trPr>
          <w:trHeight w:hRule="exact" w:val="964"/>
        </w:trPr>
        <w:tc>
          <w:tcPr>
            <w:tcW w:w="2132" w:type="dxa"/>
            <w:tcBorders>
              <w:top w:val="single" w:sz="4" w:space="0" w:color="000000"/>
              <w:left w:val="single" w:sz="4" w:space="0" w:color="000000"/>
              <w:bottom w:val="single" w:sz="4" w:space="0" w:color="000000"/>
              <w:right w:val="single" w:sz="4" w:space="0" w:color="000000"/>
            </w:tcBorders>
            <w:vAlign w:val="center"/>
          </w:tcPr>
          <w:p w14:paraId="716B0F3F" w14:textId="77777777" w:rsidR="00964E25" w:rsidRPr="00EB1EFA" w:rsidRDefault="00964E25" w:rsidP="00902104">
            <w:pPr>
              <w:pStyle w:val="Bezproreda"/>
              <w:ind w:left="127"/>
              <w:rPr>
                <w:rFonts w:cs="Times New Roman"/>
                <w:sz w:val="20"/>
                <w:szCs w:val="20"/>
              </w:rPr>
            </w:pPr>
            <w:r w:rsidRPr="00EB1EFA">
              <w:rPr>
                <w:rFonts w:cs="Times New Roman"/>
                <w:sz w:val="20"/>
                <w:szCs w:val="20"/>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3334CE96" w14:textId="77777777" w:rsidR="00964E25" w:rsidRPr="00EB1EFA" w:rsidRDefault="00964E25" w:rsidP="00902104">
            <w:pPr>
              <w:pStyle w:val="Bezproreda"/>
              <w:ind w:left="127" w:right="141"/>
              <w:jc w:val="both"/>
              <w:rPr>
                <w:rFonts w:cs="Times New Roman"/>
                <w:sz w:val="20"/>
                <w:szCs w:val="20"/>
              </w:rPr>
            </w:pPr>
            <w:r w:rsidRPr="00EB1EFA">
              <w:rPr>
                <w:rFonts w:cs="Times New Roman"/>
                <w:sz w:val="20"/>
                <w:szCs w:val="20"/>
              </w:rPr>
              <w:t>Ugovor o dodjeli bespovratnih sredstava je ugovor između Korisnika i Posredničkih tijela, kojim se utvrđuje najviši iznos bespovratnih sredstava dodijeljen za provedbu projekta iz sredstava EU i, ako je primjenjivo, sredstava iz državnog proračuna te drugi financijski i provedbeni uvjeti Projekta.</w:t>
            </w:r>
          </w:p>
        </w:tc>
      </w:tr>
    </w:tbl>
    <w:p w14:paraId="15F8E751" w14:textId="77777777" w:rsidR="0046777C" w:rsidRPr="00EB1EFA" w:rsidRDefault="0046777C" w:rsidP="003E6EB3">
      <w:pPr>
        <w:tabs>
          <w:tab w:val="left" w:pos="549"/>
        </w:tabs>
        <w:kinsoku w:val="0"/>
        <w:overflowPunct w:val="0"/>
        <w:spacing w:after="0" w:line="240" w:lineRule="auto"/>
        <w:outlineLvl w:val="0"/>
        <w:rPr>
          <w:rFonts w:eastAsiaTheme="majorEastAsia" w:cs="Times New Roman"/>
          <w:b/>
          <w:bCs/>
        </w:rPr>
      </w:pPr>
    </w:p>
    <w:p w14:paraId="7E565392" w14:textId="77777777" w:rsidR="003B5924" w:rsidRPr="00EB1EFA" w:rsidRDefault="003B5924" w:rsidP="003E6EB3">
      <w:pPr>
        <w:tabs>
          <w:tab w:val="left" w:pos="549"/>
        </w:tabs>
        <w:kinsoku w:val="0"/>
        <w:overflowPunct w:val="0"/>
        <w:spacing w:after="0" w:line="240" w:lineRule="auto"/>
        <w:outlineLvl w:val="0"/>
        <w:rPr>
          <w:rFonts w:eastAsiaTheme="majorEastAsia" w:cs="Times New Roman"/>
          <w:b/>
          <w:bCs/>
        </w:rPr>
      </w:pPr>
    </w:p>
    <w:p w14:paraId="50D10026" w14:textId="77777777" w:rsidR="00226BCE" w:rsidRPr="00EB1EFA" w:rsidRDefault="00226BCE" w:rsidP="003E6EB3">
      <w:pPr>
        <w:pStyle w:val="Naslov1"/>
      </w:pPr>
      <w:bookmarkStart w:id="562" w:name="_POPIS_KRATICA_(UPUTA:"/>
      <w:bookmarkStart w:id="563" w:name="_Toc452468724"/>
      <w:bookmarkStart w:id="564" w:name="_Toc9344651"/>
      <w:bookmarkEnd w:id="562"/>
      <w:r w:rsidRPr="00EB1EFA">
        <w:t>POPIS KRATICA</w:t>
      </w:r>
      <w:bookmarkEnd w:id="563"/>
      <w:bookmarkEnd w:id="564"/>
      <w:r w:rsidR="00BD04A7" w:rsidRPr="00EB1EFA">
        <w:t xml:space="preserve"> </w:t>
      </w:r>
    </w:p>
    <w:p w14:paraId="7CFF923C" w14:textId="77777777" w:rsidR="00226BCE" w:rsidRPr="00EB1EFA" w:rsidRDefault="00226BCE" w:rsidP="003E6EB3">
      <w:pPr>
        <w:spacing w:after="0" w:line="240" w:lineRule="auto"/>
        <w:ind w:left="460"/>
        <w:rPr>
          <w:rFonts w:cs="Times New Roman"/>
        </w:rPr>
      </w:pPr>
      <w:r w:rsidRPr="00EB1EFA">
        <w:rPr>
          <w:rFonts w:cs="Times New Roman"/>
        </w:rPr>
        <w:t>EFRR</w:t>
      </w:r>
      <w:r w:rsidRPr="00EB1EFA">
        <w:rPr>
          <w:rFonts w:cs="Times New Roman"/>
        </w:rPr>
        <w:tab/>
      </w:r>
      <w:r w:rsidRPr="00EB1EFA">
        <w:rPr>
          <w:rFonts w:cs="Times New Roman"/>
        </w:rPr>
        <w:tab/>
        <w:t>Europski fond za regionalni razvoj</w:t>
      </w:r>
    </w:p>
    <w:p w14:paraId="7399FF3B" w14:textId="5A21AC6C" w:rsidR="00226BCE" w:rsidRPr="00EB1EFA" w:rsidRDefault="00226BCE" w:rsidP="003E6EB3">
      <w:pPr>
        <w:spacing w:after="0" w:line="240" w:lineRule="auto"/>
        <w:ind w:left="460"/>
        <w:rPr>
          <w:rFonts w:cs="Times New Roman"/>
        </w:rPr>
      </w:pPr>
      <w:r w:rsidRPr="00EB1EFA">
        <w:rPr>
          <w:rFonts w:cs="Times New Roman"/>
        </w:rPr>
        <w:t>EK</w:t>
      </w:r>
      <w:r w:rsidRPr="00EB1EFA">
        <w:rPr>
          <w:rFonts w:cs="Times New Roman"/>
        </w:rPr>
        <w:tab/>
      </w:r>
      <w:r w:rsidRPr="00EB1EFA">
        <w:rPr>
          <w:rFonts w:cs="Times New Roman"/>
        </w:rPr>
        <w:tab/>
        <w:t>Europska komisija</w:t>
      </w:r>
      <w:r w:rsidR="00F31BD4">
        <w:rPr>
          <w:rFonts w:cs="Times New Roman"/>
        </w:rPr>
        <w:t>, Komisija</w:t>
      </w:r>
    </w:p>
    <w:p w14:paraId="75E168F3" w14:textId="77777777" w:rsidR="00226BCE" w:rsidRPr="00EB1EFA" w:rsidRDefault="00226BCE" w:rsidP="003E6EB3">
      <w:pPr>
        <w:spacing w:after="0" w:line="240" w:lineRule="auto"/>
        <w:ind w:left="460"/>
        <w:rPr>
          <w:rFonts w:cs="Times New Roman"/>
        </w:rPr>
      </w:pPr>
      <w:r w:rsidRPr="00EB1EFA">
        <w:rPr>
          <w:rFonts w:cs="Times New Roman"/>
        </w:rPr>
        <w:t>ESF</w:t>
      </w:r>
      <w:r w:rsidR="009805C2" w:rsidRPr="00EB1EFA">
        <w:rPr>
          <w:rFonts w:cs="Times New Roman"/>
        </w:rPr>
        <w:tab/>
      </w:r>
      <w:r w:rsidR="009805C2" w:rsidRPr="00EB1EFA">
        <w:rPr>
          <w:rFonts w:cs="Times New Roman"/>
        </w:rPr>
        <w:tab/>
      </w:r>
      <w:r w:rsidRPr="00EB1EFA">
        <w:rPr>
          <w:rFonts w:cs="Times New Roman"/>
        </w:rPr>
        <w:t>Europski socijalni fond</w:t>
      </w:r>
    </w:p>
    <w:p w14:paraId="63842F7B" w14:textId="77777777" w:rsidR="00226BCE" w:rsidRPr="00EB1EFA" w:rsidRDefault="00226BCE" w:rsidP="003E6EB3">
      <w:pPr>
        <w:spacing w:after="0" w:line="240" w:lineRule="auto"/>
        <w:ind w:left="460"/>
        <w:rPr>
          <w:rFonts w:cs="Times New Roman"/>
        </w:rPr>
      </w:pPr>
      <w:r w:rsidRPr="00EB1EFA">
        <w:rPr>
          <w:rFonts w:cs="Times New Roman"/>
        </w:rPr>
        <w:t>ESIF</w:t>
      </w:r>
      <w:r w:rsidRPr="00EB1EFA">
        <w:rPr>
          <w:rFonts w:cs="Times New Roman"/>
        </w:rPr>
        <w:tab/>
      </w:r>
      <w:r w:rsidRPr="00EB1EFA">
        <w:rPr>
          <w:rFonts w:cs="Times New Roman"/>
        </w:rPr>
        <w:tab/>
        <w:t>Europski strukturni i investicijski fondovi</w:t>
      </w:r>
    </w:p>
    <w:p w14:paraId="611E6F9A" w14:textId="1E3DBA40" w:rsidR="00362DE4" w:rsidRPr="00EB1EFA" w:rsidRDefault="006054C5" w:rsidP="003E6EB3">
      <w:pPr>
        <w:spacing w:after="0" w:line="240" w:lineRule="auto"/>
        <w:ind w:left="460"/>
        <w:rPr>
          <w:rFonts w:cs="Times New Roman"/>
        </w:rPr>
      </w:pPr>
      <w:r w:rsidRPr="00EB1EFA">
        <w:rPr>
          <w:rFonts w:cs="Times New Roman"/>
        </w:rPr>
        <w:t>EU</w:t>
      </w:r>
      <w:r w:rsidRPr="00EB1EFA">
        <w:rPr>
          <w:rFonts w:cs="Times New Roman"/>
        </w:rPr>
        <w:tab/>
      </w:r>
      <w:r w:rsidRPr="00EB1EFA">
        <w:rPr>
          <w:rFonts w:cs="Times New Roman"/>
        </w:rPr>
        <w:tab/>
        <w:t>Europska unija</w:t>
      </w:r>
      <w:r w:rsidR="00F31BD4">
        <w:rPr>
          <w:rFonts w:cs="Times New Roman"/>
        </w:rPr>
        <w:t>, Unija</w:t>
      </w:r>
    </w:p>
    <w:p w14:paraId="67AC52B1" w14:textId="77777777" w:rsidR="00240526" w:rsidRPr="00EB1EFA" w:rsidRDefault="00362DE4" w:rsidP="003E6EB3">
      <w:pPr>
        <w:spacing w:after="0" w:line="240" w:lineRule="auto"/>
        <w:ind w:left="460"/>
        <w:rPr>
          <w:rFonts w:cs="Times New Roman"/>
        </w:rPr>
      </w:pPr>
      <w:r w:rsidRPr="00EB1EFA">
        <w:rPr>
          <w:rFonts w:cs="Times New Roman"/>
        </w:rPr>
        <w:t>FZOEU</w:t>
      </w:r>
      <w:r w:rsidRPr="00EB1EFA">
        <w:rPr>
          <w:rFonts w:cs="Times New Roman"/>
        </w:rPr>
        <w:tab/>
      </w:r>
      <w:r w:rsidRPr="00EB1EFA">
        <w:rPr>
          <w:rFonts w:cs="Times New Roman"/>
        </w:rPr>
        <w:tab/>
        <w:t>Fond za zaštitu okoliša i energetsku učinkovitost</w:t>
      </w:r>
    </w:p>
    <w:p w14:paraId="58ED31C8" w14:textId="77777777" w:rsidR="00226BCE" w:rsidRPr="00EB1EFA" w:rsidRDefault="00240526" w:rsidP="003E6EB3">
      <w:pPr>
        <w:spacing w:after="0" w:line="240" w:lineRule="auto"/>
        <w:ind w:left="460"/>
        <w:rPr>
          <w:rFonts w:cs="Times New Roman"/>
        </w:rPr>
      </w:pPr>
      <w:r w:rsidRPr="00EB1EFA">
        <w:rPr>
          <w:rFonts w:cs="Times New Roman"/>
        </w:rPr>
        <w:t>JLS</w:t>
      </w:r>
      <w:r w:rsidRPr="00EB1EFA">
        <w:rPr>
          <w:rFonts w:cs="Times New Roman"/>
        </w:rPr>
        <w:tab/>
      </w:r>
      <w:r w:rsidRPr="00EB1EFA">
        <w:rPr>
          <w:rFonts w:cs="Times New Roman"/>
        </w:rPr>
        <w:tab/>
        <w:t>Jedinica lokalne samouprave</w:t>
      </w:r>
      <w:r w:rsidR="006054C5" w:rsidRPr="00EB1EFA">
        <w:rPr>
          <w:rFonts w:cs="Times New Roman"/>
        </w:rPr>
        <w:br/>
      </w:r>
      <w:r w:rsidR="00226BCE" w:rsidRPr="00EB1EFA">
        <w:rPr>
          <w:rFonts w:cs="Times New Roman"/>
        </w:rPr>
        <w:t>KF</w:t>
      </w:r>
      <w:r w:rsidR="00226BCE" w:rsidRPr="00EB1EFA">
        <w:rPr>
          <w:rFonts w:cs="Times New Roman"/>
        </w:rPr>
        <w:tab/>
      </w:r>
      <w:r w:rsidR="00226BCE" w:rsidRPr="00EB1EFA">
        <w:rPr>
          <w:rFonts w:cs="Times New Roman"/>
        </w:rPr>
        <w:tab/>
        <w:t>Kohezijski fond</w:t>
      </w:r>
    </w:p>
    <w:p w14:paraId="1E9BAB90" w14:textId="77777777" w:rsidR="0061197F" w:rsidRPr="00EB1EFA" w:rsidRDefault="0061197F" w:rsidP="003E6EB3">
      <w:pPr>
        <w:spacing w:after="0" w:line="240" w:lineRule="auto"/>
        <w:ind w:left="460"/>
        <w:rPr>
          <w:rFonts w:cs="Times New Roman"/>
        </w:rPr>
      </w:pPr>
      <w:r w:rsidRPr="00EB1EFA">
        <w:rPr>
          <w:rFonts w:cs="Times New Roman"/>
        </w:rPr>
        <w:t>KO</w:t>
      </w:r>
      <w:r w:rsidRPr="00EB1EFA">
        <w:rPr>
          <w:rFonts w:cs="Times New Roman"/>
        </w:rPr>
        <w:tab/>
      </w:r>
      <w:r w:rsidRPr="00EB1EFA">
        <w:rPr>
          <w:rFonts w:cs="Times New Roman"/>
        </w:rPr>
        <w:tab/>
        <w:t>Kriteriji odabira</w:t>
      </w:r>
    </w:p>
    <w:p w14:paraId="551167FC" w14:textId="77777777" w:rsidR="0061197F" w:rsidRPr="00EB1EFA" w:rsidRDefault="0061197F" w:rsidP="003E6EB3">
      <w:pPr>
        <w:spacing w:after="0" w:line="240" w:lineRule="auto"/>
        <w:ind w:left="460"/>
        <w:rPr>
          <w:rFonts w:cs="Times New Roman"/>
        </w:rPr>
      </w:pPr>
      <w:r w:rsidRPr="00EB1EFA">
        <w:rPr>
          <w:rFonts w:cs="Times New Roman"/>
        </w:rPr>
        <w:t>KP</w:t>
      </w:r>
      <w:r w:rsidRPr="00EB1EFA">
        <w:rPr>
          <w:rFonts w:cs="Times New Roman"/>
        </w:rPr>
        <w:tab/>
      </w:r>
      <w:r w:rsidRPr="00EB1EFA">
        <w:rPr>
          <w:rFonts w:cs="Times New Roman"/>
        </w:rPr>
        <w:tab/>
        <w:t>Kriteriji prihvatljivosti</w:t>
      </w:r>
    </w:p>
    <w:p w14:paraId="17CF22FD" w14:textId="77777777" w:rsidR="00226BCE" w:rsidRPr="00EB1EFA" w:rsidRDefault="00226BCE" w:rsidP="003E6EB3">
      <w:pPr>
        <w:spacing w:after="0" w:line="240" w:lineRule="auto"/>
        <w:ind w:left="460"/>
        <w:rPr>
          <w:rFonts w:cs="Times New Roman"/>
        </w:rPr>
      </w:pPr>
      <w:r w:rsidRPr="00EB1EFA">
        <w:rPr>
          <w:rFonts w:cs="Times New Roman"/>
        </w:rPr>
        <w:t>MRRFEU</w:t>
      </w:r>
      <w:r w:rsidR="009805C2" w:rsidRPr="00EB1EFA">
        <w:rPr>
          <w:rFonts w:cs="Times New Roman"/>
        </w:rPr>
        <w:tab/>
      </w:r>
      <w:r w:rsidR="009805C2" w:rsidRPr="00EB1EFA">
        <w:rPr>
          <w:rFonts w:cs="Times New Roman"/>
        </w:rPr>
        <w:tab/>
      </w:r>
      <w:r w:rsidRPr="00EB1EFA">
        <w:rPr>
          <w:rFonts w:cs="Times New Roman"/>
        </w:rPr>
        <w:t>Ministarstvo regionalnog</w:t>
      </w:r>
      <w:r w:rsidR="00284F75" w:rsidRPr="00EB1EFA">
        <w:rPr>
          <w:rFonts w:cs="Times New Roman"/>
        </w:rPr>
        <w:t>a</w:t>
      </w:r>
      <w:r w:rsidR="003030D2" w:rsidRPr="00EB1EFA">
        <w:rPr>
          <w:rFonts w:cs="Times New Roman"/>
        </w:rPr>
        <w:t xml:space="preserve"> razvoja i fondova Europske unije</w:t>
      </w:r>
    </w:p>
    <w:p w14:paraId="007E01BB" w14:textId="77777777" w:rsidR="00362DE4" w:rsidRPr="00EB1EFA" w:rsidRDefault="00362DE4" w:rsidP="003E6EB3">
      <w:pPr>
        <w:spacing w:after="0" w:line="240" w:lineRule="auto"/>
        <w:ind w:left="460"/>
        <w:rPr>
          <w:rFonts w:cs="Times New Roman"/>
        </w:rPr>
      </w:pPr>
      <w:r w:rsidRPr="00EB1EFA">
        <w:rPr>
          <w:rFonts w:cs="Times New Roman"/>
        </w:rPr>
        <w:t>MZOE</w:t>
      </w:r>
      <w:r w:rsidRPr="00EB1EFA">
        <w:rPr>
          <w:rFonts w:cs="Times New Roman"/>
        </w:rPr>
        <w:tab/>
      </w:r>
      <w:r w:rsidRPr="00EB1EFA">
        <w:rPr>
          <w:rFonts w:cs="Times New Roman"/>
        </w:rPr>
        <w:tab/>
        <w:t>Ministarstvo zaštite okoliša i energetike</w:t>
      </w:r>
    </w:p>
    <w:p w14:paraId="7D1510C9" w14:textId="77777777" w:rsidR="00226BCE" w:rsidRPr="00EB1EFA" w:rsidRDefault="00226BCE" w:rsidP="003E6EB3">
      <w:pPr>
        <w:spacing w:after="0" w:line="240" w:lineRule="auto"/>
        <w:ind w:left="460"/>
        <w:rPr>
          <w:rFonts w:cs="Times New Roman"/>
        </w:rPr>
      </w:pPr>
      <w:r w:rsidRPr="00EB1EFA">
        <w:rPr>
          <w:rFonts w:cs="Times New Roman"/>
        </w:rPr>
        <w:t>NN</w:t>
      </w:r>
      <w:r w:rsidRPr="00EB1EFA">
        <w:rPr>
          <w:rFonts w:cs="Times New Roman"/>
        </w:rPr>
        <w:tab/>
      </w:r>
      <w:r w:rsidRPr="00EB1EFA">
        <w:rPr>
          <w:rFonts w:cs="Times New Roman"/>
        </w:rPr>
        <w:tab/>
        <w:t>Narodne novine</w:t>
      </w:r>
    </w:p>
    <w:p w14:paraId="2C31F585" w14:textId="77777777" w:rsidR="00226BCE" w:rsidRPr="00EB1EFA" w:rsidRDefault="00226BCE" w:rsidP="003E6EB3">
      <w:pPr>
        <w:spacing w:after="0" w:line="240" w:lineRule="auto"/>
        <w:ind w:left="460"/>
        <w:rPr>
          <w:rFonts w:cs="Times New Roman"/>
        </w:rPr>
      </w:pPr>
      <w:r w:rsidRPr="00EB1EFA">
        <w:rPr>
          <w:rFonts w:cs="Times New Roman"/>
        </w:rPr>
        <w:t>OP</w:t>
      </w:r>
      <w:r w:rsidRPr="00EB1EFA">
        <w:rPr>
          <w:rFonts w:cs="Times New Roman"/>
        </w:rPr>
        <w:tab/>
      </w:r>
      <w:r w:rsidRPr="00EB1EFA">
        <w:rPr>
          <w:rFonts w:cs="Times New Roman"/>
        </w:rPr>
        <w:tab/>
        <w:t>Operativni program</w:t>
      </w:r>
    </w:p>
    <w:p w14:paraId="13A4B022" w14:textId="77777777" w:rsidR="00226BCE" w:rsidRPr="00EB1EFA" w:rsidRDefault="00226BCE" w:rsidP="003E6EB3">
      <w:pPr>
        <w:spacing w:after="0" w:line="240" w:lineRule="auto"/>
        <w:ind w:left="460"/>
        <w:rPr>
          <w:rFonts w:cs="Times New Roman"/>
        </w:rPr>
      </w:pPr>
      <w:r w:rsidRPr="00EB1EFA">
        <w:rPr>
          <w:rFonts w:cs="Times New Roman"/>
        </w:rPr>
        <w:t>OPKK</w:t>
      </w:r>
      <w:r w:rsidRPr="00EB1EFA">
        <w:rPr>
          <w:rFonts w:cs="Times New Roman"/>
        </w:rPr>
        <w:tab/>
      </w:r>
      <w:r w:rsidRPr="00EB1EFA">
        <w:rPr>
          <w:rFonts w:cs="Times New Roman"/>
        </w:rPr>
        <w:tab/>
        <w:t>Operativni pr</w:t>
      </w:r>
      <w:r w:rsidR="00823B27" w:rsidRPr="00EB1EFA">
        <w:rPr>
          <w:rFonts w:cs="Times New Roman"/>
        </w:rPr>
        <w:t>ogram „Konkurentnost i kohezija</w:t>
      </w:r>
      <w:r w:rsidR="00EE7DD0" w:rsidRPr="00EB1EFA">
        <w:rPr>
          <w:rFonts w:cs="Times New Roman"/>
        </w:rPr>
        <w:t>“</w:t>
      </w:r>
    </w:p>
    <w:p w14:paraId="3005C066" w14:textId="77777777" w:rsidR="00EE7DD0" w:rsidRPr="00EB1EFA" w:rsidRDefault="00EE7DD0" w:rsidP="003E6EB3">
      <w:pPr>
        <w:spacing w:after="0" w:line="240" w:lineRule="auto"/>
        <w:ind w:left="2124" w:hanging="1664"/>
        <w:rPr>
          <w:rFonts w:cs="Times New Roman"/>
        </w:rPr>
      </w:pPr>
      <w:proofErr w:type="spellStart"/>
      <w:r w:rsidRPr="00EB1EFA">
        <w:rPr>
          <w:rFonts w:cs="Times New Roman"/>
        </w:rPr>
        <w:t>OzP</w:t>
      </w:r>
      <w:proofErr w:type="spellEnd"/>
      <w:r w:rsidRPr="00EB1EFA">
        <w:rPr>
          <w:rFonts w:cs="Times New Roman"/>
        </w:rPr>
        <w:tab/>
        <w:t>Odbor za praćenje Operativnog programa „Konkurentnost i kohezija“</w:t>
      </w:r>
    </w:p>
    <w:p w14:paraId="67B2DDCC" w14:textId="77777777" w:rsidR="00226BCE" w:rsidRPr="00EB1EFA" w:rsidRDefault="00226BCE" w:rsidP="003E6EB3">
      <w:pPr>
        <w:spacing w:after="0" w:line="240" w:lineRule="auto"/>
        <w:ind w:left="460"/>
        <w:rPr>
          <w:rFonts w:cs="Times New Roman"/>
        </w:rPr>
      </w:pPr>
      <w:r w:rsidRPr="00EB1EFA">
        <w:rPr>
          <w:rFonts w:cs="Times New Roman"/>
        </w:rPr>
        <w:t>PDP</w:t>
      </w:r>
      <w:r w:rsidR="009805C2" w:rsidRPr="00EB1EFA">
        <w:rPr>
          <w:rFonts w:cs="Times New Roman"/>
        </w:rPr>
        <w:tab/>
      </w:r>
      <w:r w:rsidR="009805C2" w:rsidRPr="00EB1EFA">
        <w:rPr>
          <w:rFonts w:cs="Times New Roman"/>
        </w:rPr>
        <w:tab/>
      </w:r>
      <w:r w:rsidRPr="00EB1EFA">
        <w:rPr>
          <w:rFonts w:cs="Times New Roman"/>
        </w:rPr>
        <w:t>Poziv na dostavu projektnih prijedloga</w:t>
      </w:r>
    </w:p>
    <w:p w14:paraId="53F3C5A8" w14:textId="77777777" w:rsidR="00226BCE" w:rsidRPr="00EB1EFA" w:rsidRDefault="00226BCE" w:rsidP="003E6EB3">
      <w:pPr>
        <w:spacing w:after="0" w:line="240" w:lineRule="auto"/>
        <w:ind w:left="460"/>
        <w:rPr>
          <w:rFonts w:cs="Times New Roman"/>
        </w:rPr>
      </w:pPr>
      <w:r w:rsidRPr="00EB1EFA">
        <w:rPr>
          <w:rFonts w:cs="Times New Roman"/>
        </w:rPr>
        <w:t>PDV</w:t>
      </w:r>
      <w:r w:rsidR="009805C2" w:rsidRPr="00EB1EFA">
        <w:rPr>
          <w:rFonts w:cs="Times New Roman"/>
        </w:rPr>
        <w:tab/>
      </w:r>
      <w:r w:rsidR="009805C2" w:rsidRPr="00EB1EFA">
        <w:rPr>
          <w:rFonts w:cs="Times New Roman"/>
        </w:rPr>
        <w:tab/>
      </w:r>
      <w:r w:rsidRPr="00EB1EFA">
        <w:rPr>
          <w:rFonts w:cs="Times New Roman"/>
        </w:rPr>
        <w:t>Porez na dodanu vrijednost</w:t>
      </w:r>
    </w:p>
    <w:p w14:paraId="49F2A31C" w14:textId="77777777" w:rsidR="00362DE4" w:rsidRPr="00EB1EFA" w:rsidRDefault="00362DE4" w:rsidP="003E6EB3">
      <w:pPr>
        <w:spacing w:after="0" w:line="240" w:lineRule="auto"/>
        <w:ind w:left="460"/>
        <w:rPr>
          <w:rFonts w:cs="Times New Roman"/>
        </w:rPr>
      </w:pPr>
      <w:r w:rsidRPr="00EB1EFA">
        <w:rPr>
          <w:rFonts w:cs="Times New Roman"/>
        </w:rPr>
        <w:t>PGO RH</w:t>
      </w:r>
      <w:r w:rsidRPr="00EB1EFA">
        <w:rPr>
          <w:rFonts w:cs="Times New Roman"/>
        </w:rPr>
        <w:tab/>
      </w:r>
      <w:r w:rsidRPr="00EB1EFA">
        <w:rPr>
          <w:rFonts w:cs="Times New Roman"/>
        </w:rPr>
        <w:tab/>
        <w:t>Plan gospodarenja otpadom RH za razdoblje 2017.-2022. (NN 3/17)</w:t>
      </w:r>
    </w:p>
    <w:p w14:paraId="7C684448" w14:textId="77777777" w:rsidR="00226BCE" w:rsidRPr="00EB1EFA" w:rsidRDefault="00226BCE" w:rsidP="003E6EB3">
      <w:pPr>
        <w:spacing w:after="0" w:line="240" w:lineRule="auto"/>
        <w:ind w:left="460"/>
        <w:rPr>
          <w:rFonts w:cs="Times New Roman"/>
        </w:rPr>
      </w:pPr>
      <w:r w:rsidRPr="00EB1EFA">
        <w:rPr>
          <w:rFonts w:cs="Times New Roman"/>
        </w:rPr>
        <w:t>PS</w:t>
      </w:r>
      <w:r w:rsidR="009805C2" w:rsidRPr="00EB1EFA">
        <w:rPr>
          <w:rFonts w:cs="Times New Roman"/>
        </w:rPr>
        <w:tab/>
      </w:r>
      <w:r w:rsidRPr="00EB1EFA">
        <w:rPr>
          <w:rFonts w:cs="Times New Roman"/>
        </w:rPr>
        <w:tab/>
      </w:r>
      <w:r w:rsidRPr="00EB1EFA">
        <w:rPr>
          <w:rFonts w:cs="Times New Roman"/>
        </w:rPr>
        <w:tab/>
        <w:t>Partnerski sporazum</w:t>
      </w:r>
    </w:p>
    <w:p w14:paraId="47107990" w14:textId="77777777" w:rsidR="00240526" w:rsidRPr="00EB1EFA" w:rsidRDefault="00240526" w:rsidP="003E6EB3">
      <w:pPr>
        <w:spacing w:after="0" w:line="240" w:lineRule="auto"/>
        <w:ind w:left="460"/>
        <w:rPr>
          <w:rFonts w:cs="Times New Roman"/>
        </w:rPr>
      </w:pPr>
      <w:r w:rsidRPr="00EB1EFA">
        <w:rPr>
          <w:rFonts w:cs="Times New Roman"/>
        </w:rPr>
        <w:t>PT1</w:t>
      </w:r>
      <w:r w:rsidR="009805C2" w:rsidRPr="00EB1EFA">
        <w:rPr>
          <w:rFonts w:cs="Times New Roman"/>
        </w:rPr>
        <w:tab/>
      </w:r>
      <w:r w:rsidR="009805C2" w:rsidRPr="00EB1EFA">
        <w:rPr>
          <w:rFonts w:cs="Times New Roman"/>
        </w:rPr>
        <w:tab/>
      </w:r>
      <w:r w:rsidRPr="00EB1EFA">
        <w:rPr>
          <w:rFonts w:cs="Times New Roman"/>
        </w:rPr>
        <w:t>Posredničko tijelo razine 1</w:t>
      </w:r>
    </w:p>
    <w:p w14:paraId="5E146972" w14:textId="77777777" w:rsidR="00226BCE" w:rsidRPr="00EB1EFA" w:rsidRDefault="00226BCE" w:rsidP="003E6EB3">
      <w:pPr>
        <w:spacing w:after="0" w:line="240" w:lineRule="auto"/>
        <w:ind w:left="460"/>
        <w:rPr>
          <w:rFonts w:cs="Times New Roman"/>
        </w:rPr>
      </w:pPr>
      <w:r w:rsidRPr="00EB1EFA">
        <w:rPr>
          <w:rFonts w:cs="Times New Roman"/>
        </w:rPr>
        <w:t xml:space="preserve">PT2 </w:t>
      </w:r>
      <w:r w:rsidRPr="00EB1EFA">
        <w:rPr>
          <w:rFonts w:cs="Times New Roman"/>
        </w:rPr>
        <w:tab/>
      </w:r>
      <w:r w:rsidRPr="00EB1EFA">
        <w:rPr>
          <w:rFonts w:cs="Times New Roman"/>
        </w:rPr>
        <w:tab/>
        <w:t>Posredničko tijelo razine 2</w:t>
      </w:r>
    </w:p>
    <w:p w14:paraId="501E15FA" w14:textId="77777777" w:rsidR="00BE2D1D" w:rsidRPr="00EB1EFA" w:rsidRDefault="00BE2D1D" w:rsidP="003E6EB3">
      <w:pPr>
        <w:spacing w:after="0" w:line="240" w:lineRule="auto"/>
        <w:ind w:left="460"/>
        <w:rPr>
          <w:rFonts w:cs="Times New Roman"/>
        </w:rPr>
      </w:pPr>
      <w:r w:rsidRPr="00EB1EFA">
        <w:rPr>
          <w:rFonts w:cs="Times New Roman"/>
        </w:rPr>
        <w:t>RH</w:t>
      </w:r>
      <w:r w:rsidRPr="00EB1EFA">
        <w:rPr>
          <w:rFonts w:cs="Times New Roman"/>
        </w:rPr>
        <w:tab/>
      </w:r>
      <w:r w:rsidRPr="00EB1EFA">
        <w:rPr>
          <w:rFonts w:cs="Times New Roman"/>
        </w:rPr>
        <w:tab/>
        <w:t>Republika Hrvatska</w:t>
      </w:r>
    </w:p>
    <w:p w14:paraId="2D3DF050" w14:textId="77777777" w:rsidR="00240526" w:rsidRPr="00EB1EFA" w:rsidRDefault="00240526" w:rsidP="003E6EB3">
      <w:pPr>
        <w:spacing w:after="0" w:line="240" w:lineRule="auto"/>
        <w:ind w:left="460"/>
        <w:rPr>
          <w:rFonts w:cs="Times New Roman"/>
        </w:rPr>
      </w:pPr>
      <w:r w:rsidRPr="00EB1EFA">
        <w:rPr>
          <w:rFonts w:cs="Times New Roman"/>
        </w:rPr>
        <w:t>SC</w:t>
      </w:r>
      <w:r w:rsidR="009805C2" w:rsidRPr="00EB1EFA">
        <w:rPr>
          <w:rFonts w:cs="Times New Roman"/>
        </w:rPr>
        <w:tab/>
      </w:r>
      <w:r w:rsidR="009805C2" w:rsidRPr="00EB1EFA">
        <w:rPr>
          <w:rFonts w:cs="Times New Roman"/>
        </w:rPr>
        <w:tab/>
      </w:r>
      <w:r w:rsidRPr="00EB1EFA">
        <w:rPr>
          <w:rFonts w:cs="Times New Roman"/>
        </w:rPr>
        <w:t>Specifični cilj</w:t>
      </w:r>
    </w:p>
    <w:p w14:paraId="3C38F465" w14:textId="77777777" w:rsidR="00226BCE" w:rsidRPr="00EB1EFA" w:rsidRDefault="00623104" w:rsidP="003E6EB3">
      <w:pPr>
        <w:spacing w:after="0" w:line="240" w:lineRule="auto"/>
        <w:ind w:left="460"/>
        <w:rPr>
          <w:rFonts w:cs="Times New Roman"/>
        </w:rPr>
      </w:pPr>
      <w:r w:rsidRPr="00EB1EFA">
        <w:rPr>
          <w:rFonts w:cs="Times New Roman"/>
        </w:rPr>
        <w:t>SL</w:t>
      </w:r>
      <w:r w:rsidR="009805C2" w:rsidRPr="00EB1EFA">
        <w:rPr>
          <w:rFonts w:cs="Times New Roman"/>
        </w:rPr>
        <w:tab/>
      </w:r>
      <w:r w:rsidRPr="00EB1EFA">
        <w:rPr>
          <w:rFonts w:cs="Times New Roman"/>
        </w:rPr>
        <w:tab/>
      </w:r>
      <w:r w:rsidRPr="00EB1EFA">
        <w:rPr>
          <w:rFonts w:cs="Times New Roman"/>
        </w:rPr>
        <w:tab/>
      </w:r>
      <w:r w:rsidR="00226BCE" w:rsidRPr="00EB1EFA">
        <w:rPr>
          <w:rFonts w:cs="Times New Roman"/>
        </w:rPr>
        <w:t>Službeni list (Europska unija)</w:t>
      </w:r>
    </w:p>
    <w:p w14:paraId="70049D88" w14:textId="77777777" w:rsidR="00226BCE" w:rsidRPr="00EB1EFA" w:rsidRDefault="00226BCE" w:rsidP="003E6EB3">
      <w:pPr>
        <w:spacing w:after="0" w:line="240" w:lineRule="auto"/>
        <w:ind w:left="460"/>
        <w:rPr>
          <w:rFonts w:cs="Times New Roman"/>
        </w:rPr>
      </w:pPr>
      <w:r w:rsidRPr="00EB1EFA">
        <w:rPr>
          <w:rFonts w:cs="Times New Roman"/>
        </w:rPr>
        <w:t xml:space="preserve">UT </w:t>
      </w:r>
      <w:r w:rsidR="009805C2" w:rsidRPr="00EB1EFA">
        <w:rPr>
          <w:rFonts w:cs="Times New Roman"/>
        </w:rPr>
        <w:tab/>
      </w:r>
      <w:r w:rsidRPr="00EB1EFA">
        <w:rPr>
          <w:rFonts w:cs="Times New Roman"/>
        </w:rPr>
        <w:tab/>
        <w:t>Upravljačko tijelo</w:t>
      </w:r>
    </w:p>
    <w:p w14:paraId="7C1C583F" w14:textId="77777777" w:rsidR="00362DE4" w:rsidRPr="00EB1EFA" w:rsidRDefault="00226BCE" w:rsidP="003E6EB3">
      <w:pPr>
        <w:spacing w:after="0" w:line="240" w:lineRule="auto"/>
        <w:ind w:left="460"/>
        <w:rPr>
          <w:rFonts w:cs="Times New Roman"/>
        </w:rPr>
      </w:pPr>
      <w:r w:rsidRPr="00EB1EFA">
        <w:rPr>
          <w:rFonts w:cs="Times New Roman"/>
        </w:rPr>
        <w:t xml:space="preserve">ZJN </w:t>
      </w:r>
      <w:r w:rsidRPr="00EB1EFA">
        <w:rPr>
          <w:rFonts w:cs="Times New Roman"/>
        </w:rPr>
        <w:tab/>
      </w:r>
      <w:r w:rsidRPr="00EB1EFA">
        <w:rPr>
          <w:rFonts w:cs="Times New Roman"/>
        </w:rPr>
        <w:tab/>
        <w:t>Zakon o javnoj nabavi</w:t>
      </w:r>
      <w:r w:rsidR="00220E93" w:rsidRPr="00EB1EFA">
        <w:rPr>
          <w:rFonts w:cs="Times New Roman"/>
        </w:rPr>
        <w:t xml:space="preserve"> (NN 120/16)</w:t>
      </w:r>
    </w:p>
    <w:p w14:paraId="6672742D" w14:textId="77777777" w:rsidR="0010650D" w:rsidRPr="00EB1EFA" w:rsidRDefault="00362DE4" w:rsidP="003E6EB3">
      <w:pPr>
        <w:spacing w:after="0" w:line="240" w:lineRule="auto"/>
        <w:ind w:left="460"/>
        <w:rPr>
          <w:rFonts w:cs="Times New Roman"/>
        </w:rPr>
      </w:pPr>
      <w:r w:rsidRPr="00EB1EFA">
        <w:rPr>
          <w:rFonts w:cs="Times New Roman"/>
        </w:rPr>
        <w:t>ZOGO</w:t>
      </w:r>
      <w:r w:rsidR="009805C2" w:rsidRPr="00EB1EFA">
        <w:rPr>
          <w:rFonts w:cs="Times New Roman"/>
        </w:rPr>
        <w:tab/>
      </w:r>
      <w:r w:rsidRPr="00EB1EFA">
        <w:rPr>
          <w:rFonts w:cs="Times New Roman"/>
        </w:rPr>
        <w:tab/>
        <w:t>Zakon o održivom gospodarenju otpadom (NN 94/13, 73/17</w:t>
      </w:r>
      <w:r w:rsidR="00D22EF7" w:rsidRPr="00EB1EFA">
        <w:rPr>
          <w:rFonts w:cs="Times New Roman"/>
        </w:rPr>
        <w:t>, 14/19</w:t>
      </w:r>
      <w:r w:rsidRPr="00EB1EFA">
        <w:rPr>
          <w:rFonts w:cs="Times New Roman"/>
        </w:rPr>
        <w:t>)</w:t>
      </w:r>
    </w:p>
    <w:sectPr w:rsidR="0010650D" w:rsidRPr="00EB1EFA" w:rsidSect="00687D0F">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8051A" w14:textId="77777777" w:rsidR="00571F9E" w:rsidRDefault="00571F9E" w:rsidP="006D336D">
      <w:pPr>
        <w:spacing w:after="0" w:line="240" w:lineRule="auto"/>
      </w:pPr>
      <w:r>
        <w:separator/>
      </w:r>
    </w:p>
  </w:endnote>
  <w:endnote w:type="continuationSeparator" w:id="0">
    <w:p w14:paraId="10168017" w14:textId="77777777" w:rsidR="00571F9E" w:rsidRDefault="00571F9E" w:rsidP="006D336D">
      <w:pPr>
        <w:spacing w:after="0" w:line="240" w:lineRule="auto"/>
      </w:pPr>
      <w:r>
        <w:continuationSeparator/>
      </w:r>
    </w:p>
  </w:endnote>
  <w:endnote w:type="continuationNotice" w:id="1">
    <w:p w14:paraId="1367F16B" w14:textId="77777777" w:rsidR="00571F9E" w:rsidRDefault="00571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270776"/>
      <w:docPartObj>
        <w:docPartGallery w:val="Page Numbers (Bottom of Page)"/>
        <w:docPartUnique/>
      </w:docPartObj>
    </w:sdtPr>
    <w:sdtEndPr/>
    <w:sdtContent>
      <w:sdt>
        <w:sdtPr>
          <w:rPr>
            <w:sz w:val="22"/>
          </w:rPr>
          <w:id w:val="-1769616900"/>
          <w:docPartObj>
            <w:docPartGallery w:val="Page Numbers (Top of Page)"/>
            <w:docPartUnique/>
          </w:docPartObj>
        </w:sdtPr>
        <w:sdtEndPr>
          <w:rPr>
            <w:sz w:val="24"/>
          </w:rPr>
        </w:sdtEndPr>
        <w:sdtContent>
          <w:p w14:paraId="1F97C8A8" w14:textId="77777777" w:rsidR="00571F9E" w:rsidRPr="00CD1AC3" w:rsidRDefault="00571F9E" w:rsidP="00673644">
            <w:pPr>
              <w:pStyle w:val="Podnoje"/>
              <w:jc w:val="center"/>
              <w:rPr>
                <w:sz w:val="22"/>
              </w:rPr>
            </w:pPr>
          </w:p>
          <w:p w14:paraId="1CF9A5F5" w14:textId="64E7EF42" w:rsidR="00571F9E" w:rsidRDefault="00571F9E" w:rsidP="00673644">
            <w:pPr>
              <w:pStyle w:val="Podnoje"/>
              <w:jc w:val="center"/>
            </w:pPr>
            <w:r w:rsidRPr="00F1765A">
              <w:rPr>
                <w:bCs/>
                <w:sz w:val="22"/>
                <w:szCs w:val="24"/>
              </w:rPr>
              <w:fldChar w:fldCharType="begin"/>
            </w:r>
            <w:r w:rsidRPr="00F1765A">
              <w:rPr>
                <w:bCs/>
                <w:sz w:val="22"/>
              </w:rPr>
              <w:instrText>PAGE</w:instrText>
            </w:r>
            <w:r w:rsidRPr="00F1765A">
              <w:rPr>
                <w:bCs/>
                <w:sz w:val="22"/>
                <w:szCs w:val="24"/>
              </w:rPr>
              <w:fldChar w:fldCharType="separate"/>
            </w:r>
            <w:r w:rsidR="00640217">
              <w:rPr>
                <w:bCs/>
                <w:noProof/>
                <w:sz w:val="22"/>
              </w:rPr>
              <w:t>27</w:t>
            </w:r>
            <w:r w:rsidRPr="00F1765A">
              <w:rPr>
                <w:bCs/>
                <w:sz w:val="22"/>
                <w:szCs w:val="24"/>
              </w:rPr>
              <w:fldChar w:fldCharType="end"/>
            </w:r>
            <w:r w:rsidRPr="00F1765A">
              <w:rPr>
                <w:bCs/>
                <w:sz w:val="22"/>
                <w:szCs w:val="24"/>
              </w:rPr>
              <w:t>/</w:t>
            </w:r>
            <w:r w:rsidRPr="00F1765A">
              <w:rPr>
                <w:bCs/>
                <w:sz w:val="22"/>
                <w:szCs w:val="24"/>
              </w:rPr>
              <w:fldChar w:fldCharType="begin"/>
            </w:r>
            <w:r w:rsidRPr="00CD1AC3">
              <w:rPr>
                <w:bCs/>
                <w:sz w:val="22"/>
              </w:rPr>
              <w:instrText>NUMPAGES</w:instrText>
            </w:r>
            <w:r w:rsidRPr="00F1765A">
              <w:rPr>
                <w:bCs/>
                <w:sz w:val="22"/>
                <w:szCs w:val="24"/>
              </w:rPr>
              <w:fldChar w:fldCharType="separate"/>
            </w:r>
            <w:r w:rsidR="00640217">
              <w:rPr>
                <w:bCs/>
                <w:noProof/>
                <w:sz w:val="22"/>
              </w:rPr>
              <w:t>47</w:t>
            </w:r>
            <w:r w:rsidRPr="00F1765A">
              <w:rPr>
                <w:bCs/>
                <w:sz w:val="22"/>
                <w:szCs w:val="24"/>
              </w:rPr>
              <w:fldChar w:fldCharType="end"/>
            </w:r>
          </w:p>
        </w:sdtContent>
      </w:sdt>
    </w:sdtContent>
  </w:sdt>
  <w:p w14:paraId="30606213" w14:textId="77777777" w:rsidR="00571F9E" w:rsidRDefault="00571F9E" w:rsidP="003027C5">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CA560" w14:textId="77777777" w:rsidR="00571F9E" w:rsidRDefault="00571F9E" w:rsidP="006D336D">
      <w:pPr>
        <w:spacing w:after="0" w:line="240" w:lineRule="auto"/>
      </w:pPr>
      <w:r>
        <w:separator/>
      </w:r>
    </w:p>
  </w:footnote>
  <w:footnote w:type="continuationSeparator" w:id="0">
    <w:p w14:paraId="34761BC1" w14:textId="77777777" w:rsidR="00571F9E" w:rsidRDefault="00571F9E" w:rsidP="006D336D">
      <w:pPr>
        <w:spacing w:after="0" w:line="240" w:lineRule="auto"/>
      </w:pPr>
      <w:r>
        <w:continuationSeparator/>
      </w:r>
    </w:p>
  </w:footnote>
  <w:footnote w:type="continuationNotice" w:id="1">
    <w:p w14:paraId="30C54EAA" w14:textId="77777777" w:rsidR="00571F9E" w:rsidRDefault="00571F9E">
      <w:pPr>
        <w:spacing w:after="0" w:line="240" w:lineRule="auto"/>
      </w:pPr>
    </w:p>
  </w:footnote>
  <w:footnote w:id="2">
    <w:p w14:paraId="23C66389" w14:textId="5B1E323F" w:rsidR="00571F9E" w:rsidRPr="003E0964" w:rsidRDefault="00571F9E" w:rsidP="00F43DE1">
      <w:pPr>
        <w:pStyle w:val="Tekstfusnote"/>
        <w:tabs>
          <w:tab w:val="left" w:pos="142"/>
        </w:tabs>
        <w:spacing w:after="0" w:line="240" w:lineRule="auto"/>
        <w:jc w:val="both"/>
        <w:rPr>
          <w:rStyle w:val="Referencafusnote"/>
          <w:rFonts w:ascii="Times New Roman" w:hAnsi="Times New Roman" w:cs="Times New Roman"/>
          <w:sz w:val="16"/>
          <w:szCs w:val="16"/>
          <w:vertAlign w:val="baseline"/>
        </w:rPr>
      </w:pPr>
      <w:r w:rsidRPr="003E0964">
        <w:rPr>
          <w:rStyle w:val="Referencafusnote"/>
          <w:rFonts w:ascii="Times New Roman" w:hAnsi="Times New Roman" w:cs="Times New Roman"/>
          <w:sz w:val="16"/>
          <w:szCs w:val="16"/>
        </w:rPr>
        <w:footnoteRef/>
      </w:r>
      <w:r w:rsidDel="00543BE5">
        <w:t xml:space="preserve"> </w:t>
      </w:r>
      <w:hyperlink r:id="rId1" w:history="1">
        <w:r w:rsidRPr="00DC5258">
          <w:rPr>
            <w:rStyle w:val="Hiperveza"/>
          </w:rPr>
          <w:t>https://strukturnifondovi.hr/wp-content/uploads/2019/02/OPKK_070219.pdf</w:t>
        </w:r>
      </w:hyperlink>
      <w:r>
        <w:rPr>
          <w:u w:val="single"/>
        </w:rPr>
        <w:t xml:space="preserve"> </w:t>
      </w:r>
    </w:p>
  </w:footnote>
  <w:footnote w:id="3">
    <w:p w14:paraId="0CE5450E" w14:textId="77777777" w:rsidR="00571F9E" w:rsidRPr="008F00C1" w:rsidRDefault="00571F9E" w:rsidP="008F00C1">
      <w:pPr>
        <w:pStyle w:val="Odlomakpopisa"/>
        <w:spacing w:after="160" w:line="240" w:lineRule="auto"/>
        <w:ind w:left="284" w:hanging="284"/>
        <w:jc w:val="both"/>
        <w:rPr>
          <w:i/>
          <w:sz w:val="16"/>
          <w:szCs w:val="20"/>
        </w:rPr>
      </w:pPr>
      <w:r w:rsidRPr="00994A1E">
        <w:rPr>
          <w:rStyle w:val="Referencafusnote"/>
        </w:rPr>
        <w:footnoteRef/>
      </w:r>
      <w:r w:rsidRPr="008F00C1">
        <w:rPr>
          <w:i/>
          <w:sz w:val="16"/>
          <w:szCs w:val="20"/>
        </w:rPr>
        <w:t xml:space="preserve">Predmet C-280/00 </w:t>
      </w:r>
      <w:proofErr w:type="spellStart"/>
      <w:r w:rsidRPr="008F00C1">
        <w:rPr>
          <w:i/>
          <w:sz w:val="16"/>
          <w:szCs w:val="20"/>
        </w:rPr>
        <w:t>Altmark</w:t>
      </w:r>
      <w:proofErr w:type="spellEnd"/>
      <w:r w:rsidRPr="008F00C1">
        <w:rPr>
          <w:i/>
          <w:sz w:val="16"/>
          <w:szCs w:val="20"/>
        </w:rPr>
        <w:t xml:space="preserve"> Trans </w:t>
      </w:r>
      <w:proofErr w:type="spellStart"/>
      <w:r w:rsidRPr="008F00C1">
        <w:rPr>
          <w:i/>
          <w:sz w:val="16"/>
          <w:szCs w:val="20"/>
        </w:rPr>
        <w:t>and</w:t>
      </w:r>
      <w:proofErr w:type="spellEnd"/>
      <w:r w:rsidRPr="008F00C1">
        <w:rPr>
          <w:i/>
          <w:sz w:val="16"/>
          <w:szCs w:val="20"/>
        </w:rPr>
        <w:t xml:space="preserve"> </w:t>
      </w:r>
      <w:proofErr w:type="spellStart"/>
      <w:r w:rsidRPr="008F00C1">
        <w:rPr>
          <w:i/>
          <w:sz w:val="16"/>
          <w:szCs w:val="20"/>
        </w:rPr>
        <w:t>Regierungspräsidium</w:t>
      </w:r>
      <w:proofErr w:type="spellEnd"/>
      <w:r w:rsidRPr="008F00C1">
        <w:rPr>
          <w:i/>
          <w:sz w:val="16"/>
          <w:szCs w:val="20"/>
        </w:rPr>
        <w:t xml:space="preserve"> </w:t>
      </w:r>
      <w:proofErr w:type="spellStart"/>
      <w:r w:rsidRPr="008F00C1">
        <w:rPr>
          <w:i/>
          <w:sz w:val="16"/>
          <w:szCs w:val="20"/>
        </w:rPr>
        <w:t>Magdeburg</w:t>
      </w:r>
      <w:proofErr w:type="spellEnd"/>
      <w:r w:rsidRPr="008F00C1">
        <w:rPr>
          <w:i/>
          <w:sz w:val="16"/>
          <w:szCs w:val="20"/>
        </w:rPr>
        <w:t xml:space="preserve"> protiv </w:t>
      </w:r>
      <w:proofErr w:type="spellStart"/>
      <w:r w:rsidRPr="008F00C1">
        <w:rPr>
          <w:i/>
          <w:sz w:val="16"/>
          <w:szCs w:val="20"/>
        </w:rPr>
        <w:t>Nahverkehrsgesellschaft</w:t>
      </w:r>
      <w:proofErr w:type="spellEnd"/>
      <w:r w:rsidRPr="008F00C1">
        <w:rPr>
          <w:i/>
          <w:sz w:val="16"/>
          <w:szCs w:val="20"/>
        </w:rPr>
        <w:t xml:space="preserve"> </w:t>
      </w:r>
      <w:proofErr w:type="spellStart"/>
      <w:r w:rsidRPr="008F00C1">
        <w:rPr>
          <w:i/>
          <w:sz w:val="16"/>
          <w:szCs w:val="20"/>
        </w:rPr>
        <w:t>Atmark</w:t>
      </w:r>
      <w:proofErr w:type="spellEnd"/>
      <w:r w:rsidRPr="008F00C1">
        <w:rPr>
          <w:i/>
          <w:sz w:val="16"/>
          <w:szCs w:val="20"/>
        </w:rPr>
        <w:t xml:space="preserve"> [2003] Izvješća Europskog suda I-7747. U toj je presudi Europski Sud smatrao da naknada za obavljanje usluge od općeg gospodarskog interesa ne predstavlja državnu potporu u smislu članka 107. UFEU pod uvjetom da su istodobno (kumulativno) ispunjena četiri kriterija, kako slijedi:</w:t>
      </w:r>
    </w:p>
    <w:p w14:paraId="5296EC19" w14:textId="77777777" w:rsidR="00571F9E" w:rsidRPr="008F00C1" w:rsidRDefault="00571F9E" w:rsidP="008F00C1">
      <w:pPr>
        <w:pStyle w:val="Odlomakpopisa"/>
        <w:numPr>
          <w:ilvl w:val="0"/>
          <w:numId w:val="77"/>
        </w:numPr>
        <w:spacing w:after="160" w:line="240" w:lineRule="auto"/>
        <w:ind w:left="284" w:hanging="284"/>
        <w:jc w:val="both"/>
        <w:rPr>
          <w:i/>
          <w:sz w:val="16"/>
          <w:szCs w:val="20"/>
        </w:rPr>
      </w:pPr>
      <w:r w:rsidRPr="008F00C1">
        <w:rPr>
          <w:i/>
          <w:sz w:val="16"/>
          <w:szCs w:val="20"/>
        </w:rPr>
        <w:t>Prvo, poduzetniku koji prima naknadu moraju zaista biti povjerene obveze pružanja javnih usluga i te obveze moraju biti jasno određene (npr. u odluci o odabiru/Ugovoru o odabiru/ Ugovoru o koncesiji),</w:t>
      </w:r>
    </w:p>
    <w:p w14:paraId="02EC55E6" w14:textId="77777777" w:rsidR="00571F9E" w:rsidRPr="008F00C1" w:rsidRDefault="00571F9E" w:rsidP="008F00C1">
      <w:pPr>
        <w:pStyle w:val="Odlomakpopisa"/>
        <w:numPr>
          <w:ilvl w:val="0"/>
          <w:numId w:val="77"/>
        </w:numPr>
        <w:spacing w:after="160" w:line="240" w:lineRule="auto"/>
        <w:ind w:left="284" w:hanging="284"/>
        <w:jc w:val="both"/>
        <w:rPr>
          <w:i/>
          <w:sz w:val="16"/>
          <w:szCs w:val="20"/>
        </w:rPr>
      </w:pPr>
      <w:r w:rsidRPr="008F00C1">
        <w:rPr>
          <w:i/>
          <w:sz w:val="16"/>
          <w:szCs w:val="20"/>
        </w:rPr>
        <w:t>Drugo, parametri na temelju kojih se izračunava naknada moraju biti utvrđeni unaprijed, na objektivan i transparentan način,</w:t>
      </w:r>
    </w:p>
    <w:p w14:paraId="3FA811BA" w14:textId="77777777" w:rsidR="00571F9E" w:rsidRPr="008F00C1" w:rsidRDefault="00571F9E" w:rsidP="008F00C1">
      <w:pPr>
        <w:pStyle w:val="Odlomakpopisa"/>
        <w:numPr>
          <w:ilvl w:val="0"/>
          <w:numId w:val="77"/>
        </w:numPr>
        <w:spacing w:after="160" w:line="240" w:lineRule="auto"/>
        <w:ind w:left="284" w:hanging="284"/>
        <w:jc w:val="both"/>
        <w:rPr>
          <w:i/>
          <w:sz w:val="16"/>
          <w:szCs w:val="20"/>
        </w:rPr>
      </w:pPr>
      <w:r w:rsidRPr="008F00C1">
        <w:rPr>
          <w:i/>
          <w:sz w:val="16"/>
          <w:szCs w:val="20"/>
        </w:rPr>
        <w:t>Treće, naknada ne smije premašiti iznos neophodan za pokrivanje svih ili dijela troškova koji su nastali pri izvršenju obveze javne usluge, uzimajući u obzir relevantne prihode i razumnu dobit,</w:t>
      </w:r>
    </w:p>
    <w:p w14:paraId="2DBCD6C1" w14:textId="77777777" w:rsidR="00571F9E" w:rsidRPr="008F00C1" w:rsidRDefault="00571F9E" w:rsidP="008F00C1">
      <w:pPr>
        <w:pStyle w:val="Odlomakpopisa"/>
        <w:numPr>
          <w:ilvl w:val="0"/>
          <w:numId w:val="77"/>
        </w:numPr>
        <w:spacing w:after="160" w:line="240" w:lineRule="auto"/>
        <w:ind w:left="284" w:hanging="284"/>
        <w:jc w:val="both"/>
        <w:rPr>
          <w:i/>
          <w:sz w:val="16"/>
          <w:szCs w:val="20"/>
        </w:rPr>
      </w:pPr>
      <w:r w:rsidRPr="008F00C1">
        <w:rPr>
          <w:i/>
          <w:sz w:val="16"/>
          <w:szCs w:val="20"/>
        </w:rPr>
        <w:t>Četvrto, ako u konkretnom slučaju poduzetnik kojem je povjereno izvršenje obveze pružanja javne usluge nije izabran na temelju postupka javnog natječaja koji bi omogućio izbor ponuditelja koji bi takve usluge mogao pružiti po najpovoljnijim uvjetima za zajednicu, visina potrebne naknade mora se odrediti na temelju analize troškova koje bi imao tipičan poduzetnik, kojim se dobro upravlja i koji ima odgovarajuća potrebna sredstva.</w:t>
      </w:r>
    </w:p>
  </w:footnote>
  <w:footnote w:id="4">
    <w:p w14:paraId="268DFF77" w14:textId="77777777" w:rsidR="00571F9E" w:rsidRPr="007C6E67" w:rsidRDefault="00571F9E" w:rsidP="006E7CFA">
      <w:pPr>
        <w:pStyle w:val="Tekstfusnote"/>
        <w:jc w:val="both"/>
        <w:rPr>
          <w:rFonts w:cs="Times New Roman"/>
          <w:sz w:val="16"/>
          <w:szCs w:val="16"/>
        </w:rPr>
      </w:pPr>
      <w:r w:rsidRPr="007C6E67">
        <w:rPr>
          <w:rStyle w:val="Referencafusnote"/>
          <w:rFonts w:cs="Times New Roman"/>
          <w:sz w:val="16"/>
          <w:szCs w:val="16"/>
        </w:rPr>
        <w:footnoteRef/>
      </w:r>
      <w:r w:rsidRPr="007C6E67">
        <w:rPr>
          <w:rFonts w:cs="Times New Roman"/>
          <w:sz w:val="16"/>
          <w:szCs w:val="16"/>
        </w:rPr>
        <w:t xml:space="preserve"> </w:t>
      </w:r>
      <w:r w:rsidRPr="007C6E67">
        <w:rPr>
          <w:rFonts w:cs="Times New Roman"/>
          <w:b/>
          <w:bCs/>
          <w:sz w:val="16"/>
          <w:szCs w:val="16"/>
        </w:rPr>
        <w:t>Teško kršenje ugovora</w:t>
      </w:r>
      <w:r w:rsidRPr="007C6E67">
        <w:rPr>
          <w:rFonts w:cs="Times New Roman"/>
          <w:sz w:val="16"/>
          <w:szCs w:val="16"/>
        </w:rPr>
        <w:t xml:space="preserve"> obuhvaća situacije: (a) ako je nadležno tijelo od Prijavitelja u svojstvu Korisnika za drugi projekt financiran kroz neki drugi postupak dodjele zatražilo </w:t>
      </w:r>
      <w:r w:rsidRPr="007C6E67">
        <w:rPr>
          <w:rFonts w:cs="Times New Roman"/>
          <w:b/>
          <w:bCs/>
          <w:sz w:val="16"/>
          <w:szCs w:val="16"/>
        </w:rPr>
        <w:t>povrat svih dodijeljenih sredstava</w:t>
      </w:r>
      <w:r w:rsidRPr="007C6E67">
        <w:rPr>
          <w:rFonts w:cs="Times New Roman"/>
          <w:sz w:val="16"/>
          <w:szCs w:val="16"/>
        </w:rPr>
        <w:t xml:space="preserve">; ili (b) ako je nadležno tijelo </w:t>
      </w:r>
      <w:r w:rsidRPr="007C6E67">
        <w:rPr>
          <w:rFonts w:cs="Times New Roman"/>
          <w:b/>
          <w:bCs/>
          <w:sz w:val="16"/>
          <w:szCs w:val="16"/>
        </w:rPr>
        <w:t>jednostranom odlukom raskinulo</w:t>
      </w:r>
      <w:r w:rsidRPr="007C6E67">
        <w:rPr>
          <w:rFonts w:cs="Times New Roman"/>
          <w:sz w:val="16"/>
          <w:szCs w:val="16"/>
        </w:rPr>
        <w:t xml:space="preserve"> Ugovor o dodjeli bespovratnih sredstava.</w:t>
      </w:r>
    </w:p>
  </w:footnote>
  <w:footnote w:id="5">
    <w:p w14:paraId="5D15038C" w14:textId="77777777" w:rsidR="00571F9E" w:rsidRPr="00CB0E49" w:rsidRDefault="00571F9E" w:rsidP="00115968">
      <w:pPr>
        <w:pStyle w:val="Bezproreda"/>
        <w:jc w:val="both"/>
        <w:rPr>
          <w:rFonts w:cs="Times New Roman"/>
          <w:i/>
          <w:sz w:val="16"/>
          <w:szCs w:val="16"/>
        </w:rPr>
      </w:pPr>
      <w:r w:rsidRPr="00CB0E49">
        <w:rPr>
          <w:rStyle w:val="Referencafusnote"/>
          <w:rFonts w:cs="Times New Roman"/>
          <w:sz w:val="16"/>
          <w:szCs w:val="16"/>
        </w:rPr>
        <w:footnoteRef/>
      </w:r>
      <w:r w:rsidRPr="00CB0E49">
        <w:rPr>
          <w:rFonts w:cs="Times New Roman"/>
          <w:sz w:val="16"/>
          <w:szCs w:val="16"/>
        </w:rPr>
        <w:t xml:space="preserve"> </w:t>
      </w:r>
      <w:r w:rsidRPr="00CB0E49">
        <w:rPr>
          <w:rFonts w:cs="Times New Roman"/>
          <w:sz w:val="16"/>
          <w:szCs w:val="16"/>
        </w:rPr>
        <w:t>U ovom kontekstu izraz Korisnik se odnosi na uspješnog prijavitelja, s kojim će se potpisati Ugovor o dodjeli bespovratnih sredstava, a koji će biti izravno odgovoran za početak, upravljanje, provedbu i rezultate projekta.</w:t>
      </w:r>
    </w:p>
  </w:footnote>
  <w:footnote w:id="6">
    <w:p w14:paraId="0A36070D" w14:textId="77777777" w:rsidR="00571F9E" w:rsidRPr="008A1570" w:rsidRDefault="00571F9E" w:rsidP="009735E5">
      <w:pPr>
        <w:pStyle w:val="Tekstfusnote"/>
        <w:rPr>
          <w:rFonts w:cs="Times New Roman"/>
          <w:i/>
          <w:sz w:val="16"/>
          <w:szCs w:val="16"/>
        </w:rPr>
      </w:pPr>
      <w:r w:rsidRPr="00260B9B">
        <w:rPr>
          <w:rStyle w:val="Referencafusnote"/>
          <w:rFonts w:cs="Times New Roman"/>
          <w:sz w:val="16"/>
          <w:szCs w:val="16"/>
        </w:rPr>
        <w:footnoteRef/>
      </w:r>
      <w:r w:rsidRPr="00260B9B">
        <w:rPr>
          <w:rFonts w:cs="Times New Roman"/>
          <w:sz w:val="16"/>
          <w:szCs w:val="16"/>
        </w:rPr>
        <w:t xml:space="preserve"> </w:t>
      </w:r>
      <w:hyperlink r:id="rId2" w:history="1">
        <w:r w:rsidRPr="008A1570">
          <w:rPr>
            <w:rStyle w:val="Hiperveza"/>
            <w:rFonts w:cs="Times New Roman"/>
            <w:i/>
            <w:sz w:val="18"/>
            <w:szCs w:val="18"/>
          </w:rPr>
          <w:t>https://strukturnifondovi.hr/wp-content/uploads/2017/03/Upute-za-prijavitelje-horizontalna.pdf</w:t>
        </w:r>
      </w:hyperlink>
      <w:r w:rsidRPr="008A1570">
        <w:rPr>
          <w:rFonts w:cs="Times New Roman"/>
          <w:i/>
          <w:sz w:val="18"/>
          <w:szCs w:val="18"/>
        </w:rPr>
        <w:t xml:space="preserve">   </w:t>
      </w:r>
    </w:p>
  </w:footnote>
  <w:footnote w:id="7">
    <w:p w14:paraId="55B9347F" w14:textId="77777777" w:rsidR="00571F9E" w:rsidRPr="00FD0CFE" w:rsidRDefault="00571F9E" w:rsidP="009735E5">
      <w:pPr>
        <w:pStyle w:val="Tekstfusnote"/>
        <w:rPr>
          <w:rFonts w:ascii="Times New Roman" w:hAnsi="Times New Roman" w:cs="Times New Roman"/>
          <w:i/>
          <w:sz w:val="16"/>
          <w:szCs w:val="16"/>
        </w:rPr>
      </w:pPr>
      <w:r w:rsidRPr="008A1570">
        <w:rPr>
          <w:rStyle w:val="Referencafusnote"/>
          <w:rFonts w:cs="Times New Roman"/>
          <w:sz w:val="16"/>
          <w:szCs w:val="16"/>
        </w:rPr>
        <w:footnoteRef/>
      </w:r>
      <w:r w:rsidRPr="00FD0CFE">
        <w:rPr>
          <w:rFonts w:cs="Times New Roman"/>
          <w:i/>
          <w:sz w:val="16"/>
          <w:szCs w:val="16"/>
        </w:rPr>
        <w:t xml:space="preserve"> </w:t>
      </w:r>
      <w:r w:rsidRPr="00FD0CFE">
        <w:rPr>
          <w:rFonts w:cs="Times New Roman"/>
          <w:i/>
          <w:sz w:val="16"/>
          <w:szCs w:val="16"/>
        </w:rPr>
        <w:t>Neutralno znači da je projekt zadovoljio zakonski minimum, te da neće dobiti bodove za doprinos horizontalnim načelima.</w:t>
      </w:r>
    </w:p>
  </w:footnote>
  <w:footnote w:id="8">
    <w:p w14:paraId="05B6081C" w14:textId="77777777" w:rsidR="00571F9E" w:rsidRPr="00777874" w:rsidRDefault="00571F9E" w:rsidP="00BE2D91">
      <w:pPr>
        <w:pStyle w:val="Tekstfusnote"/>
        <w:jc w:val="both"/>
        <w:rPr>
          <w:sz w:val="16"/>
          <w:szCs w:val="16"/>
        </w:rPr>
      </w:pPr>
      <w:r w:rsidRPr="00777874">
        <w:rPr>
          <w:rStyle w:val="Referencafusnote"/>
          <w:sz w:val="16"/>
          <w:szCs w:val="16"/>
        </w:rPr>
        <w:footnoteRef/>
      </w:r>
      <w:r w:rsidRPr="00256E93">
        <w:rPr>
          <w:rFonts w:cs="Times New Roman"/>
          <w:sz w:val="16"/>
          <w:szCs w:val="16"/>
        </w:rPr>
        <w:t xml:space="preserve">Prijavni obrazac objavljen je na sljedećoj mrežnoj stranici: </w:t>
      </w:r>
      <w:hyperlink r:id="rId3" w:history="1">
        <w:r w:rsidRPr="00256E93">
          <w:rPr>
            <w:rStyle w:val="Hiperveza"/>
            <w:rFonts w:cs="Times New Roman"/>
            <w:sz w:val="16"/>
            <w:szCs w:val="16"/>
          </w:rPr>
          <w:t>http://efondovi.mrrfeu.hr</w:t>
        </w:r>
      </w:hyperlink>
      <w:r w:rsidRPr="00256E93">
        <w:rPr>
          <w:rFonts w:cs="Times New Roman"/>
          <w:sz w:val="16"/>
          <w:szCs w:val="16"/>
        </w:rPr>
        <w:t xml:space="preserve">. Na navedenoj stranici nalazi se Korisnički priručnik za popunjavanje Prijavnog obrasca. Aplikacija podržava sljedeće Internet preglednike: Internet Explorer 9 ili novije verzije te Google </w:t>
      </w:r>
      <w:proofErr w:type="spellStart"/>
      <w:r w:rsidRPr="00256E93">
        <w:rPr>
          <w:rFonts w:cs="Times New Roman"/>
          <w:sz w:val="16"/>
          <w:szCs w:val="16"/>
        </w:rPr>
        <w:t>Chrome</w:t>
      </w:r>
      <w:proofErr w:type="spellEnd"/>
      <w:r w:rsidRPr="00256E93">
        <w:rPr>
          <w:rFonts w:cs="Times New Roman"/>
          <w:sz w:val="16"/>
          <w:szCs w:val="16"/>
        </w:rPr>
        <w:t xml:space="preserve"> 23.0 ili novije verzije. Prijavni obrazac potrebno je dostaviti (podnijeti) u elektroničkom formatu putem sustava </w:t>
      </w:r>
      <w:proofErr w:type="spellStart"/>
      <w:r w:rsidRPr="00256E93">
        <w:rPr>
          <w:rFonts w:cs="Times New Roman"/>
          <w:sz w:val="16"/>
          <w:szCs w:val="16"/>
        </w:rPr>
        <w:t>eFondovi</w:t>
      </w:r>
      <w:proofErr w:type="spellEnd"/>
      <w:r w:rsidRPr="00256E93">
        <w:rPr>
          <w:rFonts w:cs="Times New Roman"/>
          <w:sz w:val="16"/>
          <w:szCs w:val="16"/>
        </w:rPr>
        <w:t xml:space="preserve"> od strane ovlaštene osobe Prijavitelja, </w:t>
      </w:r>
      <w:proofErr w:type="spellStart"/>
      <w:r w:rsidRPr="00256E93">
        <w:rPr>
          <w:rFonts w:cs="Times New Roman"/>
          <w:sz w:val="16"/>
          <w:szCs w:val="16"/>
        </w:rPr>
        <w:t>autentificirane</w:t>
      </w:r>
      <w:proofErr w:type="spellEnd"/>
      <w:r w:rsidRPr="00256E93">
        <w:rPr>
          <w:rFonts w:cs="Times New Roman"/>
          <w:sz w:val="16"/>
          <w:szCs w:val="16"/>
        </w:rPr>
        <w:t xml:space="preserve"> kroz uslugu Nacionalnog identifikacijskog i </w:t>
      </w:r>
      <w:proofErr w:type="spellStart"/>
      <w:r w:rsidRPr="00256E93">
        <w:rPr>
          <w:rFonts w:cs="Times New Roman"/>
          <w:sz w:val="16"/>
          <w:szCs w:val="16"/>
        </w:rPr>
        <w:t>autentifikacijskog</w:t>
      </w:r>
      <w:proofErr w:type="spellEnd"/>
      <w:r w:rsidRPr="00256E93">
        <w:rPr>
          <w:rFonts w:cs="Times New Roman"/>
          <w:sz w:val="16"/>
          <w:szCs w:val="16"/>
        </w:rPr>
        <w:t xml:space="preserve"> sustava.</w:t>
      </w:r>
      <w:r w:rsidRPr="00D6377F" w:rsidDel="00326C1C">
        <w:rPr>
          <w:rFonts w:ascii="Times New Roman" w:hAnsi="Times New Roman" w:cs="Times New Roman"/>
          <w:sz w:val="16"/>
          <w:szCs w:val="16"/>
        </w:rPr>
        <w:t xml:space="preserve"> </w:t>
      </w:r>
    </w:p>
  </w:footnote>
  <w:footnote w:id="9">
    <w:p w14:paraId="48B87BF7" w14:textId="003AE92C" w:rsidR="00571F9E" w:rsidRPr="00457C0C" w:rsidRDefault="00571F9E" w:rsidP="008F00C1">
      <w:pPr>
        <w:pStyle w:val="Tekstfusnote"/>
        <w:jc w:val="both"/>
        <w:rPr>
          <w:i/>
        </w:rPr>
      </w:pPr>
      <w:r w:rsidRPr="00457C0C">
        <w:rPr>
          <w:rStyle w:val="Referencafusnote"/>
          <w:sz w:val="18"/>
        </w:rPr>
        <w:footnoteRef/>
      </w:r>
      <w:r w:rsidRPr="00457C0C">
        <w:rPr>
          <w:sz w:val="18"/>
        </w:rPr>
        <w:t xml:space="preserve"> </w:t>
      </w:r>
      <w:r w:rsidRPr="00457C0C">
        <w:rPr>
          <w:i/>
          <w:sz w:val="18"/>
        </w:rPr>
        <w:t xml:space="preserve">Sporazum mora sadržavati odredbu da nijedan od JLS potpisnika nije potpisao </w:t>
      </w:r>
      <w:r>
        <w:rPr>
          <w:i/>
          <w:sz w:val="18"/>
        </w:rPr>
        <w:t xml:space="preserve">sličan sporazum za korištenje drugog </w:t>
      </w:r>
      <w:r w:rsidRPr="00457C0C">
        <w:rPr>
          <w:i/>
          <w:sz w:val="18"/>
        </w:rPr>
        <w:t>postrojenj</w:t>
      </w:r>
      <w:r>
        <w:rPr>
          <w:i/>
          <w:sz w:val="18"/>
        </w:rPr>
        <w:t>a</w:t>
      </w:r>
      <w:r w:rsidRPr="00457C0C">
        <w:rPr>
          <w:i/>
          <w:sz w:val="18"/>
        </w:rPr>
        <w:t xml:space="preserve"> za sortiranje.</w:t>
      </w:r>
    </w:p>
  </w:footnote>
  <w:footnote w:id="10">
    <w:p w14:paraId="3361D285" w14:textId="77777777" w:rsidR="00571F9E" w:rsidRPr="00283C73" w:rsidRDefault="00571F9E" w:rsidP="003A5867">
      <w:pPr>
        <w:pStyle w:val="Tekstfusnote"/>
        <w:spacing w:after="120" w:line="240" w:lineRule="auto"/>
        <w:jc w:val="both"/>
        <w:rPr>
          <w:i/>
          <w:sz w:val="18"/>
          <w:szCs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283C73">
        <w:rPr>
          <w:rFonts w:eastAsia="Cambria"/>
          <w:bCs/>
          <w:i/>
          <w:iCs/>
          <w:sz w:val="18"/>
          <w:szCs w:val="18"/>
        </w:rPr>
        <w:t>U slučaju pitanja kojima se pri oc</w:t>
      </w:r>
      <w:r>
        <w:rPr>
          <w:rFonts w:eastAsia="Cambria"/>
          <w:bCs/>
          <w:i/>
          <w:iCs/>
          <w:sz w:val="18"/>
          <w:szCs w:val="18"/>
        </w:rPr>
        <w:t xml:space="preserve">jenjivanju dodjeljuju odgovori </w:t>
      </w:r>
      <w:r w:rsidRPr="00283C73">
        <w:rPr>
          <w:rFonts w:eastAsia="Cambria"/>
          <w:bCs/>
          <w:i/>
          <w:iCs/>
          <w:sz w:val="18"/>
          <w:szCs w:val="18"/>
        </w:rPr>
        <w:t>D</w:t>
      </w:r>
      <w:r>
        <w:rPr>
          <w:rFonts w:eastAsia="Cambria"/>
          <w:bCs/>
          <w:i/>
          <w:iCs/>
          <w:sz w:val="18"/>
          <w:szCs w:val="18"/>
        </w:rPr>
        <w:t>A/NE</w:t>
      </w:r>
      <w:r w:rsidRPr="00283C73">
        <w:rPr>
          <w:rFonts w:eastAsia="Cambria"/>
          <w:bCs/>
          <w:i/>
          <w:iCs/>
          <w:sz w:val="18"/>
          <w:szCs w:val="18"/>
        </w:rPr>
        <w:t xml:space="preserve">, potrebno je da odgovor na sva takva pitanja bude </w:t>
      </w:r>
      <w:r>
        <w:rPr>
          <w:rFonts w:eastAsia="Cambria"/>
          <w:bCs/>
          <w:i/>
          <w:iCs/>
          <w:sz w:val="18"/>
          <w:szCs w:val="18"/>
        </w:rPr>
        <w:t>DA (</w:t>
      </w:r>
      <w:r w:rsidRPr="00283C73">
        <w:rPr>
          <w:rFonts w:eastAsia="Cambria"/>
          <w:bCs/>
          <w:i/>
          <w:iCs/>
          <w:sz w:val="18"/>
          <w:szCs w:val="18"/>
        </w:rPr>
        <w:t>osim kod izbornih kriterija</w:t>
      </w:r>
      <w:r>
        <w:rPr>
          <w:rFonts w:eastAsia="Cambria"/>
          <w:bCs/>
          <w:i/>
          <w:iCs/>
          <w:sz w:val="18"/>
          <w:szCs w:val="18"/>
        </w:rPr>
        <w:t>)</w:t>
      </w:r>
      <w:r w:rsidRPr="00283C73">
        <w:rPr>
          <w:rFonts w:eastAsia="Cambria"/>
          <w:bCs/>
          <w:i/>
          <w:iCs/>
          <w:sz w:val="18"/>
          <w:szCs w:val="18"/>
        </w:rPr>
        <w:t>, kako bi se projektni prijedlog mogao prenijeti u daljnje faze dodjele.</w:t>
      </w:r>
    </w:p>
  </w:footnote>
  <w:footnote w:id="11">
    <w:p w14:paraId="493888EE" w14:textId="10660C9A" w:rsidR="00571F9E" w:rsidRPr="004A05C4" w:rsidRDefault="00571F9E" w:rsidP="004A05C4">
      <w:pPr>
        <w:pStyle w:val="Tekstfusnote"/>
        <w:spacing w:after="0" w:line="240" w:lineRule="auto"/>
        <w:rPr>
          <w:i/>
        </w:rPr>
      </w:pPr>
      <w:r w:rsidRPr="008F00C1">
        <w:rPr>
          <w:rStyle w:val="Referencafusnote"/>
          <w:sz w:val="18"/>
        </w:rPr>
        <w:footnoteRef/>
      </w:r>
      <w:r w:rsidRPr="008F00C1">
        <w:rPr>
          <w:sz w:val="18"/>
        </w:rPr>
        <w:t xml:space="preserve"> </w:t>
      </w:r>
      <w:hyperlink r:id="rId4" w:history="1">
        <w:r w:rsidRPr="004A05C4">
          <w:rPr>
            <w:rStyle w:val="Hiperveza"/>
            <w:i/>
            <w:sz w:val="18"/>
          </w:rPr>
          <w:t>https://mzoe.gov.hr/o-ministarstvu-1065/djelokrug-4925/otpad/strategije-planovi-i-programi-1274/program-izobrazno-informativnih-aktivnosti-aktivnosti-o-odrzivom-gospodarenju-otpadom/1276</w:t>
        </w:r>
      </w:hyperlink>
      <w:r>
        <w:rPr>
          <w:i/>
          <w:sz w:val="18"/>
        </w:rPr>
        <w:t xml:space="preserve"> </w:t>
      </w:r>
    </w:p>
  </w:footnote>
  <w:footnote w:id="12">
    <w:p w14:paraId="4AD60292" w14:textId="77777777" w:rsidR="00571F9E" w:rsidRPr="004A05C4" w:rsidRDefault="00571F9E" w:rsidP="004A05C4">
      <w:pPr>
        <w:pStyle w:val="Tekstfusnote"/>
        <w:spacing w:after="0" w:line="240" w:lineRule="auto"/>
        <w:jc w:val="both"/>
        <w:rPr>
          <w:rFonts w:eastAsia="Cambria"/>
          <w:bCs/>
          <w:i/>
          <w:iCs/>
          <w:sz w:val="18"/>
          <w:szCs w:val="18"/>
        </w:rPr>
      </w:pPr>
      <w:r w:rsidRPr="004A05C4">
        <w:rPr>
          <w:rStyle w:val="Referencafusnote"/>
          <w:rFonts w:cs="Lucida Sans Unicode"/>
          <w:i/>
          <w:sz w:val="18"/>
          <w:szCs w:val="18"/>
        </w:rPr>
        <w:footnoteRef/>
      </w:r>
      <w:r w:rsidRPr="004A05C4">
        <w:rPr>
          <w:rFonts w:cs="Lucida Sans Unicode"/>
          <w:i/>
          <w:sz w:val="18"/>
          <w:szCs w:val="18"/>
        </w:rPr>
        <w:t xml:space="preserve"> </w:t>
      </w:r>
      <w:r w:rsidRPr="004A05C4">
        <w:rPr>
          <w:i/>
          <w:sz w:val="18"/>
          <w:szCs w:val="18"/>
        </w:rPr>
        <w:t>Minimalni zahtjevi (u slučaju pitanja s DA/NE</w:t>
      </w:r>
      <w:r w:rsidRPr="004A05C4">
        <w:rPr>
          <w:rFonts w:eastAsia="Cambria"/>
          <w:bCs/>
          <w:i/>
          <w:iCs/>
          <w:sz w:val="18"/>
          <w:szCs w:val="18"/>
        </w:rPr>
        <w:t xml:space="preserve"> odgovorima)</w:t>
      </w:r>
      <w:r w:rsidRPr="004A05C4">
        <w:rPr>
          <w:i/>
          <w:sz w:val="18"/>
          <w:szCs w:val="18"/>
        </w:rPr>
        <w:t xml:space="preserve"> koje pr</w:t>
      </w:r>
      <w:r w:rsidRPr="004A05C4">
        <w:rPr>
          <w:rFonts w:eastAsia="Cambria"/>
          <w:bCs/>
          <w:i/>
          <w:iCs/>
          <w:sz w:val="18"/>
          <w:szCs w:val="18"/>
        </w:rPr>
        <w:t>ojektni prijedlog treba ispuniti da bi mogao prijeći u daljnju fazu dodjele.</w:t>
      </w:r>
    </w:p>
  </w:footnote>
  <w:footnote w:id="13">
    <w:p w14:paraId="0F2D751B" w14:textId="77777777" w:rsidR="00571F9E" w:rsidRPr="00421C94" w:rsidRDefault="00571F9E" w:rsidP="00E75007">
      <w:pPr>
        <w:pStyle w:val="Tekstfusnote"/>
        <w:jc w:val="both"/>
        <w:rPr>
          <w:sz w:val="18"/>
          <w:szCs w:val="18"/>
        </w:rPr>
      </w:pPr>
      <w:r w:rsidRPr="00421C94">
        <w:rPr>
          <w:rStyle w:val="Referencafusnote"/>
          <w:sz w:val="18"/>
          <w:szCs w:val="18"/>
        </w:rPr>
        <w:footnoteRef/>
      </w:r>
      <w:r w:rsidRPr="00421C94">
        <w:rPr>
          <w:sz w:val="18"/>
          <w:szCs w:val="18"/>
        </w:rPr>
        <w:t xml:space="preserve"> </w:t>
      </w:r>
      <w:r w:rsidRPr="008F00C1">
        <w:rPr>
          <w:rFonts w:cs="Times New Roman"/>
          <w:sz w:val="18"/>
          <w:szCs w:val="18"/>
        </w:rPr>
        <w:t>Pravovremenost prigovora se ocjenjuje prema istim pravilima kao i pravovremenost podnošenja projektnih prijedloga na poziv na dodjelu bespovratnih sredstava.</w:t>
      </w:r>
    </w:p>
  </w:footnote>
  <w:footnote w:id="14">
    <w:p w14:paraId="5DF24D05" w14:textId="6DA792E8" w:rsidR="00571F9E" w:rsidRPr="004A05C4" w:rsidRDefault="00571F9E" w:rsidP="005E4345">
      <w:pPr>
        <w:pStyle w:val="Bezproreda"/>
        <w:jc w:val="both"/>
        <w:rPr>
          <w:rFonts w:cs="Times New Roman"/>
          <w:i/>
          <w:sz w:val="16"/>
          <w:szCs w:val="16"/>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00EA5B5F" w:rsidRPr="00EA5B5F">
        <w:rPr>
          <w:rFonts w:cs="Times New Roman"/>
          <w:i/>
          <w:sz w:val="16"/>
          <w:szCs w:val="16"/>
        </w:rPr>
        <w:t>Rok od 120 dana u kojem je potrebno provesti postupak dodjele se računa od slijedećeg radnog dana od zaprimanja projektnog prijedloga, odnosno od slijedećeg radnog dana od dana isteka roka za podnošenje projektnih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footnote>
  <w:footnote w:id="15">
    <w:p w14:paraId="3381AC35" w14:textId="77777777" w:rsidR="00571F9E" w:rsidRPr="008F00C1" w:rsidRDefault="00571F9E">
      <w:pPr>
        <w:pStyle w:val="Tekstfusnote"/>
        <w:rPr>
          <w:sz w:val="18"/>
          <w:szCs w:val="18"/>
        </w:rPr>
      </w:pPr>
      <w:r w:rsidRPr="00421C94">
        <w:rPr>
          <w:rStyle w:val="Referencafusnote"/>
          <w:sz w:val="18"/>
          <w:szCs w:val="18"/>
        </w:rPr>
        <w:footnoteRef/>
      </w:r>
      <w:r w:rsidRPr="008F00C1">
        <w:rPr>
          <w:sz w:val="18"/>
          <w:szCs w:val="18"/>
        </w:rPr>
        <w:t xml:space="preserve"> </w:t>
      </w:r>
      <w:r w:rsidRPr="008F00C1">
        <w:rPr>
          <w:sz w:val="18"/>
          <w:szCs w:val="18"/>
        </w:rPr>
        <w:t>Molimo obratite pozornost na eventualne ažurirane verzije.</w:t>
      </w:r>
    </w:p>
  </w:footnote>
  <w:footnote w:id="16">
    <w:p w14:paraId="10B83C9B" w14:textId="77777777" w:rsidR="00571F9E" w:rsidRDefault="00571F9E" w:rsidP="008F00C1">
      <w:pPr>
        <w:pStyle w:val="Tekstfusnote"/>
        <w:jc w:val="both"/>
      </w:pPr>
      <w:r w:rsidRPr="00421C94">
        <w:rPr>
          <w:rStyle w:val="Referencafusnote"/>
          <w:sz w:val="18"/>
          <w:szCs w:val="18"/>
        </w:rPr>
        <w:footnoteRef/>
      </w:r>
      <w:r w:rsidRPr="00421C94">
        <w:rPr>
          <w:sz w:val="18"/>
          <w:szCs w:val="18"/>
        </w:rPr>
        <w:t xml:space="preserve"> </w:t>
      </w:r>
      <w:r w:rsidRPr="008F00C1">
        <w:rPr>
          <w:rFonts w:cs="Times New Roman"/>
          <w:sz w:val="18"/>
          <w:szCs w:val="18"/>
        </w:rPr>
        <w:t>Tijela sustava upravljanja i kontrole Operativnog programa „Konkurentnost i kohezija“ utvrđena su u Zakonu o uspostavi institucionalnog okvira za provedbu europskih strukturnih i investicijskih fondova u Republici Hrvatskoj u financijskom razdoblju 2014.-2020. (NN, br. 92/14) i Uredbi o tijelima u sustavima upravljanja i kontrole korištenja Europskog socijalnog fonda, Europskog fonda za regionalni razvoj i Kohezijskog fonda, uvezi s ciljem" Ulaganje za rast i radna mjesta“ (NN, br. 107/14, 23/15, 129/15, 15/17, 18/17 - ispravak).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38628" w14:textId="067AEB43" w:rsidR="00571F9E" w:rsidRDefault="00571F9E" w:rsidP="00343133">
    <w:pPr>
      <w:pStyle w:val="Zaglavlje"/>
      <w:tabs>
        <w:tab w:val="left" w:pos="8340"/>
      </w:tabs>
      <w:jc w:val="center"/>
    </w:pPr>
    <w:r w:rsidRPr="00040C34">
      <w:rPr>
        <w:rFonts w:eastAsia="Times New Roman" w:cs="Times New Roman"/>
        <w:b/>
        <w:noProof/>
        <w:color w:val="B0CB1F"/>
        <w:sz w:val="16"/>
        <w:szCs w:val="16"/>
        <w:lang w:eastAsia="hr-HR"/>
      </w:rPr>
      <w:drawing>
        <wp:anchor distT="0" distB="0" distL="114300" distR="114300" simplePos="0" relativeHeight="251659264" behindDoc="1" locked="0" layoutInCell="1" allowOverlap="1" wp14:anchorId="5C23AEEB" wp14:editId="5FFA6375">
          <wp:simplePos x="0" y="0"/>
          <wp:positionH relativeFrom="page">
            <wp:align>right</wp:align>
          </wp:positionH>
          <wp:positionV relativeFrom="paragraph">
            <wp:posOffset>-452120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sidRPr="006633AB">
      <w:rPr>
        <w:rFonts w:eastAsia="Times New Roman" w:cs="Times New Roman"/>
        <w:b/>
        <w:color w:val="B0CB1F"/>
        <w:sz w:val="16"/>
      </w:rPr>
      <w:t>Izgradnja i/ili opremanje</w:t>
    </w:r>
    <w:r w:rsidRPr="002C5CA9">
      <w:rPr>
        <w:rFonts w:eastAsia="Times New Roman" w:cs="Times New Roman"/>
        <w:b/>
        <w:color w:val="B0CB1F"/>
        <w:sz w:val="16"/>
      </w:rPr>
      <w:t xml:space="preserve"> postrojenja za sortiranje odvojeno prikupljenog </w:t>
    </w:r>
    <w:r w:rsidRPr="00343133">
      <w:rPr>
        <w:rFonts w:eastAsia="Times New Roman" w:cs="Times New Roman"/>
        <w:b/>
        <w:color w:val="B0CB1F"/>
        <w:sz w:val="16"/>
      </w:rPr>
      <w:t>otpadnog papira, kartona, metala,</w:t>
    </w:r>
    <w:r>
      <w:rPr>
        <w:rFonts w:eastAsia="Times New Roman" w:cs="Times New Roman"/>
        <w:b/>
        <w:color w:val="B0CB1F"/>
        <w:sz w:val="16"/>
      </w:rPr>
      <w:t xml:space="preserve"> </w:t>
    </w:r>
    <w:r w:rsidRPr="00343133">
      <w:rPr>
        <w:rFonts w:eastAsia="Times New Roman" w:cs="Times New Roman"/>
        <w:b/>
        <w:color w:val="B0CB1F"/>
        <w:sz w:val="16"/>
      </w:rPr>
      <w:t>plastike i dr</w:t>
    </w:r>
    <w:r>
      <w:rPr>
        <w:rFonts w:eastAsia="Times New Roman" w:cs="Times New Roman"/>
        <w:b/>
        <w:color w:val="B0CB1F"/>
        <w:sz w:val="16"/>
      </w:rPr>
      <w:t>ugih materijala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D248BE"/>
    <w:multiLevelType w:val="hybridMultilevel"/>
    <w:tmpl w:val="C48A89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A30A4C"/>
    <w:multiLevelType w:val="multilevel"/>
    <w:tmpl w:val="44E0DAFA"/>
    <w:lvl w:ilvl="0">
      <w:start w:val="1"/>
      <w:numFmt w:val="decimal"/>
      <w:pStyle w:val="TOC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501FE9"/>
    <w:multiLevelType w:val="multilevel"/>
    <w:tmpl w:val="74E8691C"/>
    <w:lvl w:ilvl="0">
      <w:start w:val="1"/>
      <w:numFmt w:val="decimal"/>
      <w:pStyle w:val="Naslov1"/>
      <w:lvlText w:val="%1."/>
      <w:lvlJc w:val="left"/>
      <w:pPr>
        <w:ind w:left="720" w:hanging="360"/>
      </w:pPr>
    </w:lvl>
    <w:lvl w:ilvl="1">
      <w:start w:val="1"/>
      <w:numFmt w:val="decimal"/>
      <w:pStyle w:val="Naslov2"/>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1436884"/>
    <w:multiLevelType w:val="hybridMultilevel"/>
    <w:tmpl w:val="D7E60DF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410603D"/>
    <w:multiLevelType w:val="hybridMultilevel"/>
    <w:tmpl w:val="E7AAF9DC"/>
    <w:lvl w:ilvl="0" w:tplc="B7B06FF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4C468B7"/>
    <w:multiLevelType w:val="hybridMultilevel"/>
    <w:tmpl w:val="FF98F668"/>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7205EA8"/>
    <w:multiLevelType w:val="hybridMultilevel"/>
    <w:tmpl w:val="1E6EA39A"/>
    <w:lvl w:ilvl="0" w:tplc="6B40F846">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8C62AE0"/>
    <w:multiLevelType w:val="hybridMultilevel"/>
    <w:tmpl w:val="163C7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A670B35"/>
    <w:multiLevelType w:val="hybridMultilevel"/>
    <w:tmpl w:val="5DC6FF4E"/>
    <w:lvl w:ilvl="0" w:tplc="1C80D71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8"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D132676"/>
    <w:multiLevelType w:val="hybridMultilevel"/>
    <w:tmpl w:val="2D36C444"/>
    <w:lvl w:ilvl="0" w:tplc="9BA6A7EA">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24C6987"/>
    <w:multiLevelType w:val="multilevel"/>
    <w:tmpl w:val="117AC2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5" w15:restartNumberingAfterBreak="0">
    <w:nsid w:val="2BD67BCC"/>
    <w:multiLevelType w:val="hybridMultilevel"/>
    <w:tmpl w:val="5EC8ADE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89441DD"/>
    <w:multiLevelType w:val="hybridMultilevel"/>
    <w:tmpl w:val="E05A7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D4C5587"/>
    <w:multiLevelType w:val="hybridMultilevel"/>
    <w:tmpl w:val="9BE2AC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E9636A3"/>
    <w:multiLevelType w:val="multilevel"/>
    <w:tmpl w:val="CF96243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02D2FB0"/>
    <w:multiLevelType w:val="hybridMultilevel"/>
    <w:tmpl w:val="8C562096"/>
    <w:lvl w:ilvl="0" w:tplc="BA560D38">
      <w:start w:val="2"/>
      <w:numFmt w:val="bullet"/>
      <w:lvlText w:val="-"/>
      <w:lvlJc w:val="left"/>
      <w:pPr>
        <w:ind w:left="720" w:hanging="360"/>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9A639C"/>
    <w:multiLevelType w:val="hybridMultilevel"/>
    <w:tmpl w:val="ECB43C84"/>
    <w:lvl w:ilvl="0" w:tplc="D88855D2">
      <w:start w:val="1"/>
      <w:numFmt w:val="bullet"/>
      <w:lvlText w:val="-"/>
      <w:lvlJc w:val="left"/>
      <w:pPr>
        <w:ind w:left="1140" w:hanging="360"/>
      </w:pPr>
      <w:rPr>
        <w:rFonts w:ascii="Calibri" w:eastAsia="Times New Roman" w:hAnsi="Calibri" w:cs="Calibri"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35"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C82329D"/>
    <w:multiLevelType w:val="multilevel"/>
    <w:tmpl w:val="D32E13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0"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123590F"/>
    <w:multiLevelType w:val="hybridMultilevel"/>
    <w:tmpl w:val="A38842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6621CF7"/>
    <w:multiLevelType w:val="multilevel"/>
    <w:tmpl w:val="A8706B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B457643"/>
    <w:multiLevelType w:val="hybridMultilevel"/>
    <w:tmpl w:val="87ECF2B4"/>
    <w:lvl w:ilvl="0" w:tplc="D88855D2">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F456E95"/>
    <w:multiLevelType w:val="hybridMultilevel"/>
    <w:tmpl w:val="2580E7A4"/>
    <w:lvl w:ilvl="0" w:tplc="5C0EE3BC">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9" w15:restartNumberingAfterBreak="0">
    <w:nsid w:val="6F630721"/>
    <w:multiLevelType w:val="hybridMultilevel"/>
    <w:tmpl w:val="B6AEA19E"/>
    <w:lvl w:ilvl="0" w:tplc="BDB2D1D2">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1"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52" w15:restartNumberingAfterBreak="0">
    <w:nsid w:val="769E6DE2"/>
    <w:multiLevelType w:val="hybridMultilevel"/>
    <w:tmpl w:val="ADE0EC00"/>
    <w:lvl w:ilvl="0" w:tplc="A35C9954">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3" w15:restartNumberingAfterBreak="0">
    <w:nsid w:val="773D3E11"/>
    <w:multiLevelType w:val="hybridMultilevel"/>
    <w:tmpl w:val="A97697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9C66FCD"/>
    <w:multiLevelType w:val="hybridMultilevel"/>
    <w:tmpl w:val="B7501B0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7E4F7C04"/>
    <w:multiLevelType w:val="hybridMultilevel"/>
    <w:tmpl w:val="3CEEBF08"/>
    <w:lvl w:ilvl="0" w:tplc="93FA6766">
      <w:start w:val="1"/>
      <w:numFmt w:val="decimal"/>
      <w:lvlText w:val="%1."/>
      <w:lvlJc w:val="left"/>
      <w:pPr>
        <w:ind w:left="630" w:hanging="360"/>
      </w:pPr>
      <w:rPr>
        <w:rFonts w:hint="default"/>
      </w:rPr>
    </w:lvl>
    <w:lvl w:ilvl="1" w:tplc="041A0019">
      <w:start w:val="1"/>
      <w:numFmt w:val="lowerLetter"/>
      <w:lvlText w:val="%2."/>
      <w:lvlJc w:val="left"/>
      <w:pPr>
        <w:ind w:left="1350" w:hanging="360"/>
      </w:pPr>
    </w:lvl>
    <w:lvl w:ilvl="2" w:tplc="041A001B">
      <w:start w:val="1"/>
      <w:numFmt w:val="lowerRoman"/>
      <w:lvlText w:val="%3."/>
      <w:lvlJc w:val="right"/>
      <w:pPr>
        <w:ind w:left="2070" w:hanging="180"/>
      </w:pPr>
    </w:lvl>
    <w:lvl w:ilvl="3" w:tplc="041A000F" w:tentative="1">
      <w:start w:val="1"/>
      <w:numFmt w:val="decimal"/>
      <w:lvlText w:val="%4."/>
      <w:lvlJc w:val="left"/>
      <w:pPr>
        <w:ind w:left="2790" w:hanging="360"/>
      </w:pPr>
    </w:lvl>
    <w:lvl w:ilvl="4" w:tplc="041A0019" w:tentative="1">
      <w:start w:val="1"/>
      <w:numFmt w:val="lowerLetter"/>
      <w:lvlText w:val="%5."/>
      <w:lvlJc w:val="left"/>
      <w:pPr>
        <w:ind w:left="3510" w:hanging="360"/>
      </w:pPr>
    </w:lvl>
    <w:lvl w:ilvl="5" w:tplc="041A001B" w:tentative="1">
      <w:start w:val="1"/>
      <w:numFmt w:val="lowerRoman"/>
      <w:lvlText w:val="%6."/>
      <w:lvlJc w:val="right"/>
      <w:pPr>
        <w:ind w:left="4230" w:hanging="180"/>
      </w:pPr>
    </w:lvl>
    <w:lvl w:ilvl="6" w:tplc="041A000F" w:tentative="1">
      <w:start w:val="1"/>
      <w:numFmt w:val="decimal"/>
      <w:lvlText w:val="%7."/>
      <w:lvlJc w:val="left"/>
      <w:pPr>
        <w:ind w:left="4950" w:hanging="360"/>
      </w:pPr>
    </w:lvl>
    <w:lvl w:ilvl="7" w:tplc="041A0019" w:tentative="1">
      <w:start w:val="1"/>
      <w:numFmt w:val="lowerLetter"/>
      <w:lvlText w:val="%8."/>
      <w:lvlJc w:val="left"/>
      <w:pPr>
        <w:ind w:left="5670" w:hanging="360"/>
      </w:pPr>
    </w:lvl>
    <w:lvl w:ilvl="8" w:tplc="041A001B" w:tentative="1">
      <w:start w:val="1"/>
      <w:numFmt w:val="lowerRoman"/>
      <w:lvlText w:val="%9."/>
      <w:lvlJc w:val="right"/>
      <w:pPr>
        <w:ind w:left="6390" w:hanging="180"/>
      </w:pPr>
    </w:lvl>
  </w:abstractNum>
  <w:num w:numId="1">
    <w:abstractNumId w:val="39"/>
  </w:num>
  <w:num w:numId="2">
    <w:abstractNumId w:val="3"/>
  </w:num>
  <w:num w:numId="3">
    <w:abstractNumId w:val="42"/>
  </w:num>
  <w:num w:numId="4">
    <w:abstractNumId w:val="50"/>
  </w:num>
  <w:num w:numId="5">
    <w:abstractNumId w:val="2"/>
  </w:num>
  <w:num w:numId="6">
    <w:abstractNumId w:val="33"/>
  </w:num>
  <w:num w:numId="7">
    <w:abstractNumId w:val="25"/>
  </w:num>
  <w:num w:numId="8">
    <w:abstractNumId w:val="8"/>
  </w:num>
  <w:num w:numId="9">
    <w:abstractNumId w:val="7"/>
  </w:num>
  <w:num w:numId="10">
    <w:abstractNumId w:val="23"/>
  </w:num>
  <w:num w:numId="11">
    <w:abstractNumId w:val="18"/>
  </w:num>
  <w:num w:numId="12">
    <w:abstractNumId w:val="0"/>
  </w:num>
  <w:num w:numId="13">
    <w:abstractNumId w:val="27"/>
  </w:num>
  <w:num w:numId="14">
    <w:abstractNumId w:val="35"/>
  </w:num>
  <w:num w:numId="15">
    <w:abstractNumId w:val="43"/>
  </w:num>
  <w:num w:numId="16">
    <w:abstractNumId w:val="21"/>
  </w:num>
  <w:num w:numId="17">
    <w:abstractNumId w:val="46"/>
  </w:num>
  <w:num w:numId="18">
    <w:abstractNumId w:val="36"/>
  </w:num>
  <w:num w:numId="19">
    <w:abstractNumId w:val="41"/>
  </w:num>
  <w:num w:numId="20">
    <w:abstractNumId w:val="20"/>
  </w:num>
  <w:num w:numId="21">
    <w:abstractNumId w:val="44"/>
  </w:num>
  <w:num w:numId="22">
    <w:abstractNumId w:val="28"/>
  </w:num>
  <w:num w:numId="23">
    <w:abstractNumId w:val="6"/>
  </w:num>
  <w:num w:numId="24">
    <w:abstractNumId w:val="13"/>
  </w:num>
  <w:num w:numId="25">
    <w:abstractNumId w:val="45"/>
  </w:num>
  <w:num w:numId="26">
    <w:abstractNumId w:val="3"/>
    <w:lvlOverride w:ilvl="0">
      <w:startOverride w:val="2"/>
    </w:lvlOverride>
    <w:lvlOverride w:ilvl="1">
      <w:startOverride w:val="9"/>
    </w:lvlOverride>
    <w:lvlOverride w:ilvl="2">
      <w:startOverride w:val="2"/>
    </w:lvlOverride>
  </w:num>
  <w:num w:numId="27">
    <w:abstractNumId w:val="3"/>
    <w:lvlOverride w:ilvl="0">
      <w:startOverride w:val="5"/>
    </w:lvlOverride>
  </w:num>
  <w:num w:numId="28">
    <w:abstractNumId w:val="31"/>
  </w:num>
  <w:num w:numId="29">
    <w:abstractNumId w:val="3"/>
    <w:lvlOverride w:ilvl="0">
      <w:startOverride w:val="3"/>
    </w:lvlOverride>
    <w:lvlOverride w:ilvl="1">
      <w:startOverride w:val="1"/>
    </w:lvlOverride>
  </w:num>
  <w:num w:numId="30">
    <w:abstractNumId w:val="1"/>
  </w:num>
  <w:num w:numId="31">
    <w:abstractNumId w:val="17"/>
  </w:num>
  <w:num w:numId="32">
    <w:abstractNumId w:val="37"/>
  </w:num>
  <w:num w:numId="33">
    <w:abstractNumId w:val="5"/>
  </w:num>
  <w:num w:numId="34">
    <w:abstractNumId w:val="51"/>
  </w:num>
  <w:num w:numId="35">
    <w:abstractNumId w:val="40"/>
  </w:num>
  <w:num w:numId="36">
    <w:abstractNumId w:val="47"/>
  </w:num>
  <w:num w:numId="37">
    <w:abstractNumId w:val="55"/>
  </w:num>
  <w:num w:numId="38">
    <w:abstractNumId w:val="3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24"/>
  </w:num>
  <w:num w:numId="52">
    <w:abstractNumId w:val="9"/>
  </w:num>
  <w:num w:numId="53">
    <w:abstractNumId w:val="49"/>
  </w:num>
  <w:num w:numId="54">
    <w:abstractNumId w:val="4"/>
  </w:num>
  <w:num w:numId="55">
    <w:abstractNumId w:val="4"/>
  </w:num>
  <w:num w:numId="56">
    <w:abstractNumId w:val="4"/>
  </w:num>
  <w:num w:numId="57">
    <w:abstractNumId w:val="24"/>
  </w:num>
  <w:num w:numId="58">
    <w:abstractNumId w:val="24"/>
  </w:num>
  <w:num w:numId="59">
    <w:abstractNumId w:val="24"/>
  </w:num>
  <w:num w:numId="60">
    <w:abstractNumId w:val="48"/>
  </w:num>
  <w:num w:numId="61">
    <w:abstractNumId w:val="19"/>
  </w:num>
  <w:num w:numId="62">
    <w:abstractNumId w:val="32"/>
  </w:num>
  <w:num w:numId="63">
    <w:abstractNumId w:val="14"/>
  </w:num>
  <w:num w:numId="64">
    <w:abstractNumId w:val="10"/>
  </w:num>
  <w:num w:numId="65">
    <w:abstractNumId w:val="26"/>
  </w:num>
  <w:num w:numId="66">
    <w:abstractNumId w:val="53"/>
  </w:num>
  <w:num w:numId="67">
    <w:abstractNumId w:val="4"/>
  </w:num>
  <w:num w:numId="68">
    <w:abstractNumId w:val="4"/>
  </w:num>
  <w:num w:numId="69">
    <w:abstractNumId w:val="24"/>
  </w:num>
  <w:num w:numId="70">
    <w:abstractNumId w:val="4"/>
  </w:num>
  <w:num w:numId="71">
    <w:abstractNumId w:val="4"/>
  </w:num>
  <w:num w:numId="72">
    <w:abstractNumId w:val="15"/>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num>
  <w:num w:numId="75">
    <w:abstractNumId w:val="4"/>
  </w:num>
  <w:num w:numId="76">
    <w:abstractNumId w:val="34"/>
  </w:num>
  <w:num w:numId="77">
    <w:abstractNumId w:val="11"/>
  </w:num>
  <w:num w:numId="78">
    <w:abstractNumId w:val="52"/>
  </w:num>
  <w:num w:numId="79">
    <w:abstractNumId w:val="29"/>
  </w:num>
  <w:num w:numId="80">
    <w:abstractNumId w:val="16"/>
  </w:num>
  <w:num w:numId="81">
    <w:abstractNumId w:val="30"/>
  </w:num>
  <w:num w:numId="82">
    <w:abstractNumId w:val="12"/>
  </w:num>
  <w:num w:numId="83">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333D"/>
    <w:rsid w:val="00003DFF"/>
    <w:rsid w:val="000040A7"/>
    <w:rsid w:val="00004377"/>
    <w:rsid w:val="00004738"/>
    <w:rsid w:val="0000483A"/>
    <w:rsid w:val="000055D8"/>
    <w:rsid w:val="00005941"/>
    <w:rsid w:val="0000643E"/>
    <w:rsid w:val="00006475"/>
    <w:rsid w:val="00006DED"/>
    <w:rsid w:val="00007324"/>
    <w:rsid w:val="00007452"/>
    <w:rsid w:val="00010050"/>
    <w:rsid w:val="000110E4"/>
    <w:rsid w:val="00011A4A"/>
    <w:rsid w:val="000123E6"/>
    <w:rsid w:val="000133D1"/>
    <w:rsid w:val="00013761"/>
    <w:rsid w:val="00013B37"/>
    <w:rsid w:val="00013F53"/>
    <w:rsid w:val="0001429F"/>
    <w:rsid w:val="00014A5A"/>
    <w:rsid w:val="00014DF7"/>
    <w:rsid w:val="000151B8"/>
    <w:rsid w:val="0001525B"/>
    <w:rsid w:val="00015658"/>
    <w:rsid w:val="00016FAE"/>
    <w:rsid w:val="00017C4A"/>
    <w:rsid w:val="00021A0F"/>
    <w:rsid w:val="00022B23"/>
    <w:rsid w:val="00022B4E"/>
    <w:rsid w:val="00023194"/>
    <w:rsid w:val="000237B8"/>
    <w:rsid w:val="0002432D"/>
    <w:rsid w:val="00024978"/>
    <w:rsid w:val="000254AE"/>
    <w:rsid w:val="00025714"/>
    <w:rsid w:val="00026022"/>
    <w:rsid w:val="00026250"/>
    <w:rsid w:val="00026DD1"/>
    <w:rsid w:val="00026E80"/>
    <w:rsid w:val="00027B1E"/>
    <w:rsid w:val="00027BC4"/>
    <w:rsid w:val="00027FE4"/>
    <w:rsid w:val="00030308"/>
    <w:rsid w:val="00030C10"/>
    <w:rsid w:val="00030C83"/>
    <w:rsid w:val="0003155C"/>
    <w:rsid w:val="000327AE"/>
    <w:rsid w:val="00033DBE"/>
    <w:rsid w:val="00033E53"/>
    <w:rsid w:val="00033F95"/>
    <w:rsid w:val="0003416F"/>
    <w:rsid w:val="00034481"/>
    <w:rsid w:val="00035FF0"/>
    <w:rsid w:val="000369F5"/>
    <w:rsid w:val="00037C90"/>
    <w:rsid w:val="00037FB1"/>
    <w:rsid w:val="000400C9"/>
    <w:rsid w:val="000401AA"/>
    <w:rsid w:val="0004173B"/>
    <w:rsid w:val="00042962"/>
    <w:rsid w:val="000432E2"/>
    <w:rsid w:val="00044484"/>
    <w:rsid w:val="00045067"/>
    <w:rsid w:val="00045109"/>
    <w:rsid w:val="000452D3"/>
    <w:rsid w:val="0004568B"/>
    <w:rsid w:val="000467B5"/>
    <w:rsid w:val="00046837"/>
    <w:rsid w:val="000468C8"/>
    <w:rsid w:val="0004699C"/>
    <w:rsid w:val="000503EE"/>
    <w:rsid w:val="000507AD"/>
    <w:rsid w:val="00050D7E"/>
    <w:rsid w:val="000512DC"/>
    <w:rsid w:val="000516F8"/>
    <w:rsid w:val="00051E4E"/>
    <w:rsid w:val="00051EF5"/>
    <w:rsid w:val="00052766"/>
    <w:rsid w:val="000527ED"/>
    <w:rsid w:val="00053330"/>
    <w:rsid w:val="0005464E"/>
    <w:rsid w:val="00054B95"/>
    <w:rsid w:val="000551BE"/>
    <w:rsid w:val="00055B63"/>
    <w:rsid w:val="000601AF"/>
    <w:rsid w:val="0006039D"/>
    <w:rsid w:val="000611EA"/>
    <w:rsid w:val="00061AC7"/>
    <w:rsid w:val="00062107"/>
    <w:rsid w:val="000621E5"/>
    <w:rsid w:val="00062218"/>
    <w:rsid w:val="000631EE"/>
    <w:rsid w:val="0006330E"/>
    <w:rsid w:val="000639B9"/>
    <w:rsid w:val="00063ED3"/>
    <w:rsid w:val="00064478"/>
    <w:rsid w:val="00066B56"/>
    <w:rsid w:val="00066ECA"/>
    <w:rsid w:val="0006716A"/>
    <w:rsid w:val="000674AA"/>
    <w:rsid w:val="00067A1F"/>
    <w:rsid w:val="00070887"/>
    <w:rsid w:val="00070B6B"/>
    <w:rsid w:val="00070D2B"/>
    <w:rsid w:val="00070F80"/>
    <w:rsid w:val="0007167C"/>
    <w:rsid w:val="0007261D"/>
    <w:rsid w:val="0007279A"/>
    <w:rsid w:val="000727AF"/>
    <w:rsid w:val="000727E5"/>
    <w:rsid w:val="00074ABA"/>
    <w:rsid w:val="00074EE9"/>
    <w:rsid w:val="00075625"/>
    <w:rsid w:val="00076B69"/>
    <w:rsid w:val="00077BD0"/>
    <w:rsid w:val="00077F07"/>
    <w:rsid w:val="00077F9C"/>
    <w:rsid w:val="00080421"/>
    <w:rsid w:val="0008050D"/>
    <w:rsid w:val="000806BD"/>
    <w:rsid w:val="00080813"/>
    <w:rsid w:val="00080CA5"/>
    <w:rsid w:val="00081707"/>
    <w:rsid w:val="00081967"/>
    <w:rsid w:val="000825D0"/>
    <w:rsid w:val="0008272E"/>
    <w:rsid w:val="00082AC6"/>
    <w:rsid w:val="00082B95"/>
    <w:rsid w:val="0008332E"/>
    <w:rsid w:val="000848D3"/>
    <w:rsid w:val="00085FE6"/>
    <w:rsid w:val="00086BC9"/>
    <w:rsid w:val="00087B68"/>
    <w:rsid w:val="00087C82"/>
    <w:rsid w:val="00087E75"/>
    <w:rsid w:val="00087EF2"/>
    <w:rsid w:val="0009033B"/>
    <w:rsid w:val="00091AB8"/>
    <w:rsid w:val="00091D80"/>
    <w:rsid w:val="00092924"/>
    <w:rsid w:val="00092B34"/>
    <w:rsid w:val="000940E7"/>
    <w:rsid w:val="000942B9"/>
    <w:rsid w:val="00094D9B"/>
    <w:rsid w:val="00094E3F"/>
    <w:rsid w:val="0009571C"/>
    <w:rsid w:val="000A019A"/>
    <w:rsid w:val="000A0769"/>
    <w:rsid w:val="000A0D36"/>
    <w:rsid w:val="000A0FC3"/>
    <w:rsid w:val="000A2008"/>
    <w:rsid w:val="000A3180"/>
    <w:rsid w:val="000A35EC"/>
    <w:rsid w:val="000A36F0"/>
    <w:rsid w:val="000A39B2"/>
    <w:rsid w:val="000A4536"/>
    <w:rsid w:val="000A4860"/>
    <w:rsid w:val="000A51C1"/>
    <w:rsid w:val="000A5A79"/>
    <w:rsid w:val="000A5C1E"/>
    <w:rsid w:val="000A6553"/>
    <w:rsid w:val="000A72B3"/>
    <w:rsid w:val="000A73D5"/>
    <w:rsid w:val="000A7528"/>
    <w:rsid w:val="000A75D9"/>
    <w:rsid w:val="000A7D67"/>
    <w:rsid w:val="000B0024"/>
    <w:rsid w:val="000B061B"/>
    <w:rsid w:val="000B0B57"/>
    <w:rsid w:val="000B1752"/>
    <w:rsid w:val="000B1E12"/>
    <w:rsid w:val="000B2312"/>
    <w:rsid w:val="000B293B"/>
    <w:rsid w:val="000B3111"/>
    <w:rsid w:val="000B3117"/>
    <w:rsid w:val="000B397D"/>
    <w:rsid w:val="000B4212"/>
    <w:rsid w:val="000B4E00"/>
    <w:rsid w:val="000B52D9"/>
    <w:rsid w:val="000B55D3"/>
    <w:rsid w:val="000B5912"/>
    <w:rsid w:val="000B63FC"/>
    <w:rsid w:val="000B7357"/>
    <w:rsid w:val="000B7710"/>
    <w:rsid w:val="000C0234"/>
    <w:rsid w:val="000C066D"/>
    <w:rsid w:val="000C0888"/>
    <w:rsid w:val="000C0C39"/>
    <w:rsid w:val="000C0CD4"/>
    <w:rsid w:val="000C21B0"/>
    <w:rsid w:val="000C251E"/>
    <w:rsid w:val="000C281C"/>
    <w:rsid w:val="000C30F5"/>
    <w:rsid w:val="000C33EA"/>
    <w:rsid w:val="000C50AB"/>
    <w:rsid w:val="000C5136"/>
    <w:rsid w:val="000C6119"/>
    <w:rsid w:val="000C61E5"/>
    <w:rsid w:val="000C68BB"/>
    <w:rsid w:val="000C6CA9"/>
    <w:rsid w:val="000C794B"/>
    <w:rsid w:val="000C7E9F"/>
    <w:rsid w:val="000D14B5"/>
    <w:rsid w:val="000D1CE3"/>
    <w:rsid w:val="000D2A3E"/>
    <w:rsid w:val="000D4D37"/>
    <w:rsid w:val="000D56C8"/>
    <w:rsid w:val="000D6567"/>
    <w:rsid w:val="000D663D"/>
    <w:rsid w:val="000D6D10"/>
    <w:rsid w:val="000D77ED"/>
    <w:rsid w:val="000D77EF"/>
    <w:rsid w:val="000D7EE1"/>
    <w:rsid w:val="000E0EB2"/>
    <w:rsid w:val="000E10A1"/>
    <w:rsid w:val="000E10AB"/>
    <w:rsid w:val="000E112A"/>
    <w:rsid w:val="000E14CE"/>
    <w:rsid w:val="000E212B"/>
    <w:rsid w:val="000E2152"/>
    <w:rsid w:val="000E21CA"/>
    <w:rsid w:val="000E2859"/>
    <w:rsid w:val="000E3038"/>
    <w:rsid w:val="000E31FC"/>
    <w:rsid w:val="000E348D"/>
    <w:rsid w:val="000E3804"/>
    <w:rsid w:val="000E492C"/>
    <w:rsid w:val="000E49B6"/>
    <w:rsid w:val="000E6DF5"/>
    <w:rsid w:val="000E7039"/>
    <w:rsid w:val="000E737B"/>
    <w:rsid w:val="000E73E4"/>
    <w:rsid w:val="000E7525"/>
    <w:rsid w:val="000E762E"/>
    <w:rsid w:val="000E7BA6"/>
    <w:rsid w:val="000E7C43"/>
    <w:rsid w:val="000F0BE5"/>
    <w:rsid w:val="000F11E0"/>
    <w:rsid w:val="000F1316"/>
    <w:rsid w:val="000F13CB"/>
    <w:rsid w:val="000F182E"/>
    <w:rsid w:val="000F1951"/>
    <w:rsid w:val="000F2153"/>
    <w:rsid w:val="000F2241"/>
    <w:rsid w:val="000F2C25"/>
    <w:rsid w:val="000F2F56"/>
    <w:rsid w:val="000F3518"/>
    <w:rsid w:val="000F3560"/>
    <w:rsid w:val="000F3E80"/>
    <w:rsid w:val="000F4AB7"/>
    <w:rsid w:val="000F50D1"/>
    <w:rsid w:val="000F54B1"/>
    <w:rsid w:val="000F5B75"/>
    <w:rsid w:val="000F6DE5"/>
    <w:rsid w:val="000F6E88"/>
    <w:rsid w:val="000F7347"/>
    <w:rsid w:val="000F7442"/>
    <w:rsid w:val="00101283"/>
    <w:rsid w:val="0010166A"/>
    <w:rsid w:val="00102174"/>
    <w:rsid w:val="0010293B"/>
    <w:rsid w:val="00102CED"/>
    <w:rsid w:val="001036F5"/>
    <w:rsid w:val="001039AD"/>
    <w:rsid w:val="00103C9B"/>
    <w:rsid w:val="0010580B"/>
    <w:rsid w:val="00106320"/>
    <w:rsid w:val="0010650D"/>
    <w:rsid w:val="00106B47"/>
    <w:rsid w:val="00106F33"/>
    <w:rsid w:val="00107262"/>
    <w:rsid w:val="0011032D"/>
    <w:rsid w:val="001104B1"/>
    <w:rsid w:val="00110C41"/>
    <w:rsid w:val="00111679"/>
    <w:rsid w:val="001116FD"/>
    <w:rsid w:val="00111E44"/>
    <w:rsid w:val="00111F3A"/>
    <w:rsid w:val="001125CE"/>
    <w:rsid w:val="001128A2"/>
    <w:rsid w:val="0011367D"/>
    <w:rsid w:val="001138B0"/>
    <w:rsid w:val="001142D3"/>
    <w:rsid w:val="001145D7"/>
    <w:rsid w:val="001145F2"/>
    <w:rsid w:val="00115968"/>
    <w:rsid w:val="001162B2"/>
    <w:rsid w:val="00116D6E"/>
    <w:rsid w:val="001204F5"/>
    <w:rsid w:val="00120FAB"/>
    <w:rsid w:val="00121361"/>
    <w:rsid w:val="00121B1F"/>
    <w:rsid w:val="00121C9A"/>
    <w:rsid w:val="0012264B"/>
    <w:rsid w:val="00123668"/>
    <w:rsid w:val="00123A37"/>
    <w:rsid w:val="00123AA6"/>
    <w:rsid w:val="00123C41"/>
    <w:rsid w:val="0012439C"/>
    <w:rsid w:val="00124448"/>
    <w:rsid w:val="00124CC6"/>
    <w:rsid w:val="0012651D"/>
    <w:rsid w:val="0012666E"/>
    <w:rsid w:val="0012674E"/>
    <w:rsid w:val="0012757A"/>
    <w:rsid w:val="001278BF"/>
    <w:rsid w:val="0012794D"/>
    <w:rsid w:val="00130FE8"/>
    <w:rsid w:val="00131041"/>
    <w:rsid w:val="00131841"/>
    <w:rsid w:val="001319F5"/>
    <w:rsid w:val="00131B7D"/>
    <w:rsid w:val="00131BA7"/>
    <w:rsid w:val="001324A5"/>
    <w:rsid w:val="0013251E"/>
    <w:rsid w:val="00133A08"/>
    <w:rsid w:val="00134C58"/>
    <w:rsid w:val="001352F8"/>
    <w:rsid w:val="001359DD"/>
    <w:rsid w:val="001366C3"/>
    <w:rsid w:val="00137094"/>
    <w:rsid w:val="001372ED"/>
    <w:rsid w:val="00137A0C"/>
    <w:rsid w:val="00137CFA"/>
    <w:rsid w:val="0014028C"/>
    <w:rsid w:val="00140890"/>
    <w:rsid w:val="00140AB1"/>
    <w:rsid w:val="00140F30"/>
    <w:rsid w:val="00141F88"/>
    <w:rsid w:val="00141FCD"/>
    <w:rsid w:val="00142100"/>
    <w:rsid w:val="00142289"/>
    <w:rsid w:val="001431CC"/>
    <w:rsid w:val="00143314"/>
    <w:rsid w:val="00144051"/>
    <w:rsid w:val="00144C65"/>
    <w:rsid w:val="00144DA4"/>
    <w:rsid w:val="00144E81"/>
    <w:rsid w:val="001458D5"/>
    <w:rsid w:val="00146DE1"/>
    <w:rsid w:val="001474E0"/>
    <w:rsid w:val="001476E9"/>
    <w:rsid w:val="00147A48"/>
    <w:rsid w:val="00147ED2"/>
    <w:rsid w:val="00151DDC"/>
    <w:rsid w:val="00152CFA"/>
    <w:rsid w:val="00152D5C"/>
    <w:rsid w:val="00152D75"/>
    <w:rsid w:val="001536C8"/>
    <w:rsid w:val="00154466"/>
    <w:rsid w:val="001544FC"/>
    <w:rsid w:val="001552AB"/>
    <w:rsid w:val="0015592F"/>
    <w:rsid w:val="00155B21"/>
    <w:rsid w:val="00155C10"/>
    <w:rsid w:val="0015607E"/>
    <w:rsid w:val="00156124"/>
    <w:rsid w:val="00156454"/>
    <w:rsid w:val="00156B94"/>
    <w:rsid w:val="00160081"/>
    <w:rsid w:val="00160E2E"/>
    <w:rsid w:val="00161CD1"/>
    <w:rsid w:val="00162241"/>
    <w:rsid w:val="00162845"/>
    <w:rsid w:val="00162C8A"/>
    <w:rsid w:val="00163097"/>
    <w:rsid w:val="001631BC"/>
    <w:rsid w:val="001631BF"/>
    <w:rsid w:val="001634B2"/>
    <w:rsid w:val="00163B55"/>
    <w:rsid w:val="001649FB"/>
    <w:rsid w:val="00164FE5"/>
    <w:rsid w:val="00165548"/>
    <w:rsid w:val="00165D47"/>
    <w:rsid w:val="00166964"/>
    <w:rsid w:val="00166A75"/>
    <w:rsid w:val="00170CB4"/>
    <w:rsid w:val="001713F5"/>
    <w:rsid w:val="00171F37"/>
    <w:rsid w:val="001720D1"/>
    <w:rsid w:val="00172B80"/>
    <w:rsid w:val="0017431B"/>
    <w:rsid w:val="00174441"/>
    <w:rsid w:val="00174732"/>
    <w:rsid w:val="001748E5"/>
    <w:rsid w:val="0017586F"/>
    <w:rsid w:val="00175E1C"/>
    <w:rsid w:val="001760A7"/>
    <w:rsid w:val="001777E2"/>
    <w:rsid w:val="001805A0"/>
    <w:rsid w:val="00180683"/>
    <w:rsid w:val="00180F80"/>
    <w:rsid w:val="00181037"/>
    <w:rsid w:val="00182C17"/>
    <w:rsid w:val="00182C1A"/>
    <w:rsid w:val="00182C9B"/>
    <w:rsid w:val="00182CC0"/>
    <w:rsid w:val="00182F28"/>
    <w:rsid w:val="00182F37"/>
    <w:rsid w:val="0018338F"/>
    <w:rsid w:val="00183E11"/>
    <w:rsid w:val="0018414D"/>
    <w:rsid w:val="00184225"/>
    <w:rsid w:val="00184327"/>
    <w:rsid w:val="00185021"/>
    <w:rsid w:val="00185A78"/>
    <w:rsid w:val="00186C8E"/>
    <w:rsid w:val="001870B3"/>
    <w:rsid w:val="0019004F"/>
    <w:rsid w:val="00190175"/>
    <w:rsid w:val="00191850"/>
    <w:rsid w:val="00191E8F"/>
    <w:rsid w:val="00192124"/>
    <w:rsid w:val="001928F6"/>
    <w:rsid w:val="0019349B"/>
    <w:rsid w:val="001937D2"/>
    <w:rsid w:val="00193B82"/>
    <w:rsid w:val="00193F5D"/>
    <w:rsid w:val="001942FF"/>
    <w:rsid w:val="00194AF7"/>
    <w:rsid w:val="00194DEA"/>
    <w:rsid w:val="0019547A"/>
    <w:rsid w:val="0019559A"/>
    <w:rsid w:val="00195697"/>
    <w:rsid w:val="00195A6C"/>
    <w:rsid w:val="00195AB6"/>
    <w:rsid w:val="00196418"/>
    <w:rsid w:val="00196EE3"/>
    <w:rsid w:val="00197216"/>
    <w:rsid w:val="00197507"/>
    <w:rsid w:val="001978C9"/>
    <w:rsid w:val="001A0A25"/>
    <w:rsid w:val="001A1095"/>
    <w:rsid w:val="001A1147"/>
    <w:rsid w:val="001A11B0"/>
    <w:rsid w:val="001A2938"/>
    <w:rsid w:val="001A2ABA"/>
    <w:rsid w:val="001A2DB7"/>
    <w:rsid w:val="001A3F0E"/>
    <w:rsid w:val="001A414D"/>
    <w:rsid w:val="001A4FF3"/>
    <w:rsid w:val="001A526C"/>
    <w:rsid w:val="001A5584"/>
    <w:rsid w:val="001A6985"/>
    <w:rsid w:val="001A7409"/>
    <w:rsid w:val="001A7D5F"/>
    <w:rsid w:val="001B022A"/>
    <w:rsid w:val="001B0A9E"/>
    <w:rsid w:val="001B1418"/>
    <w:rsid w:val="001B16A4"/>
    <w:rsid w:val="001B25B3"/>
    <w:rsid w:val="001B35A6"/>
    <w:rsid w:val="001B3615"/>
    <w:rsid w:val="001B3E02"/>
    <w:rsid w:val="001B4504"/>
    <w:rsid w:val="001B4996"/>
    <w:rsid w:val="001B4C63"/>
    <w:rsid w:val="001B4D5C"/>
    <w:rsid w:val="001B5190"/>
    <w:rsid w:val="001B5EBA"/>
    <w:rsid w:val="001B6397"/>
    <w:rsid w:val="001B6B46"/>
    <w:rsid w:val="001B6FBB"/>
    <w:rsid w:val="001B75AA"/>
    <w:rsid w:val="001C0C78"/>
    <w:rsid w:val="001C0D8C"/>
    <w:rsid w:val="001C1ACF"/>
    <w:rsid w:val="001C2C36"/>
    <w:rsid w:val="001C33B6"/>
    <w:rsid w:val="001C34B7"/>
    <w:rsid w:val="001C38FC"/>
    <w:rsid w:val="001C4337"/>
    <w:rsid w:val="001C4F40"/>
    <w:rsid w:val="001C60F3"/>
    <w:rsid w:val="001C6CB2"/>
    <w:rsid w:val="001C73D4"/>
    <w:rsid w:val="001D01FA"/>
    <w:rsid w:val="001D07FF"/>
    <w:rsid w:val="001D081E"/>
    <w:rsid w:val="001D0FFE"/>
    <w:rsid w:val="001D1CBD"/>
    <w:rsid w:val="001D2108"/>
    <w:rsid w:val="001D210A"/>
    <w:rsid w:val="001D2472"/>
    <w:rsid w:val="001D2F53"/>
    <w:rsid w:val="001D32AD"/>
    <w:rsid w:val="001D3800"/>
    <w:rsid w:val="001D44FB"/>
    <w:rsid w:val="001D4B9A"/>
    <w:rsid w:val="001D4BB7"/>
    <w:rsid w:val="001D5554"/>
    <w:rsid w:val="001D5FEC"/>
    <w:rsid w:val="001D6DBE"/>
    <w:rsid w:val="001D6ECC"/>
    <w:rsid w:val="001D7CF2"/>
    <w:rsid w:val="001E03E3"/>
    <w:rsid w:val="001E0E0D"/>
    <w:rsid w:val="001E1B87"/>
    <w:rsid w:val="001E1DD2"/>
    <w:rsid w:val="001E2BA7"/>
    <w:rsid w:val="001E2E50"/>
    <w:rsid w:val="001E2FA8"/>
    <w:rsid w:val="001E39D4"/>
    <w:rsid w:val="001E4F36"/>
    <w:rsid w:val="001E50EC"/>
    <w:rsid w:val="001E50EF"/>
    <w:rsid w:val="001E5217"/>
    <w:rsid w:val="001E5A42"/>
    <w:rsid w:val="001E5B20"/>
    <w:rsid w:val="001E5F8D"/>
    <w:rsid w:val="001E6341"/>
    <w:rsid w:val="001E63B5"/>
    <w:rsid w:val="001E65B8"/>
    <w:rsid w:val="001E6F93"/>
    <w:rsid w:val="001E7EF6"/>
    <w:rsid w:val="001F1941"/>
    <w:rsid w:val="001F1B24"/>
    <w:rsid w:val="001F376E"/>
    <w:rsid w:val="001F3CE1"/>
    <w:rsid w:val="001F3E72"/>
    <w:rsid w:val="001F4E72"/>
    <w:rsid w:val="001F53EB"/>
    <w:rsid w:val="001F5476"/>
    <w:rsid w:val="001F58AE"/>
    <w:rsid w:val="001F5C91"/>
    <w:rsid w:val="001F6D13"/>
    <w:rsid w:val="001F6EDC"/>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AA6"/>
    <w:rsid w:val="00204BC6"/>
    <w:rsid w:val="002058A1"/>
    <w:rsid w:val="0020782C"/>
    <w:rsid w:val="0021015A"/>
    <w:rsid w:val="0021045A"/>
    <w:rsid w:val="002110F1"/>
    <w:rsid w:val="002113F4"/>
    <w:rsid w:val="0021257B"/>
    <w:rsid w:val="00212A07"/>
    <w:rsid w:val="00212E90"/>
    <w:rsid w:val="00213AB0"/>
    <w:rsid w:val="00213BEC"/>
    <w:rsid w:val="0021459C"/>
    <w:rsid w:val="002149E2"/>
    <w:rsid w:val="00214E44"/>
    <w:rsid w:val="00215212"/>
    <w:rsid w:val="002153F6"/>
    <w:rsid w:val="0021542A"/>
    <w:rsid w:val="002164B5"/>
    <w:rsid w:val="00217383"/>
    <w:rsid w:val="002174CA"/>
    <w:rsid w:val="00217A4C"/>
    <w:rsid w:val="002200A5"/>
    <w:rsid w:val="00220269"/>
    <w:rsid w:val="002205F5"/>
    <w:rsid w:val="00220CD7"/>
    <w:rsid w:val="00220E93"/>
    <w:rsid w:val="00220EBC"/>
    <w:rsid w:val="00221880"/>
    <w:rsid w:val="00221E3D"/>
    <w:rsid w:val="00222D8C"/>
    <w:rsid w:val="00222DE7"/>
    <w:rsid w:val="00223338"/>
    <w:rsid w:val="00224A6B"/>
    <w:rsid w:val="00225DF4"/>
    <w:rsid w:val="0022654C"/>
    <w:rsid w:val="00226BCE"/>
    <w:rsid w:val="00226CC2"/>
    <w:rsid w:val="00226E76"/>
    <w:rsid w:val="0022701D"/>
    <w:rsid w:val="00227A38"/>
    <w:rsid w:val="00227DA8"/>
    <w:rsid w:val="00227EC0"/>
    <w:rsid w:val="00230499"/>
    <w:rsid w:val="00230647"/>
    <w:rsid w:val="00230BCC"/>
    <w:rsid w:val="00230DBB"/>
    <w:rsid w:val="00231AA3"/>
    <w:rsid w:val="00232587"/>
    <w:rsid w:val="00232926"/>
    <w:rsid w:val="00233137"/>
    <w:rsid w:val="002331E4"/>
    <w:rsid w:val="00233D1F"/>
    <w:rsid w:val="00234155"/>
    <w:rsid w:val="0023475A"/>
    <w:rsid w:val="00234C6C"/>
    <w:rsid w:val="0023667F"/>
    <w:rsid w:val="00236860"/>
    <w:rsid w:val="002370E8"/>
    <w:rsid w:val="002372C8"/>
    <w:rsid w:val="0023770D"/>
    <w:rsid w:val="00237F11"/>
    <w:rsid w:val="00237FB4"/>
    <w:rsid w:val="00240490"/>
    <w:rsid w:val="00240526"/>
    <w:rsid w:val="00240670"/>
    <w:rsid w:val="00240748"/>
    <w:rsid w:val="00242022"/>
    <w:rsid w:val="0024210D"/>
    <w:rsid w:val="0024232C"/>
    <w:rsid w:val="00242A66"/>
    <w:rsid w:val="00242D87"/>
    <w:rsid w:val="00242D95"/>
    <w:rsid w:val="00242F9B"/>
    <w:rsid w:val="00243656"/>
    <w:rsid w:val="002456E7"/>
    <w:rsid w:val="002458A8"/>
    <w:rsid w:val="00245F01"/>
    <w:rsid w:val="002466E2"/>
    <w:rsid w:val="00247A3A"/>
    <w:rsid w:val="00247A47"/>
    <w:rsid w:val="002507BC"/>
    <w:rsid w:val="0025123C"/>
    <w:rsid w:val="00251601"/>
    <w:rsid w:val="00251B57"/>
    <w:rsid w:val="0025207C"/>
    <w:rsid w:val="00253889"/>
    <w:rsid w:val="0025397F"/>
    <w:rsid w:val="00253AC8"/>
    <w:rsid w:val="002542C3"/>
    <w:rsid w:val="002548E6"/>
    <w:rsid w:val="00254D0B"/>
    <w:rsid w:val="00255677"/>
    <w:rsid w:val="002556E6"/>
    <w:rsid w:val="00255991"/>
    <w:rsid w:val="002562B9"/>
    <w:rsid w:val="00256CDB"/>
    <w:rsid w:val="00256CFD"/>
    <w:rsid w:val="00256E93"/>
    <w:rsid w:val="0025732C"/>
    <w:rsid w:val="002578B2"/>
    <w:rsid w:val="002607B6"/>
    <w:rsid w:val="00260A1B"/>
    <w:rsid w:val="00260C06"/>
    <w:rsid w:val="0026132C"/>
    <w:rsid w:val="002627D3"/>
    <w:rsid w:val="00262B03"/>
    <w:rsid w:val="00262ED4"/>
    <w:rsid w:val="00263748"/>
    <w:rsid w:val="00263B66"/>
    <w:rsid w:val="00263BDF"/>
    <w:rsid w:val="002647DC"/>
    <w:rsid w:val="00264A11"/>
    <w:rsid w:val="002651C0"/>
    <w:rsid w:val="002657FB"/>
    <w:rsid w:val="0026729C"/>
    <w:rsid w:val="002703F9"/>
    <w:rsid w:val="00270A03"/>
    <w:rsid w:val="00270F51"/>
    <w:rsid w:val="00274480"/>
    <w:rsid w:val="00274FF6"/>
    <w:rsid w:val="0027504F"/>
    <w:rsid w:val="002750B1"/>
    <w:rsid w:val="002750D1"/>
    <w:rsid w:val="002753D6"/>
    <w:rsid w:val="0027624D"/>
    <w:rsid w:val="002768FB"/>
    <w:rsid w:val="00276D63"/>
    <w:rsid w:val="002770D5"/>
    <w:rsid w:val="002771C7"/>
    <w:rsid w:val="002773CF"/>
    <w:rsid w:val="002774F4"/>
    <w:rsid w:val="0027774D"/>
    <w:rsid w:val="00280BE0"/>
    <w:rsid w:val="00280D15"/>
    <w:rsid w:val="00281517"/>
    <w:rsid w:val="002818E3"/>
    <w:rsid w:val="00281C14"/>
    <w:rsid w:val="002829CD"/>
    <w:rsid w:val="00283118"/>
    <w:rsid w:val="00283F06"/>
    <w:rsid w:val="00284CA8"/>
    <w:rsid w:val="00284D97"/>
    <w:rsid w:val="00284F75"/>
    <w:rsid w:val="0028546F"/>
    <w:rsid w:val="00285F65"/>
    <w:rsid w:val="00286B5F"/>
    <w:rsid w:val="00287D2E"/>
    <w:rsid w:val="0029042A"/>
    <w:rsid w:val="00290586"/>
    <w:rsid w:val="0029059C"/>
    <w:rsid w:val="002906B5"/>
    <w:rsid w:val="00291B0C"/>
    <w:rsid w:val="002922F7"/>
    <w:rsid w:val="00292AD4"/>
    <w:rsid w:val="00292FB0"/>
    <w:rsid w:val="00293950"/>
    <w:rsid w:val="00294030"/>
    <w:rsid w:val="00294149"/>
    <w:rsid w:val="00294204"/>
    <w:rsid w:val="00294763"/>
    <w:rsid w:val="0029570B"/>
    <w:rsid w:val="00295998"/>
    <w:rsid w:val="00295E7D"/>
    <w:rsid w:val="00295F94"/>
    <w:rsid w:val="002960B8"/>
    <w:rsid w:val="00296165"/>
    <w:rsid w:val="002968D4"/>
    <w:rsid w:val="00297375"/>
    <w:rsid w:val="002A0AC2"/>
    <w:rsid w:val="002A1044"/>
    <w:rsid w:val="002A17EB"/>
    <w:rsid w:val="002A1BF5"/>
    <w:rsid w:val="002A23F1"/>
    <w:rsid w:val="002A24CB"/>
    <w:rsid w:val="002A2B32"/>
    <w:rsid w:val="002A3947"/>
    <w:rsid w:val="002A4F13"/>
    <w:rsid w:val="002A5489"/>
    <w:rsid w:val="002A59CC"/>
    <w:rsid w:val="002A5F4F"/>
    <w:rsid w:val="002A65E1"/>
    <w:rsid w:val="002A7331"/>
    <w:rsid w:val="002A76AA"/>
    <w:rsid w:val="002A76B7"/>
    <w:rsid w:val="002A78E9"/>
    <w:rsid w:val="002B1409"/>
    <w:rsid w:val="002B207D"/>
    <w:rsid w:val="002B2387"/>
    <w:rsid w:val="002B2E7C"/>
    <w:rsid w:val="002B38B7"/>
    <w:rsid w:val="002B3974"/>
    <w:rsid w:val="002B3B36"/>
    <w:rsid w:val="002B431E"/>
    <w:rsid w:val="002B43B7"/>
    <w:rsid w:val="002B4B87"/>
    <w:rsid w:val="002B4BC4"/>
    <w:rsid w:val="002B4C28"/>
    <w:rsid w:val="002B621D"/>
    <w:rsid w:val="002B6CB4"/>
    <w:rsid w:val="002B6D7F"/>
    <w:rsid w:val="002B7E49"/>
    <w:rsid w:val="002C0331"/>
    <w:rsid w:val="002C08AB"/>
    <w:rsid w:val="002C0A38"/>
    <w:rsid w:val="002C1301"/>
    <w:rsid w:val="002C1E1E"/>
    <w:rsid w:val="002C2287"/>
    <w:rsid w:val="002C288A"/>
    <w:rsid w:val="002C35A0"/>
    <w:rsid w:val="002C4256"/>
    <w:rsid w:val="002C449D"/>
    <w:rsid w:val="002C470F"/>
    <w:rsid w:val="002C4BD8"/>
    <w:rsid w:val="002C5CA9"/>
    <w:rsid w:val="002C6A47"/>
    <w:rsid w:val="002C6FA1"/>
    <w:rsid w:val="002D0B54"/>
    <w:rsid w:val="002D1E01"/>
    <w:rsid w:val="002D2316"/>
    <w:rsid w:val="002D25F8"/>
    <w:rsid w:val="002D2742"/>
    <w:rsid w:val="002D4E32"/>
    <w:rsid w:val="002D5F31"/>
    <w:rsid w:val="002D633B"/>
    <w:rsid w:val="002D6B3F"/>
    <w:rsid w:val="002D6F38"/>
    <w:rsid w:val="002D7049"/>
    <w:rsid w:val="002D72D3"/>
    <w:rsid w:val="002D7460"/>
    <w:rsid w:val="002D78CC"/>
    <w:rsid w:val="002E0198"/>
    <w:rsid w:val="002E0223"/>
    <w:rsid w:val="002E0977"/>
    <w:rsid w:val="002E09B0"/>
    <w:rsid w:val="002E1709"/>
    <w:rsid w:val="002E22A4"/>
    <w:rsid w:val="002E24BD"/>
    <w:rsid w:val="002E2857"/>
    <w:rsid w:val="002E2EA7"/>
    <w:rsid w:val="002E3A57"/>
    <w:rsid w:val="002E403E"/>
    <w:rsid w:val="002E4400"/>
    <w:rsid w:val="002E5BB4"/>
    <w:rsid w:val="002E6CFE"/>
    <w:rsid w:val="002E70B1"/>
    <w:rsid w:val="002F1655"/>
    <w:rsid w:val="002F1A59"/>
    <w:rsid w:val="002F2162"/>
    <w:rsid w:val="002F2689"/>
    <w:rsid w:val="002F2D0D"/>
    <w:rsid w:val="002F2F79"/>
    <w:rsid w:val="002F3442"/>
    <w:rsid w:val="002F3E4A"/>
    <w:rsid w:val="002F3F5B"/>
    <w:rsid w:val="002F45FC"/>
    <w:rsid w:val="002F4945"/>
    <w:rsid w:val="002F4C04"/>
    <w:rsid w:val="002F4CFB"/>
    <w:rsid w:val="002F5185"/>
    <w:rsid w:val="002F57FE"/>
    <w:rsid w:val="002F695B"/>
    <w:rsid w:val="002F6AA9"/>
    <w:rsid w:val="002F7B8F"/>
    <w:rsid w:val="00300372"/>
    <w:rsid w:val="00300986"/>
    <w:rsid w:val="00300CC9"/>
    <w:rsid w:val="003011F1"/>
    <w:rsid w:val="00302630"/>
    <w:rsid w:val="003027C5"/>
    <w:rsid w:val="00302ABD"/>
    <w:rsid w:val="003030D2"/>
    <w:rsid w:val="003041EF"/>
    <w:rsid w:val="00304462"/>
    <w:rsid w:val="00304576"/>
    <w:rsid w:val="00305621"/>
    <w:rsid w:val="00307025"/>
    <w:rsid w:val="00307E3F"/>
    <w:rsid w:val="003108BB"/>
    <w:rsid w:val="00310D71"/>
    <w:rsid w:val="0031237B"/>
    <w:rsid w:val="00313200"/>
    <w:rsid w:val="0031390E"/>
    <w:rsid w:val="003144AD"/>
    <w:rsid w:val="00314A1B"/>
    <w:rsid w:val="00314F9A"/>
    <w:rsid w:val="00315537"/>
    <w:rsid w:val="00315B19"/>
    <w:rsid w:val="00316479"/>
    <w:rsid w:val="0031705F"/>
    <w:rsid w:val="003175D2"/>
    <w:rsid w:val="003177FE"/>
    <w:rsid w:val="00317E8E"/>
    <w:rsid w:val="0032025E"/>
    <w:rsid w:val="00321804"/>
    <w:rsid w:val="00321E2E"/>
    <w:rsid w:val="003234E3"/>
    <w:rsid w:val="00323DDA"/>
    <w:rsid w:val="003240BF"/>
    <w:rsid w:val="003241BB"/>
    <w:rsid w:val="00324216"/>
    <w:rsid w:val="003253BA"/>
    <w:rsid w:val="00325DEA"/>
    <w:rsid w:val="003263D3"/>
    <w:rsid w:val="003269F2"/>
    <w:rsid w:val="00326C1C"/>
    <w:rsid w:val="0032756E"/>
    <w:rsid w:val="00327CCA"/>
    <w:rsid w:val="00327FD2"/>
    <w:rsid w:val="00330B0C"/>
    <w:rsid w:val="003316A1"/>
    <w:rsid w:val="003327A6"/>
    <w:rsid w:val="0033358A"/>
    <w:rsid w:val="0033366B"/>
    <w:rsid w:val="0033373B"/>
    <w:rsid w:val="00337552"/>
    <w:rsid w:val="00341026"/>
    <w:rsid w:val="00341C88"/>
    <w:rsid w:val="00342617"/>
    <w:rsid w:val="003427AE"/>
    <w:rsid w:val="00342ED2"/>
    <w:rsid w:val="00343133"/>
    <w:rsid w:val="00343696"/>
    <w:rsid w:val="003449AF"/>
    <w:rsid w:val="00344AE6"/>
    <w:rsid w:val="003454B7"/>
    <w:rsid w:val="003455CF"/>
    <w:rsid w:val="00345A20"/>
    <w:rsid w:val="00345BBD"/>
    <w:rsid w:val="00345E10"/>
    <w:rsid w:val="003462C6"/>
    <w:rsid w:val="00346404"/>
    <w:rsid w:val="00347016"/>
    <w:rsid w:val="00347061"/>
    <w:rsid w:val="003502B6"/>
    <w:rsid w:val="00350AF3"/>
    <w:rsid w:val="00351843"/>
    <w:rsid w:val="00351B6D"/>
    <w:rsid w:val="0035205F"/>
    <w:rsid w:val="0035296F"/>
    <w:rsid w:val="00355909"/>
    <w:rsid w:val="00355C2B"/>
    <w:rsid w:val="00355CFA"/>
    <w:rsid w:val="0035687C"/>
    <w:rsid w:val="00356D2F"/>
    <w:rsid w:val="003573A6"/>
    <w:rsid w:val="003579DB"/>
    <w:rsid w:val="00360661"/>
    <w:rsid w:val="00360A22"/>
    <w:rsid w:val="003612A2"/>
    <w:rsid w:val="003617AA"/>
    <w:rsid w:val="0036199D"/>
    <w:rsid w:val="003626FB"/>
    <w:rsid w:val="0036299D"/>
    <w:rsid w:val="00362D26"/>
    <w:rsid w:val="00362DE4"/>
    <w:rsid w:val="003638E4"/>
    <w:rsid w:val="00363CA6"/>
    <w:rsid w:val="003649D2"/>
    <w:rsid w:val="00364CB9"/>
    <w:rsid w:val="00365110"/>
    <w:rsid w:val="003651FA"/>
    <w:rsid w:val="00365519"/>
    <w:rsid w:val="00365696"/>
    <w:rsid w:val="003656F8"/>
    <w:rsid w:val="00366C57"/>
    <w:rsid w:val="003672FA"/>
    <w:rsid w:val="003677F7"/>
    <w:rsid w:val="0037065B"/>
    <w:rsid w:val="00370BD9"/>
    <w:rsid w:val="00370E4B"/>
    <w:rsid w:val="00371092"/>
    <w:rsid w:val="003729B3"/>
    <w:rsid w:val="00372EC3"/>
    <w:rsid w:val="00374A72"/>
    <w:rsid w:val="00374CA1"/>
    <w:rsid w:val="00375B5A"/>
    <w:rsid w:val="003768C0"/>
    <w:rsid w:val="00377359"/>
    <w:rsid w:val="0037765F"/>
    <w:rsid w:val="003777D1"/>
    <w:rsid w:val="00377AAE"/>
    <w:rsid w:val="00377D92"/>
    <w:rsid w:val="00377DA8"/>
    <w:rsid w:val="00377E78"/>
    <w:rsid w:val="00380D11"/>
    <w:rsid w:val="00380D45"/>
    <w:rsid w:val="00380D69"/>
    <w:rsid w:val="00381910"/>
    <w:rsid w:val="003822FC"/>
    <w:rsid w:val="00382749"/>
    <w:rsid w:val="003829A8"/>
    <w:rsid w:val="003831A9"/>
    <w:rsid w:val="00383249"/>
    <w:rsid w:val="00383DAC"/>
    <w:rsid w:val="00385277"/>
    <w:rsid w:val="0038529A"/>
    <w:rsid w:val="00385405"/>
    <w:rsid w:val="00386823"/>
    <w:rsid w:val="00386935"/>
    <w:rsid w:val="00386B9E"/>
    <w:rsid w:val="0038719F"/>
    <w:rsid w:val="003876BC"/>
    <w:rsid w:val="00387840"/>
    <w:rsid w:val="0038798C"/>
    <w:rsid w:val="003902EF"/>
    <w:rsid w:val="003905CC"/>
    <w:rsid w:val="00391505"/>
    <w:rsid w:val="00391540"/>
    <w:rsid w:val="0039326C"/>
    <w:rsid w:val="0039355E"/>
    <w:rsid w:val="003936B9"/>
    <w:rsid w:val="003938FC"/>
    <w:rsid w:val="00393CEC"/>
    <w:rsid w:val="00394130"/>
    <w:rsid w:val="00394747"/>
    <w:rsid w:val="00395AF0"/>
    <w:rsid w:val="00395DE9"/>
    <w:rsid w:val="003966F1"/>
    <w:rsid w:val="00396C9B"/>
    <w:rsid w:val="0039705A"/>
    <w:rsid w:val="003975F2"/>
    <w:rsid w:val="00397FEB"/>
    <w:rsid w:val="003A0569"/>
    <w:rsid w:val="003A1534"/>
    <w:rsid w:val="003A2138"/>
    <w:rsid w:val="003A3171"/>
    <w:rsid w:val="003A33CC"/>
    <w:rsid w:val="003A4275"/>
    <w:rsid w:val="003A451E"/>
    <w:rsid w:val="003A474D"/>
    <w:rsid w:val="003A5867"/>
    <w:rsid w:val="003A5F59"/>
    <w:rsid w:val="003A6249"/>
    <w:rsid w:val="003A62CF"/>
    <w:rsid w:val="003A6944"/>
    <w:rsid w:val="003A764B"/>
    <w:rsid w:val="003A78EF"/>
    <w:rsid w:val="003A7ABA"/>
    <w:rsid w:val="003A7ADD"/>
    <w:rsid w:val="003B060F"/>
    <w:rsid w:val="003B1001"/>
    <w:rsid w:val="003B1497"/>
    <w:rsid w:val="003B183D"/>
    <w:rsid w:val="003B2173"/>
    <w:rsid w:val="003B2D10"/>
    <w:rsid w:val="003B328C"/>
    <w:rsid w:val="003B3681"/>
    <w:rsid w:val="003B37F6"/>
    <w:rsid w:val="003B3A77"/>
    <w:rsid w:val="003B46FB"/>
    <w:rsid w:val="003B4A1B"/>
    <w:rsid w:val="003B4D81"/>
    <w:rsid w:val="003B51B4"/>
    <w:rsid w:val="003B5924"/>
    <w:rsid w:val="003B6C9B"/>
    <w:rsid w:val="003B732E"/>
    <w:rsid w:val="003B7AF7"/>
    <w:rsid w:val="003B7C07"/>
    <w:rsid w:val="003C0200"/>
    <w:rsid w:val="003C0CE9"/>
    <w:rsid w:val="003C1511"/>
    <w:rsid w:val="003C2CE8"/>
    <w:rsid w:val="003C31D3"/>
    <w:rsid w:val="003C395C"/>
    <w:rsid w:val="003C4AA5"/>
    <w:rsid w:val="003C4F3A"/>
    <w:rsid w:val="003C583F"/>
    <w:rsid w:val="003C586E"/>
    <w:rsid w:val="003C6B1A"/>
    <w:rsid w:val="003C754D"/>
    <w:rsid w:val="003C77A8"/>
    <w:rsid w:val="003C7EAF"/>
    <w:rsid w:val="003D0602"/>
    <w:rsid w:val="003D19BA"/>
    <w:rsid w:val="003D1FBA"/>
    <w:rsid w:val="003D1FF1"/>
    <w:rsid w:val="003D2316"/>
    <w:rsid w:val="003D27ED"/>
    <w:rsid w:val="003D3CBB"/>
    <w:rsid w:val="003D3D57"/>
    <w:rsid w:val="003D4262"/>
    <w:rsid w:val="003D4DCC"/>
    <w:rsid w:val="003D5BF7"/>
    <w:rsid w:val="003D7857"/>
    <w:rsid w:val="003E04E1"/>
    <w:rsid w:val="003E0964"/>
    <w:rsid w:val="003E2757"/>
    <w:rsid w:val="003E2B2C"/>
    <w:rsid w:val="003E3502"/>
    <w:rsid w:val="003E3688"/>
    <w:rsid w:val="003E575D"/>
    <w:rsid w:val="003E6E4E"/>
    <w:rsid w:val="003E6EB3"/>
    <w:rsid w:val="003E7879"/>
    <w:rsid w:val="003F002A"/>
    <w:rsid w:val="003F131C"/>
    <w:rsid w:val="003F185B"/>
    <w:rsid w:val="003F1D71"/>
    <w:rsid w:val="003F3A74"/>
    <w:rsid w:val="003F3A75"/>
    <w:rsid w:val="003F44EB"/>
    <w:rsid w:val="003F5810"/>
    <w:rsid w:val="003F5B2C"/>
    <w:rsid w:val="003F7DC2"/>
    <w:rsid w:val="00400056"/>
    <w:rsid w:val="004002BE"/>
    <w:rsid w:val="00401334"/>
    <w:rsid w:val="004019F2"/>
    <w:rsid w:val="00401BEA"/>
    <w:rsid w:val="004023A6"/>
    <w:rsid w:val="004026CB"/>
    <w:rsid w:val="00402CB4"/>
    <w:rsid w:val="00402D68"/>
    <w:rsid w:val="004032DF"/>
    <w:rsid w:val="00404264"/>
    <w:rsid w:val="00404683"/>
    <w:rsid w:val="0040481D"/>
    <w:rsid w:val="00405838"/>
    <w:rsid w:val="004079F8"/>
    <w:rsid w:val="00410618"/>
    <w:rsid w:val="00410B0B"/>
    <w:rsid w:val="00410E40"/>
    <w:rsid w:val="00411079"/>
    <w:rsid w:val="00411B36"/>
    <w:rsid w:val="0041217B"/>
    <w:rsid w:val="00413C35"/>
    <w:rsid w:val="0041484D"/>
    <w:rsid w:val="004151C2"/>
    <w:rsid w:val="004154F6"/>
    <w:rsid w:val="004166AA"/>
    <w:rsid w:val="00416A4E"/>
    <w:rsid w:val="0041717F"/>
    <w:rsid w:val="0041735B"/>
    <w:rsid w:val="004173B8"/>
    <w:rsid w:val="00420053"/>
    <w:rsid w:val="00421776"/>
    <w:rsid w:val="00421C94"/>
    <w:rsid w:val="00421DF1"/>
    <w:rsid w:val="00424061"/>
    <w:rsid w:val="00424A4B"/>
    <w:rsid w:val="004250AF"/>
    <w:rsid w:val="0042517A"/>
    <w:rsid w:val="00425A0F"/>
    <w:rsid w:val="00425B98"/>
    <w:rsid w:val="0042690C"/>
    <w:rsid w:val="00426C51"/>
    <w:rsid w:val="00427BAB"/>
    <w:rsid w:val="00430191"/>
    <w:rsid w:val="00431019"/>
    <w:rsid w:val="004318D4"/>
    <w:rsid w:val="00432774"/>
    <w:rsid w:val="00432C87"/>
    <w:rsid w:val="00432E45"/>
    <w:rsid w:val="0043337C"/>
    <w:rsid w:val="00433977"/>
    <w:rsid w:val="00434768"/>
    <w:rsid w:val="004359E2"/>
    <w:rsid w:val="00435F5C"/>
    <w:rsid w:val="00436653"/>
    <w:rsid w:val="0043710C"/>
    <w:rsid w:val="00437272"/>
    <w:rsid w:val="00437559"/>
    <w:rsid w:val="004404AB"/>
    <w:rsid w:val="004405E7"/>
    <w:rsid w:val="0044143E"/>
    <w:rsid w:val="00441D50"/>
    <w:rsid w:val="00442B95"/>
    <w:rsid w:val="00443976"/>
    <w:rsid w:val="00444445"/>
    <w:rsid w:val="00445949"/>
    <w:rsid w:val="00445965"/>
    <w:rsid w:val="00446AB3"/>
    <w:rsid w:val="0044707C"/>
    <w:rsid w:val="004471B2"/>
    <w:rsid w:val="0044724C"/>
    <w:rsid w:val="00447693"/>
    <w:rsid w:val="00447BE4"/>
    <w:rsid w:val="00450238"/>
    <w:rsid w:val="00450FBF"/>
    <w:rsid w:val="0045115F"/>
    <w:rsid w:val="0045118B"/>
    <w:rsid w:val="00451D82"/>
    <w:rsid w:val="004538E8"/>
    <w:rsid w:val="00453E89"/>
    <w:rsid w:val="004544C0"/>
    <w:rsid w:val="004556A8"/>
    <w:rsid w:val="00455A83"/>
    <w:rsid w:val="004569C8"/>
    <w:rsid w:val="004569D8"/>
    <w:rsid w:val="00457733"/>
    <w:rsid w:val="00457C0C"/>
    <w:rsid w:val="00460A52"/>
    <w:rsid w:val="00460EA5"/>
    <w:rsid w:val="00461331"/>
    <w:rsid w:val="004621CF"/>
    <w:rsid w:val="00462D3B"/>
    <w:rsid w:val="00464A02"/>
    <w:rsid w:val="00464D38"/>
    <w:rsid w:val="004652BF"/>
    <w:rsid w:val="004653F4"/>
    <w:rsid w:val="0046554A"/>
    <w:rsid w:val="00465707"/>
    <w:rsid w:val="00466716"/>
    <w:rsid w:val="00466DA7"/>
    <w:rsid w:val="00467031"/>
    <w:rsid w:val="0046777C"/>
    <w:rsid w:val="0047174A"/>
    <w:rsid w:val="00471816"/>
    <w:rsid w:val="00471DB6"/>
    <w:rsid w:val="00471EE9"/>
    <w:rsid w:val="00471FC1"/>
    <w:rsid w:val="004724E5"/>
    <w:rsid w:val="00474F99"/>
    <w:rsid w:val="00475305"/>
    <w:rsid w:val="0047549C"/>
    <w:rsid w:val="00475B51"/>
    <w:rsid w:val="00476ADC"/>
    <w:rsid w:val="00476D52"/>
    <w:rsid w:val="004771CC"/>
    <w:rsid w:val="00477422"/>
    <w:rsid w:val="00477C88"/>
    <w:rsid w:val="00477CE1"/>
    <w:rsid w:val="00480ED4"/>
    <w:rsid w:val="00481451"/>
    <w:rsid w:val="004820B7"/>
    <w:rsid w:val="00482220"/>
    <w:rsid w:val="00482667"/>
    <w:rsid w:val="00482EB8"/>
    <w:rsid w:val="00484DDE"/>
    <w:rsid w:val="004858B7"/>
    <w:rsid w:val="00485E1F"/>
    <w:rsid w:val="00485E4C"/>
    <w:rsid w:val="0048617E"/>
    <w:rsid w:val="004862FA"/>
    <w:rsid w:val="00487191"/>
    <w:rsid w:val="00487AB8"/>
    <w:rsid w:val="00490519"/>
    <w:rsid w:val="00490ABA"/>
    <w:rsid w:val="0049131E"/>
    <w:rsid w:val="00492E8C"/>
    <w:rsid w:val="0049351F"/>
    <w:rsid w:val="0049473F"/>
    <w:rsid w:val="0049490D"/>
    <w:rsid w:val="00494BF3"/>
    <w:rsid w:val="0049637D"/>
    <w:rsid w:val="00496530"/>
    <w:rsid w:val="0049672D"/>
    <w:rsid w:val="004968EC"/>
    <w:rsid w:val="00496F3C"/>
    <w:rsid w:val="00497C6A"/>
    <w:rsid w:val="00497F88"/>
    <w:rsid w:val="004A05C4"/>
    <w:rsid w:val="004A064E"/>
    <w:rsid w:val="004A09CF"/>
    <w:rsid w:val="004A0FC8"/>
    <w:rsid w:val="004A13EC"/>
    <w:rsid w:val="004A167F"/>
    <w:rsid w:val="004A22AA"/>
    <w:rsid w:val="004A25D6"/>
    <w:rsid w:val="004A2AF9"/>
    <w:rsid w:val="004A3C8C"/>
    <w:rsid w:val="004A40EF"/>
    <w:rsid w:val="004A46EA"/>
    <w:rsid w:val="004A47B1"/>
    <w:rsid w:val="004A4893"/>
    <w:rsid w:val="004A4C52"/>
    <w:rsid w:val="004A6B1F"/>
    <w:rsid w:val="004B058A"/>
    <w:rsid w:val="004B09CE"/>
    <w:rsid w:val="004B0C5E"/>
    <w:rsid w:val="004B0EA2"/>
    <w:rsid w:val="004B1602"/>
    <w:rsid w:val="004B20F1"/>
    <w:rsid w:val="004B28C3"/>
    <w:rsid w:val="004B2A35"/>
    <w:rsid w:val="004B2CC3"/>
    <w:rsid w:val="004B309B"/>
    <w:rsid w:val="004B355A"/>
    <w:rsid w:val="004B3751"/>
    <w:rsid w:val="004B44B1"/>
    <w:rsid w:val="004B48E7"/>
    <w:rsid w:val="004B4912"/>
    <w:rsid w:val="004B54BB"/>
    <w:rsid w:val="004B5907"/>
    <w:rsid w:val="004B5FF6"/>
    <w:rsid w:val="004B684B"/>
    <w:rsid w:val="004B6F3D"/>
    <w:rsid w:val="004B6FAD"/>
    <w:rsid w:val="004B6FE2"/>
    <w:rsid w:val="004B7B0E"/>
    <w:rsid w:val="004B7C3F"/>
    <w:rsid w:val="004C0189"/>
    <w:rsid w:val="004C02B4"/>
    <w:rsid w:val="004C0E13"/>
    <w:rsid w:val="004C13EA"/>
    <w:rsid w:val="004C1998"/>
    <w:rsid w:val="004C2AF3"/>
    <w:rsid w:val="004C2F08"/>
    <w:rsid w:val="004C42F8"/>
    <w:rsid w:val="004C4EE8"/>
    <w:rsid w:val="004C5067"/>
    <w:rsid w:val="004C5634"/>
    <w:rsid w:val="004C5819"/>
    <w:rsid w:val="004C68E9"/>
    <w:rsid w:val="004C6BB0"/>
    <w:rsid w:val="004D08C4"/>
    <w:rsid w:val="004D13B8"/>
    <w:rsid w:val="004D13C1"/>
    <w:rsid w:val="004D1AC8"/>
    <w:rsid w:val="004D21CB"/>
    <w:rsid w:val="004D26B9"/>
    <w:rsid w:val="004D33A2"/>
    <w:rsid w:val="004D36B1"/>
    <w:rsid w:val="004D3804"/>
    <w:rsid w:val="004D3C21"/>
    <w:rsid w:val="004D409D"/>
    <w:rsid w:val="004D470B"/>
    <w:rsid w:val="004D4B23"/>
    <w:rsid w:val="004D4CB3"/>
    <w:rsid w:val="004D4E88"/>
    <w:rsid w:val="004D602F"/>
    <w:rsid w:val="004D7D1D"/>
    <w:rsid w:val="004D7F76"/>
    <w:rsid w:val="004E0140"/>
    <w:rsid w:val="004E030A"/>
    <w:rsid w:val="004E0883"/>
    <w:rsid w:val="004E11D2"/>
    <w:rsid w:val="004E1545"/>
    <w:rsid w:val="004E1D4D"/>
    <w:rsid w:val="004E203A"/>
    <w:rsid w:val="004E24CC"/>
    <w:rsid w:val="004E2C4E"/>
    <w:rsid w:val="004E30F9"/>
    <w:rsid w:val="004E3D53"/>
    <w:rsid w:val="004E48C3"/>
    <w:rsid w:val="004E59B7"/>
    <w:rsid w:val="004E5B2E"/>
    <w:rsid w:val="004E61FD"/>
    <w:rsid w:val="004E767B"/>
    <w:rsid w:val="004E7769"/>
    <w:rsid w:val="004E7B46"/>
    <w:rsid w:val="004F0CE1"/>
    <w:rsid w:val="004F0CF4"/>
    <w:rsid w:val="004F0F21"/>
    <w:rsid w:val="004F1D8F"/>
    <w:rsid w:val="004F23BB"/>
    <w:rsid w:val="004F2FFB"/>
    <w:rsid w:val="004F3486"/>
    <w:rsid w:val="004F3D86"/>
    <w:rsid w:val="004F44D2"/>
    <w:rsid w:val="004F60E2"/>
    <w:rsid w:val="004F6294"/>
    <w:rsid w:val="004F66FC"/>
    <w:rsid w:val="004F69F2"/>
    <w:rsid w:val="004F6B78"/>
    <w:rsid w:val="004F7334"/>
    <w:rsid w:val="004F77FC"/>
    <w:rsid w:val="004F7B31"/>
    <w:rsid w:val="00500815"/>
    <w:rsid w:val="00501DD8"/>
    <w:rsid w:val="0050295D"/>
    <w:rsid w:val="00502D21"/>
    <w:rsid w:val="005044A8"/>
    <w:rsid w:val="00504791"/>
    <w:rsid w:val="00505456"/>
    <w:rsid w:val="00505D70"/>
    <w:rsid w:val="00506612"/>
    <w:rsid w:val="0050688B"/>
    <w:rsid w:val="0051148E"/>
    <w:rsid w:val="005114A5"/>
    <w:rsid w:val="005146C3"/>
    <w:rsid w:val="00514D7B"/>
    <w:rsid w:val="005163AC"/>
    <w:rsid w:val="00517C43"/>
    <w:rsid w:val="00520A4A"/>
    <w:rsid w:val="00520B17"/>
    <w:rsid w:val="00520D60"/>
    <w:rsid w:val="00521420"/>
    <w:rsid w:val="00521957"/>
    <w:rsid w:val="00522F15"/>
    <w:rsid w:val="00523876"/>
    <w:rsid w:val="00523B39"/>
    <w:rsid w:val="00524225"/>
    <w:rsid w:val="005245E6"/>
    <w:rsid w:val="0052472C"/>
    <w:rsid w:val="00524784"/>
    <w:rsid w:val="00525549"/>
    <w:rsid w:val="00525A67"/>
    <w:rsid w:val="005261F3"/>
    <w:rsid w:val="00526455"/>
    <w:rsid w:val="005265CD"/>
    <w:rsid w:val="00530240"/>
    <w:rsid w:val="00531321"/>
    <w:rsid w:val="00531567"/>
    <w:rsid w:val="005320CB"/>
    <w:rsid w:val="00532D0D"/>
    <w:rsid w:val="005331B7"/>
    <w:rsid w:val="00534311"/>
    <w:rsid w:val="00535BFA"/>
    <w:rsid w:val="00535C13"/>
    <w:rsid w:val="005361AE"/>
    <w:rsid w:val="005371E2"/>
    <w:rsid w:val="005379C8"/>
    <w:rsid w:val="00540167"/>
    <w:rsid w:val="00540704"/>
    <w:rsid w:val="00541885"/>
    <w:rsid w:val="0054353C"/>
    <w:rsid w:val="00543BE5"/>
    <w:rsid w:val="00543ED7"/>
    <w:rsid w:val="005467C0"/>
    <w:rsid w:val="00546CFA"/>
    <w:rsid w:val="005503AB"/>
    <w:rsid w:val="005504A2"/>
    <w:rsid w:val="00550BB1"/>
    <w:rsid w:val="00551A6D"/>
    <w:rsid w:val="00552773"/>
    <w:rsid w:val="005546BB"/>
    <w:rsid w:val="005557C1"/>
    <w:rsid w:val="00556D6E"/>
    <w:rsid w:val="00557469"/>
    <w:rsid w:val="00557619"/>
    <w:rsid w:val="005579DA"/>
    <w:rsid w:val="005602DC"/>
    <w:rsid w:val="00560B89"/>
    <w:rsid w:val="00561171"/>
    <w:rsid w:val="00561298"/>
    <w:rsid w:val="00561354"/>
    <w:rsid w:val="0056179A"/>
    <w:rsid w:val="00561B42"/>
    <w:rsid w:val="00561CB6"/>
    <w:rsid w:val="00562BAE"/>
    <w:rsid w:val="00562C03"/>
    <w:rsid w:val="0056304E"/>
    <w:rsid w:val="0056330C"/>
    <w:rsid w:val="005644FD"/>
    <w:rsid w:val="005645CD"/>
    <w:rsid w:val="00565D89"/>
    <w:rsid w:val="005662F6"/>
    <w:rsid w:val="00567524"/>
    <w:rsid w:val="00570201"/>
    <w:rsid w:val="00570306"/>
    <w:rsid w:val="00570860"/>
    <w:rsid w:val="00571F9E"/>
    <w:rsid w:val="00573959"/>
    <w:rsid w:val="005739C6"/>
    <w:rsid w:val="00574D68"/>
    <w:rsid w:val="0057597C"/>
    <w:rsid w:val="00575D7D"/>
    <w:rsid w:val="005765EA"/>
    <w:rsid w:val="00576703"/>
    <w:rsid w:val="00576D7C"/>
    <w:rsid w:val="0057744D"/>
    <w:rsid w:val="00577D15"/>
    <w:rsid w:val="00580061"/>
    <w:rsid w:val="0058028C"/>
    <w:rsid w:val="00580771"/>
    <w:rsid w:val="005814F8"/>
    <w:rsid w:val="0058396F"/>
    <w:rsid w:val="00583DE1"/>
    <w:rsid w:val="00583F9E"/>
    <w:rsid w:val="00585719"/>
    <w:rsid w:val="0058635E"/>
    <w:rsid w:val="00586BE6"/>
    <w:rsid w:val="005877DE"/>
    <w:rsid w:val="005903AE"/>
    <w:rsid w:val="00590A97"/>
    <w:rsid w:val="005914E3"/>
    <w:rsid w:val="00592F7F"/>
    <w:rsid w:val="00593BE5"/>
    <w:rsid w:val="00593F1F"/>
    <w:rsid w:val="005946EF"/>
    <w:rsid w:val="00594A45"/>
    <w:rsid w:val="00594A81"/>
    <w:rsid w:val="00595708"/>
    <w:rsid w:val="00596532"/>
    <w:rsid w:val="00596A43"/>
    <w:rsid w:val="00596C06"/>
    <w:rsid w:val="0059749B"/>
    <w:rsid w:val="005A15F4"/>
    <w:rsid w:val="005A1BEF"/>
    <w:rsid w:val="005A2895"/>
    <w:rsid w:val="005A2AE9"/>
    <w:rsid w:val="005A35B5"/>
    <w:rsid w:val="005A3909"/>
    <w:rsid w:val="005A44C4"/>
    <w:rsid w:val="005A549A"/>
    <w:rsid w:val="005A62A7"/>
    <w:rsid w:val="005A64DE"/>
    <w:rsid w:val="005A6AEC"/>
    <w:rsid w:val="005B086F"/>
    <w:rsid w:val="005B23F2"/>
    <w:rsid w:val="005B2AA4"/>
    <w:rsid w:val="005B303C"/>
    <w:rsid w:val="005B398E"/>
    <w:rsid w:val="005B4653"/>
    <w:rsid w:val="005B4BCD"/>
    <w:rsid w:val="005B4E94"/>
    <w:rsid w:val="005B4FE4"/>
    <w:rsid w:val="005B5C60"/>
    <w:rsid w:val="005B6470"/>
    <w:rsid w:val="005B73AC"/>
    <w:rsid w:val="005C08E6"/>
    <w:rsid w:val="005C1101"/>
    <w:rsid w:val="005C1146"/>
    <w:rsid w:val="005C1299"/>
    <w:rsid w:val="005C1721"/>
    <w:rsid w:val="005C1796"/>
    <w:rsid w:val="005C1BA5"/>
    <w:rsid w:val="005C1E23"/>
    <w:rsid w:val="005C1FC5"/>
    <w:rsid w:val="005C208E"/>
    <w:rsid w:val="005C2170"/>
    <w:rsid w:val="005C2C8E"/>
    <w:rsid w:val="005C2CBA"/>
    <w:rsid w:val="005C49A8"/>
    <w:rsid w:val="005C5211"/>
    <w:rsid w:val="005C5A78"/>
    <w:rsid w:val="005C5FEC"/>
    <w:rsid w:val="005C6A73"/>
    <w:rsid w:val="005C6CA5"/>
    <w:rsid w:val="005C721E"/>
    <w:rsid w:val="005D0194"/>
    <w:rsid w:val="005D0727"/>
    <w:rsid w:val="005D08D5"/>
    <w:rsid w:val="005D0E24"/>
    <w:rsid w:val="005D12C5"/>
    <w:rsid w:val="005D43CF"/>
    <w:rsid w:val="005D45BD"/>
    <w:rsid w:val="005D4AB9"/>
    <w:rsid w:val="005D4CCD"/>
    <w:rsid w:val="005D63C0"/>
    <w:rsid w:val="005D66C4"/>
    <w:rsid w:val="005D69AE"/>
    <w:rsid w:val="005D6DC8"/>
    <w:rsid w:val="005D7779"/>
    <w:rsid w:val="005D7AC6"/>
    <w:rsid w:val="005E03B2"/>
    <w:rsid w:val="005E0466"/>
    <w:rsid w:val="005E04E6"/>
    <w:rsid w:val="005E31E7"/>
    <w:rsid w:val="005E35F3"/>
    <w:rsid w:val="005E3EBD"/>
    <w:rsid w:val="005E3F2C"/>
    <w:rsid w:val="005E4345"/>
    <w:rsid w:val="005E4935"/>
    <w:rsid w:val="005E5348"/>
    <w:rsid w:val="005E55A7"/>
    <w:rsid w:val="005E62F1"/>
    <w:rsid w:val="005E6F7C"/>
    <w:rsid w:val="005E70D3"/>
    <w:rsid w:val="005E7737"/>
    <w:rsid w:val="005F049C"/>
    <w:rsid w:val="005F0A74"/>
    <w:rsid w:val="005F0AE2"/>
    <w:rsid w:val="005F0C4C"/>
    <w:rsid w:val="005F12B7"/>
    <w:rsid w:val="005F1F1F"/>
    <w:rsid w:val="005F230D"/>
    <w:rsid w:val="005F2515"/>
    <w:rsid w:val="005F2595"/>
    <w:rsid w:val="005F2610"/>
    <w:rsid w:val="005F2E9F"/>
    <w:rsid w:val="005F3337"/>
    <w:rsid w:val="005F4DD0"/>
    <w:rsid w:val="005F5910"/>
    <w:rsid w:val="005F5B4E"/>
    <w:rsid w:val="005F5EB5"/>
    <w:rsid w:val="005F6D33"/>
    <w:rsid w:val="005F720D"/>
    <w:rsid w:val="00600118"/>
    <w:rsid w:val="00601C9B"/>
    <w:rsid w:val="006025F5"/>
    <w:rsid w:val="006029F2"/>
    <w:rsid w:val="006037EE"/>
    <w:rsid w:val="00604767"/>
    <w:rsid w:val="00604854"/>
    <w:rsid w:val="00604B12"/>
    <w:rsid w:val="00604D0A"/>
    <w:rsid w:val="006054C5"/>
    <w:rsid w:val="00606124"/>
    <w:rsid w:val="006066D0"/>
    <w:rsid w:val="00606A12"/>
    <w:rsid w:val="00606BC5"/>
    <w:rsid w:val="0060791A"/>
    <w:rsid w:val="00607F62"/>
    <w:rsid w:val="00610601"/>
    <w:rsid w:val="00610970"/>
    <w:rsid w:val="0061197F"/>
    <w:rsid w:val="00611B73"/>
    <w:rsid w:val="006138F3"/>
    <w:rsid w:val="00613DCF"/>
    <w:rsid w:val="00613E34"/>
    <w:rsid w:val="0061408A"/>
    <w:rsid w:val="00614DDD"/>
    <w:rsid w:val="006151BB"/>
    <w:rsid w:val="0061629E"/>
    <w:rsid w:val="006173BF"/>
    <w:rsid w:val="00620208"/>
    <w:rsid w:val="006206EB"/>
    <w:rsid w:val="00620748"/>
    <w:rsid w:val="00621170"/>
    <w:rsid w:val="006219B9"/>
    <w:rsid w:val="00621C77"/>
    <w:rsid w:val="006230E1"/>
    <w:rsid w:val="00623104"/>
    <w:rsid w:val="006234A1"/>
    <w:rsid w:val="006241AE"/>
    <w:rsid w:val="006249F1"/>
    <w:rsid w:val="00624ADF"/>
    <w:rsid w:val="006262BF"/>
    <w:rsid w:val="006263C4"/>
    <w:rsid w:val="00626854"/>
    <w:rsid w:val="00627C9C"/>
    <w:rsid w:val="006300ED"/>
    <w:rsid w:val="00630273"/>
    <w:rsid w:val="00630DD3"/>
    <w:rsid w:val="00631EF7"/>
    <w:rsid w:val="00632118"/>
    <w:rsid w:val="00632534"/>
    <w:rsid w:val="00632745"/>
    <w:rsid w:val="006327A9"/>
    <w:rsid w:val="00632A48"/>
    <w:rsid w:val="00633C54"/>
    <w:rsid w:val="006347FE"/>
    <w:rsid w:val="00634C03"/>
    <w:rsid w:val="00634E29"/>
    <w:rsid w:val="00635542"/>
    <w:rsid w:val="006364A3"/>
    <w:rsid w:val="00636B3E"/>
    <w:rsid w:val="00636D41"/>
    <w:rsid w:val="0063744B"/>
    <w:rsid w:val="00640217"/>
    <w:rsid w:val="00640777"/>
    <w:rsid w:val="00640D16"/>
    <w:rsid w:val="0064150A"/>
    <w:rsid w:val="006420D3"/>
    <w:rsid w:val="006424D6"/>
    <w:rsid w:val="00642942"/>
    <w:rsid w:val="0064378D"/>
    <w:rsid w:val="0064396F"/>
    <w:rsid w:val="00643A48"/>
    <w:rsid w:val="0064474A"/>
    <w:rsid w:val="006447FE"/>
    <w:rsid w:val="006458F6"/>
    <w:rsid w:val="00645A2B"/>
    <w:rsid w:val="00646271"/>
    <w:rsid w:val="006469AB"/>
    <w:rsid w:val="00646B02"/>
    <w:rsid w:val="00646D9E"/>
    <w:rsid w:val="006471A1"/>
    <w:rsid w:val="00647770"/>
    <w:rsid w:val="00650730"/>
    <w:rsid w:val="0065094E"/>
    <w:rsid w:val="00650F46"/>
    <w:rsid w:val="00652077"/>
    <w:rsid w:val="0065241A"/>
    <w:rsid w:val="006524F2"/>
    <w:rsid w:val="00652B2F"/>
    <w:rsid w:val="00652D59"/>
    <w:rsid w:val="0065335A"/>
    <w:rsid w:val="0065509F"/>
    <w:rsid w:val="00655CD0"/>
    <w:rsid w:val="00655D08"/>
    <w:rsid w:val="00656505"/>
    <w:rsid w:val="00656AA2"/>
    <w:rsid w:val="00657CCD"/>
    <w:rsid w:val="00657F23"/>
    <w:rsid w:val="0066023D"/>
    <w:rsid w:val="00660303"/>
    <w:rsid w:val="00660D9C"/>
    <w:rsid w:val="00661ECA"/>
    <w:rsid w:val="00662A99"/>
    <w:rsid w:val="00663307"/>
    <w:rsid w:val="006633AB"/>
    <w:rsid w:val="00664F00"/>
    <w:rsid w:val="00665024"/>
    <w:rsid w:val="00666243"/>
    <w:rsid w:val="00666524"/>
    <w:rsid w:val="006666BD"/>
    <w:rsid w:val="006672D8"/>
    <w:rsid w:val="00667B40"/>
    <w:rsid w:val="006701E5"/>
    <w:rsid w:val="0067093D"/>
    <w:rsid w:val="006711F6"/>
    <w:rsid w:val="00671327"/>
    <w:rsid w:val="0067139A"/>
    <w:rsid w:val="006717FF"/>
    <w:rsid w:val="00671AD4"/>
    <w:rsid w:val="00671DEC"/>
    <w:rsid w:val="0067220A"/>
    <w:rsid w:val="00672938"/>
    <w:rsid w:val="00672940"/>
    <w:rsid w:val="00672B5A"/>
    <w:rsid w:val="00672BC7"/>
    <w:rsid w:val="006733D9"/>
    <w:rsid w:val="00673644"/>
    <w:rsid w:val="006739E7"/>
    <w:rsid w:val="00673C21"/>
    <w:rsid w:val="006746E0"/>
    <w:rsid w:val="00674E4D"/>
    <w:rsid w:val="006758C3"/>
    <w:rsid w:val="00677032"/>
    <w:rsid w:val="00677853"/>
    <w:rsid w:val="00677A5F"/>
    <w:rsid w:val="00677ADF"/>
    <w:rsid w:val="00680765"/>
    <w:rsid w:val="00680A61"/>
    <w:rsid w:val="006816CF"/>
    <w:rsid w:val="00681E50"/>
    <w:rsid w:val="00681F31"/>
    <w:rsid w:val="00682429"/>
    <w:rsid w:val="00682541"/>
    <w:rsid w:val="00682889"/>
    <w:rsid w:val="00683005"/>
    <w:rsid w:val="006837EB"/>
    <w:rsid w:val="006841F4"/>
    <w:rsid w:val="00684A11"/>
    <w:rsid w:val="00685D8D"/>
    <w:rsid w:val="00686AE3"/>
    <w:rsid w:val="0068785B"/>
    <w:rsid w:val="006879AE"/>
    <w:rsid w:val="00687D0F"/>
    <w:rsid w:val="0069060D"/>
    <w:rsid w:val="0069201B"/>
    <w:rsid w:val="006925C3"/>
    <w:rsid w:val="006928B3"/>
    <w:rsid w:val="006933CA"/>
    <w:rsid w:val="006935BF"/>
    <w:rsid w:val="00693A31"/>
    <w:rsid w:val="0069462D"/>
    <w:rsid w:val="00694998"/>
    <w:rsid w:val="00695818"/>
    <w:rsid w:val="00696963"/>
    <w:rsid w:val="00696A32"/>
    <w:rsid w:val="0069733D"/>
    <w:rsid w:val="0069760E"/>
    <w:rsid w:val="0069767D"/>
    <w:rsid w:val="00697C89"/>
    <w:rsid w:val="00697EDC"/>
    <w:rsid w:val="006A01B0"/>
    <w:rsid w:val="006A068B"/>
    <w:rsid w:val="006A0713"/>
    <w:rsid w:val="006A08F4"/>
    <w:rsid w:val="006A148D"/>
    <w:rsid w:val="006A1722"/>
    <w:rsid w:val="006A192E"/>
    <w:rsid w:val="006A26C3"/>
    <w:rsid w:val="006A27F0"/>
    <w:rsid w:val="006A30DB"/>
    <w:rsid w:val="006A30EC"/>
    <w:rsid w:val="006A3324"/>
    <w:rsid w:val="006A3E66"/>
    <w:rsid w:val="006A51D9"/>
    <w:rsid w:val="006A5999"/>
    <w:rsid w:val="006A6303"/>
    <w:rsid w:val="006A6494"/>
    <w:rsid w:val="006A6884"/>
    <w:rsid w:val="006A6CBB"/>
    <w:rsid w:val="006B01C4"/>
    <w:rsid w:val="006B01E4"/>
    <w:rsid w:val="006B0BD4"/>
    <w:rsid w:val="006B1712"/>
    <w:rsid w:val="006B1BA1"/>
    <w:rsid w:val="006B1E0F"/>
    <w:rsid w:val="006B205D"/>
    <w:rsid w:val="006B2597"/>
    <w:rsid w:val="006B2EA2"/>
    <w:rsid w:val="006B307E"/>
    <w:rsid w:val="006B381B"/>
    <w:rsid w:val="006B47A1"/>
    <w:rsid w:val="006B597C"/>
    <w:rsid w:val="006B5B1F"/>
    <w:rsid w:val="006B61CC"/>
    <w:rsid w:val="006B7B6F"/>
    <w:rsid w:val="006C1077"/>
    <w:rsid w:val="006C1232"/>
    <w:rsid w:val="006C1FD9"/>
    <w:rsid w:val="006C3998"/>
    <w:rsid w:val="006C3EDF"/>
    <w:rsid w:val="006C4A40"/>
    <w:rsid w:val="006C500D"/>
    <w:rsid w:val="006C50E7"/>
    <w:rsid w:val="006C57E1"/>
    <w:rsid w:val="006C587C"/>
    <w:rsid w:val="006C634B"/>
    <w:rsid w:val="006C72A8"/>
    <w:rsid w:val="006C7C16"/>
    <w:rsid w:val="006D0F88"/>
    <w:rsid w:val="006D1209"/>
    <w:rsid w:val="006D175F"/>
    <w:rsid w:val="006D1CF9"/>
    <w:rsid w:val="006D23AF"/>
    <w:rsid w:val="006D2426"/>
    <w:rsid w:val="006D2E67"/>
    <w:rsid w:val="006D336D"/>
    <w:rsid w:val="006D45AA"/>
    <w:rsid w:val="006D668A"/>
    <w:rsid w:val="006D68AE"/>
    <w:rsid w:val="006D7533"/>
    <w:rsid w:val="006E0506"/>
    <w:rsid w:val="006E0AB8"/>
    <w:rsid w:val="006E1CC0"/>
    <w:rsid w:val="006E292A"/>
    <w:rsid w:val="006E2F00"/>
    <w:rsid w:val="006E434F"/>
    <w:rsid w:val="006E4886"/>
    <w:rsid w:val="006E4BC1"/>
    <w:rsid w:val="006E4FDD"/>
    <w:rsid w:val="006E521D"/>
    <w:rsid w:val="006E639B"/>
    <w:rsid w:val="006E63EC"/>
    <w:rsid w:val="006E6F12"/>
    <w:rsid w:val="006E74ED"/>
    <w:rsid w:val="006E7CFA"/>
    <w:rsid w:val="006E7D2A"/>
    <w:rsid w:val="006E7D3F"/>
    <w:rsid w:val="006F07F2"/>
    <w:rsid w:val="006F1DBD"/>
    <w:rsid w:val="006F32D0"/>
    <w:rsid w:val="006F441D"/>
    <w:rsid w:val="006F48AE"/>
    <w:rsid w:val="006F647B"/>
    <w:rsid w:val="006F6A73"/>
    <w:rsid w:val="006F6BC4"/>
    <w:rsid w:val="006F6CE7"/>
    <w:rsid w:val="006F7BAE"/>
    <w:rsid w:val="006F7C33"/>
    <w:rsid w:val="006F7E2C"/>
    <w:rsid w:val="00700027"/>
    <w:rsid w:val="0070042E"/>
    <w:rsid w:val="00702520"/>
    <w:rsid w:val="00702958"/>
    <w:rsid w:val="00702E76"/>
    <w:rsid w:val="00702FC9"/>
    <w:rsid w:val="007031D4"/>
    <w:rsid w:val="007033DE"/>
    <w:rsid w:val="00703D08"/>
    <w:rsid w:val="00703D45"/>
    <w:rsid w:val="00704AEF"/>
    <w:rsid w:val="00704E2A"/>
    <w:rsid w:val="00704F42"/>
    <w:rsid w:val="00705B31"/>
    <w:rsid w:val="0070733D"/>
    <w:rsid w:val="0070790C"/>
    <w:rsid w:val="007101BE"/>
    <w:rsid w:val="007101F2"/>
    <w:rsid w:val="00710B62"/>
    <w:rsid w:val="00712348"/>
    <w:rsid w:val="00713D26"/>
    <w:rsid w:val="0071442F"/>
    <w:rsid w:val="00715A7F"/>
    <w:rsid w:val="00716834"/>
    <w:rsid w:val="00717D3E"/>
    <w:rsid w:val="00717FD6"/>
    <w:rsid w:val="00720F8D"/>
    <w:rsid w:val="00721499"/>
    <w:rsid w:val="00721881"/>
    <w:rsid w:val="00721BD0"/>
    <w:rsid w:val="0072310F"/>
    <w:rsid w:val="007232F1"/>
    <w:rsid w:val="0072376E"/>
    <w:rsid w:val="00724303"/>
    <w:rsid w:val="00725A83"/>
    <w:rsid w:val="00725B0A"/>
    <w:rsid w:val="0072652D"/>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842"/>
    <w:rsid w:val="00733EFD"/>
    <w:rsid w:val="0073480F"/>
    <w:rsid w:val="007348C7"/>
    <w:rsid w:val="007350AB"/>
    <w:rsid w:val="007360EA"/>
    <w:rsid w:val="007363CE"/>
    <w:rsid w:val="00736B3D"/>
    <w:rsid w:val="00737279"/>
    <w:rsid w:val="007402FD"/>
    <w:rsid w:val="00740339"/>
    <w:rsid w:val="007422C5"/>
    <w:rsid w:val="00742BD8"/>
    <w:rsid w:val="00743DE9"/>
    <w:rsid w:val="0074434E"/>
    <w:rsid w:val="0074440E"/>
    <w:rsid w:val="007445F8"/>
    <w:rsid w:val="00744F5F"/>
    <w:rsid w:val="007463D0"/>
    <w:rsid w:val="00747C04"/>
    <w:rsid w:val="00750DCF"/>
    <w:rsid w:val="00750E24"/>
    <w:rsid w:val="00751176"/>
    <w:rsid w:val="00751371"/>
    <w:rsid w:val="007518C5"/>
    <w:rsid w:val="007523E6"/>
    <w:rsid w:val="00753F29"/>
    <w:rsid w:val="0075435D"/>
    <w:rsid w:val="00754A50"/>
    <w:rsid w:val="00754E4D"/>
    <w:rsid w:val="007556AF"/>
    <w:rsid w:val="00755C90"/>
    <w:rsid w:val="007575F6"/>
    <w:rsid w:val="0075778F"/>
    <w:rsid w:val="00757919"/>
    <w:rsid w:val="00757C0B"/>
    <w:rsid w:val="00760136"/>
    <w:rsid w:val="00760768"/>
    <w:rsid w:val="00760830"/>
    <w:rsid w:val="00760F1E"/>
    <w:rsid w:val="0076188F"/>
    <w:rsid w:val="00761B49"/>
    <w:rsid w:val="00761C1C"/>
    <w:rsid w:val="007628F2"/>
    <w:rsid w:val="0076353E"/>
    <w:rsid w:val="007639BA"/>
    <w:rsid w:val="00763D7B"/>
    <w:rsid w:val="00764FE6"/>
    <w:rsid w:val="00765313"/>
    <w:rsid w:val="007657AD"/>
    <w:rsid w:val="007658F4"/>
    <w:rsid w:val="00765D9E"/>
    <w:rsid w:val="0076776E"/>
    <w:rsid w:val="00767EA4"/>
    <w:rsid w:val="00770461"/>
    <w:rsid w:val="007708EF"/>
    <w:rsid w:val="0077110D"/>
    <w:rsid w:val="00771457"/>
    <w:rsid w:val="00771AF4"/>
    <w:rsid w:val="007722DD"/>
    <w:rsid w:val="00772DFC"/>
    <w:rsid w:val="0077377F"/>
    <w:rsid w:val="00773852"/>
    <w:rsid w:val="00774160"/>
    <w:rsid w:val="0077471D"/>
    <w:rsid w:val="00775A13"/>
    <w:rsid w:val="007762F5"/>
    <w:rsid w:val="007763C1"/>
    <w:rsid w:val="0077667B"/>
    <w:rsid w:val="00777874"/>
    <w:rsid w:val="00777BDA"/>
    <w:rsid w:val="00780977"/>
    <w:rsid w:val="007812CD"/>
    <w:rsid w:val="00781389"/>
    <w:rsid w:val="00781553"/>
    <w:rsid w:val="007815D1"/>
    <w:rsid w:val="00781ED7"/>
    <w:rsid w:val="00782B80"/>
    <w:rsid w:val="00782EE0"/>
    <w:rsid w:val="007835B0"/>
    <w:rsid w:val="0078371A"/>
    <w:rsid w:val="00784308"/>
    <w:rsid w:val="00784342"/>
    <w:rsid w:val="00784841"/>
    <w:rsid w:val="0078529A"/>
    <w:rsid w:val="00785385"/>
    <w:rsid w:val="00787D6D"/>
    <w:rsid w:val="007910EB"/>
    <w:rsid w:val="0079123A"/>
    <w:rsid w:val="00791600"/>
    <w:rsid w:val="0079191F"/>
    <w:rsid w:val="00791975"/>
    <w:rsid w:val="0079221E"/>
    <w:rsid w:val="007937AC"/>
    <w:rsid w:val="00793DC7"/>
    <w:rsid w:val="00793F6E"/>
    <w:rsid w:val="0079430F"/>
    <w:rsid w:val="00794BA2"/>
    <w:rsid w:val="00794CE3"/>
    <w:rsid w:val="00794D58"/>
    <w:rsid w:val="00795186"/>
    <w:rsid w:val="00795200"/>
    <w:rsid w:val="007956DD"/>
    <w:rsid w:val="007956FD"/>
    <w:rsid w:val="007959C1"/>
    <w:rsid w:val="00795CF3"/>
    <w:rsid w:val="0079640A"/>
    <w:rsid w:val="00796A52"/>
    <w:rsid w:val="00796C35"/>
    <w:rsid w:val="0079709B"/>
    <w:rsid w:val="0079770E"/>
    <w:rsid w:val="007A0561"/>
    <w:rsid w:val="007A10B0"/>
    <w:rsid w:val="007A169A"/>
    <w:rsid w:val="007A1DAF"/>
    <w:rsid w:val="007A20AC"/>
    <w:rsid w:val="007A23DB"/>
    <w:rsid w:val="007A24B8"/>
    <w:rsid w:val="007A294D"/>
    <w:rsid w:val="007A2CB6"/>
    <w:rsid w:val="007A3009"/>
    <w:rsid w:val="007A6150"/>
    <w:rsid w:val="007A61BE"/>
    <w:rsid w:val="007A672B"/>
    <w:rsid w:val="007A6EA9"/>
    <w:rsid w:val="007A740A"/>
    <w:rsid w:val="007B1354"/>
    <w:rsid w:val="007B1DFE"/>
    <w:rsid w:val="007B20DF"/>
    <w:rsid w:val="007B258E"/>
    <w:rsid w:val="007B29E4"/>
    <w:rsid w:val="007B2BAD"/>
    <w:rsid w:val="007B2DF0"/>
    <w:rsid w:val="007B3032"/>
    <w:rsid w:val="007B37DD"/>
    <w:rsid w:val="007B45A6"/>
    <w:rsid w:val="007B4EC6"/>
    <w:rsid w:val="007B513D"/>
    <w:rsid w:val="007B6070"/>
    <w:rsid w:val="007B63E1"/>
    <w:rsid w:val="007B6462"/>
    <w:rsid w:val="007B6A72"/>
    <w:rsid w:val="007C066F"/>
    <w:rsid w:val="007C14B5"/>
    <w:rsid w:val="007C1852"/>
    <w:rsid w:val="007C19C4"/>
    <w:rsid w:val="007C2B16"/>
    <w:rsid w:val="007C4576"/>
    <w:rsid w:val="007C47BA"/>
    <w:rsid w:val="007C485F"/>
    <w:rsid w:val="007C56C3"/>
    <w:rsid w:val="007C5A61"/>
    <w:rsid w:val="007C6E67"/>
    <w:rsid w:val="007C7EAF"/>
    <w:rsid w:val="007D04B7"/>
    <w:rsid w:val="007D0710"/>
    <w:rsid w:val="007D1159"/>
    <w:rsid w:val="007D1DA6"/>
    <w:rsid w:val="007D1FD2"/>
    <w:rsid w:val="007D26FD"/>
    <w:rsid w:val="007D2709"/>
    <w:rsid w:val="007D2C0E"/>
    <w:rsid w:val="007D3A4A"/>
    <w:rsid w:val="007D4053"/>
    <w:rsid w:val="007D46B5"/>
    <w:rsid w:val="007D4750"/>
    <w:rsid w:val="007D48E8"/>
    <w:rsid w:val="007D4EDE"/>
    <w:rsid w:val="007D500D"/>
    <w:rsid w:val="007D6583"/>
    <w:rsid w:val="007D780A"/>
    <w:rsid w:val="007E0FC1"/>
    <w:rsid w:val="007E10ED"/>
    <w:rsid w:val="007E13B5"/>
    <w:rsid w:val="007E151A"/>
    <w:rsid w:val="007E15EE"/>
    <w:rsid w:val="007E1D4E"/>
    <w:rsid w:val="007E2305"/>
    <w:rsid w:val="007E2A3C"/>
    <w:rsid w:val="007E35C9"/>
    <w:rsid w:val="007E3A5E"/>
    <w:rsid w:val="007E4573"/>
    <w:rsid w:val="007E4BA3"/>
    <w:rsid w:val="007E4F48"/>
    <w:rsid w:val="007E5C4E"/>
    <w:rsid w:val="007E628C"/>
    <w:rsid w:val="007E634F"/>
    <w:rsid w:val="007E651A"/>
    <w:rsid w:val="007E69C6"/>
    <w:rsid w:val="007E7FA5"/>
    <w:rsid w:val="007F0591"/>
    <w:rsid w:val="007F0C7B"/>
    <w:rsid w:val="007F0F01"/>
    <w:rsid w:val="007F28E4"/>
    <w:rsid w:val="007F2C9C"/>
    <w:rsid w:val="007F3B9F"/>
    <w:rsid w:val="007F3E83"/>
    <w:rsid w:val="007F4579"/>
    <w:rsid w:val="007F50F6"/>
    <w:rsid w:val="007F5CB5"/>
    <w:rsid w:val="007F6331"/>
    <w:rsid w:val="007F710A"/>
    <w:rsid w:val="00801834"/>
    <w:rsid w:val="00801EFE"/>
    <w:rsid w:val="00802346"/>
    <w:rsid w:val="008024FE"/>
    <w:rsid w:val="00802A08"/>
    <w:rsid w:val="008030E3"/>
    <w:rsid w:val="008035F4"/>
    <w:rsid w:val="00804463"/>
    <w:rsid w:val="00804AC4"/>
    <w:rsid w:val="00804DFA"/>
    <w:rsid w:val="00805029"/>
    <w:rsid w:val="0080535B"/>
    <w:rsid w:val="0080660A"/>
    <w:rsid w:val="008067C2"/>
    <w:rsid w:val="00807094"/>
    <w:rsid w:val="008076D3"/>
    <w:rsid w:val="00807B8B"/>
    <w:rsid w:val="0081199A"/>
    <w:rsid w:val="00812E47"/>
    <w:rsid w:val="008131BE"/>
    <w:rsid w:val="008142F8"/>
    <w:rsid w:val="00814623"/>
    <w:rsid w:val="008158D5"/>
    <w:rsid w:val="00815BEC"/>
    <w:rsid w:val="00816090"/>
    <w:rsid w:val="00816408"/>
    <w:rsid w:val="008165BD"/>
    <w:rsid w:val="00816B20"/>
    <w:rsid w:val="00816DE1"/>
    <w:rsid w:val="0081742A"/>
    <w:rsid w:val="00817682"/>
    <w:rsid w:val="00817896"/>
    <w:rsid w:val="008178D0"/>
    <w:rsid w:val="00820C6F"/>
    <w:rsid w:val="008218AA"/>
    <w:rsid w:val="0082236A"/>
    <w:rsid w:val="00822557"/>
    <w:rsid w:val="00822D30"/>
    <w:rsid w:val="00823589"/>
    <w:rsid w:val="008236F1"/>
    <w:rsid w:val="0082376B"/>
    <w:rsid w:val="00823B27"/>
    <w:rsid w:val="00823B7A"/>
    <w:rsid w:val="008250CF"/>
    <w:rsid w:val="00825A45"/>
    <w:rsid w:val="00825D5F"/>
    <w:rsid w:val="00826A40"/>
    <w:rsid w:val="00826AAC"/>
    <w:rsid w:val="008305B6"/>
    <w:rsid w:val="0083087C"/>
    <w:rsid w:val="0083118A"/>
    <w:rsid w:val="00831450"/>
    <w:rsid w:val="0083186A"/>
    <w:rsid w:val="00833174"/>
    <w:rsid w:val="008337D0"/>
    <w:rsid w:val="00833E10"/>
    <w:rsid w:val="00834135"/>
    <w:rsid w:val="00835A87"/>
    <w:rsid w:val="00835BAC"/>
    <w:rsid w:val="00836022"/>
    <w:rsid w:val="008360B1"/>
    <w:rsid w:val="0083636D"/>
    <w:rsid w:val="00836454"/>
    <w:rsid w:val="0083680B"/>
    <w:rsid w:val="00836814"/>
    <w:rsid w:val="00836867"/>
    <w:rsid w:val="0083699A"/>
    <w:rsid w:val="00836C9E"/>
    <w:rsid w:val="00836FEB"/>
    <w:rsid w:val="00840620"/>
    <w:rsid w:val="008411A2"/>
    <w:rsid w:val="0084192F"/>
    <w:rsid w:val="0084197F"/>
    <w:rsid w:val="00843095"/>
    <w:rsid w:val="0084367E"/>
    <w:rsid w:val="00844A35"/>
    <w:rsid w:val="00845064"/>
    <w:rsid w:val="00845585"/>
    <w:rsid w:val="008474DF"/>
    <w:rsid w:val="00847E9F"/>
    <w:rsid w:val="008508F2"/>
    <w:rsid w:val="00851606"/>
    <w:rsid w:val="00851D04"/>
    <w:rsid w:val="00852D75"/>
    <w:rsid w:val="00852E17"/>
    <w:rsid w:val="008537C9"/>
    <w:rsid w:val="0085389E"/>
    <w:rsid w:val="00853BCF"/>
    <w:rsid w:val="00854AFF"/>
    <w:rsid w:val="00854DA2"/>
    <w:rsid w:val="00854F14"/>
    <w:rsid w:val="008557BF"/>
    <w:rsid w:val="00856E7A"/>
    <w:rsid w:val="00856F92"/>
    <w:rsid w:val="00860E6C"/>
    <w:rsid w:val="00860E9C"/>
    <w:rsid w:val="0086243D"/>
    <w:rsid w:val="00862B54"/>
    <w:rsid w:val="00862E10"/>
    <w:rsid w:val="0086394E"/>
    <w:rsid w:val="008648A4"/>
    <w:rsid w:val="00864C98"/>
    <w:rsid w:val="008653AA"/>
    <w:rsid w:val="0086587F"/>
    <w:rsid w:val="008660F7"/>
    <w:rsid w:val="008668DF"/>
    <w:rsid w:val="00866B32"/>
    <w:rsid w:val="00866B51"/>
    <w:rsid w:val="00866D63"/>
    <w:rsid w:val="0086730D"/>
    <w:rsid w:val="00870B56"/>
    <w:rsid w:val="0087132A"/>
    <w:rsid w:val="00871638"/>
    <w:rsid w:val="0087185B"/>
    <w:rsid w:val="0087186C"/>
    <w:rsid w:val="00871C40"/>
    <w:rsid w:val="00871CF3"/>
    <w:rsid w:val="008728B0"/>
    <w:rsid w:val="0087356D"/>
    <w:rsid w:val="008748DD"/>
    <w:rsid w:val="00877013"/>
    <w:rsid w:val="0087778F"/>
    <w:rsid w:val="00880214"/>
    <w:rsid w:val="00881628"/>
    <w:rsid w:val="008824DE"/>
    <w:rsid w:val="00882AE4"/>
    <w:rsid w:val="00882F9A"/>
    <w:rsid w:val="0088350A"/>
    <w:rsid w:val="00884038"/>
    <w:rsid w:val="008841AD"/>
    <w:rsid w:val="00884676"/>
    <w:rsid w:val="00885993"/>
    <w:rsid w:val="008860FB"/>
    <w:rsid w:val="00886CEF"/>
    <w:rsid w:val="0089019A"/>
    <w:rsid w:val="008905E4"/>
    <w:rsid w:val="00890CEA"/>
    <w:rsid w:val="00891249"/>
    <w:rsid w:val="008919B6"/>
    <w:rsid w:val="00891C58"/>
    <w:rsid w:val="00892495"/>
    <w:rsid w:val="00892A23"/>
    <w:rsid w:val="00894772"/>
    <w:rsid w:val="00894A50"/>
    <w:rsid w:val="008950CB"/>
    <w:rsid w:val="00896F39"/>
    <w:rsid w:val="00896F4C"/>
    <w:rsid w:val="00897201"/>
    <w:rsid w:val="00897386"/>
    <w:rsid w:val="008A0BB8"/>
    <w:rsid w:val="008A0D91"/>
    <w:rsid w:val="008A0EFE"/>
    <w:rsid w:val="008A199C"/>
    <w:rsid w:val="008A1C28"/>
    <w:rsid w:val="008A2230"/>
    <w:rsid w:val="008A263A"/>
    <w:rsid w:val="008A2C45"/>
    <w:rsid w:val="008A3576"/>
    <w:rsid w:val="008A3E75"/>
    <w:rsid w:val="008A6990"/>
    <w:rsid w:val="008A6DA1"/>
    <w:rsid w:val="008A744A"/>
    <w:rsid w:val="008B0012"/>
    <w:rsid w:val="008B069C"/>
    <w:rsid w:val="008B0CEC"/>
    <w:rsid w:val="008B0D23"/>
    <w:rsid w:val="008B1240"/>
    <w:rsid w:val="008B2281"/>
    <w:rsid w:val="008B3021"/>
    <w:rsid w:val="008B360B"/>
    <w:rsid w:val="008B40B8"/>
    <w:rsid w:val="008B4939"/>
    <w:rsid w:val="008B4AD8"/>
    <w:rsid w:val="008B5054"/>
    <w:rsid w:val="008B53D1"/>
    <w:rsid w:val="008B57EC"/>
    <w:rsid w:val="008B633D"/>
    <w:rsid w:val="008B636D"/>
    <w:rsid w:val="008B65AE"/>
    <w:rsid w:val="008B66FC"/>
    <w:rsid w:val="008B79AA"/>
    <w:rsid w:val="008C0051"/>
    <w:rsid w:val="008C12CC"/>
    <w:rsid w:val="008C1421"/>
    <w:rsid w:val="008C220F"/>
    <w:rsid w:val="008C29A0"/>
    <w:rsid w:val="008C2AC7"/>
    <w:rsid w:val="008C2C12"/>
    <w:rsid w:val="008C34FC"/>
    <w:rsid w:val="008C395D"/>
    <w:rsid w:val="008C3C7D"/>
    <w:rsid w:val="008C4181"/>
    <w:rsid w:val="008C46AE"/>
    <w:rsid w:val="008C525D"/>
    <w:rsid w:val="008C56FD"/>
    <w:rsid w:val="008C60DC"/>
    <w:rsid w:val="008C66AC"/>
    <w:rsid w:val="008C6780"/>
    <w:rsid w:val="008C6876"/>
    <w:rsid w:val="008C78AD"/>
    <w:rsid w:val="008D0C1D"/>
    <w:rsid w:val="008D10E7"/>
    <w:rsid w:val="008D174C"/>
    <w:rsid w:val="008D1DD5"/>
    <w:rsid w:val="008D2D74"/>
    <w:rsid w:val="008D46E4"/>
    <w:rsid w:val="008D4CF1"/>
    <w:rsid w:val="008D50C3"/>
    <w:rsid w:val="008D5F81"/>
    <w:rsid w:val="008D73A1"/>
    <w:rsid w:val="008E0A16"/>
    <w:rsid w:val="008E0E19"/>
    <w:rsid w:val="008E1727"/>
    <w:rsid w:val="008E1F86"/>
    <w:rsid w:val="008E2756"/>
    <w:rsid w:val="008E275A"/>
    <w:rsid w:val="008E2CF7"/>
    <w:rsid w:val="008E438F"/>
    <w:rsid w:val="008E43D8"/>
    <w:rsid w:val="008E4A65"/>
    <w:rsid w:val="008E5E25"/>
    <w:rsid w:val="008E686C"/>
    <w:rsid w:val="008E7502"/>
    <w:rsid w:val="008E7591"/>
    <w:rsid w:val="008F00C1"/>
    <w:rsid w:val="008F1137"/>
    <w:rsid w:val="008F1453"/>
    <w:rsid w:val="008F2DDF"/>
    <w:rsid w:val="008F2E4A"/>
    <w:rsid w:val="008F313F"/>
    <w:rsid w:val="008F3656"/>
    <w:rsid w:val="008F374A"/>
    <w:rsid w:val="008F4457"/>
    <w:rsid w:val="008F462C"/>
    <w:rsid w:val="008F4BB9"/>
    <w:rsid w:val="008F5A8A"/>
    <w:rsid w:val="008F60E7"/>
    <w:rsid w:val="008F63CA"/>
    <w:rsid w:val="008F6E4D"/>
    <w:rsid w:val="008F7E0F"/>
    <w:rsid w:val="00900809"/>
    <w:rsid w:val="00901121"/>
    <w:rsid w:val="00901226"/>
    <w:rsid w:val="00902104"/>
    <w:rsid w:val="00902220"/>
    <w:rsid w:val="009022D5"/>
    <w:rsid w:val="00902DBA"/>
    <w:rsid w:val="00903B52"/>
    <w:rsid w:val="00903C66"/>
    <w:rsid w:val="00903E3D"/>
    <w:rsid w:val="00903F03"/>
    <w:rsid w:val="0090471A"/>
    <w:rsid w:val="00904FA7"/>
    <w:rsid w:val="00905415"/>
    <w:rsid w:val="009058E5"/>
    <w:rsid w:val="009064FC"/>
    <w:rsid w:val="00906526"/>
    <w:rsid w:val="009068EC"/>
    <w:rsid w:val="00906B1E"/>
    <w:rsid w:val="00907139"/>
    <w:rsid w:val="00907D60"/>
    <w:rsid w:val="00911378"/>
    <w:rsid w:val="00911455"/>
    <w:rsid w:val="00912B6D"/>
    <w:rsid w:val="00912CF5"/>
    <w:rsid w:val="00912EA5"/>
    <w:rsid w:val="009134D4"/>
    <w:rsid w:val="00913606"/>
    <w:rsid w:val="00913F08"/>
    <w:rsid w:val="00913F3C"/>
    <w:rsid w:val="00914964"/>
    <w:rsid w:val="00914DA5"/>
    <w:rsid w:val="00914F9D"/>
    <w:rsid w:val="0091507D"/>
    <w:rsid w:val="0091540E"/>
    <w:rsid w:val="00916279"/>
    <w:rsid w:val="00916F05"/>
    <w:rsid w:val="0091718D"/>
    <w:rsid w:val="00917789"/>
    <w:rsid w:val="00920D7D"/>
    <w:rsid w:val="0092114B"/>
    <w:rsid w:val="00922D11"/>
    <w:rsid w:val="00923530"/>
    <w:rsid w:val="00923BAE"/>
    <w:rsid w:val="00924113"/>
    <w:rsid w:val="009248F2"/>
    <w:rsid w:val="00924E66"/>
    <w:rsid w:val="00926BBF"/>
    <w:rsid w:val="0092717F"/>
    <w:rsid w:val="0093006A"/>
    <w:rsid w:val="009301CB"/>
    <w:rsid w:val="0093047A"/>
    <w:rsid w:val="009306CB"/>
    <w:rsid w:val="009309BC"/>
    <w:rsid w:val="00930D17"/>
    <w:rsid w:val="00930E66"/>
    <w:rsid w:val="00931054"/>
    <w:rsid w:val="00931134"/>
    <w:rsid w:val="009316E8"/>
    <w:rsid w:val="00931D11"/>
    <w:rsid w:val="0093252C"/>
    <w:rsid w:val="00932D8B"/>
    <w:rsid w:val="0093373F"/>
    <w:rsid w:val="0093382E"/>
    <w:rsid w:val="00934214"/>
    <w:rsid w:val="0093450E"/>
    <w:rsid w:val="00934E66"/>
    <w:rsid w:val="0093589B"/>
    <w:rsid w:val="009358A6"/>
    <w:rsid w:val="00935CCA"/>
    <w:rsid w:val="00936354"/>
    <w:rsid w:val="00936A5F"/>
    <w:rsid w:val="009373FF"/>
    <w:rsid w:val="00937FAE"/>
    <w:rsid w:val="00941121"/>
    <w:rsid w:val="00941A73"/>
    <w:rsid w:val="00941D97"/>
    <w:rsid w:val="009426E7"/>
    <w:rsid w:val="00942EEE"/>
    <w:rsid w:val="009434B3"/>
    <w:rsid w:val="00943B12"/>
    <w:rsid w:val="009459EB"/>
    <w:rsid w:val="009460C2"/>
    <w:rsid w:val="00946D5B"/>
    <w:rsid w:val="00946F75"/>
    <w:rsid w:val="0094728F"/>
    <w:rsid w:val="00947DC0"/>
    <w:rsid w:val="00950850"/>
    <w:rsid w:val="00950A80"/>
    <w:rsid w:val="00950CB8"/>
    <w:rsid w:val="0095105F"/>
    <w:rsid w:val="00951DCB"/>
    <w:rsid w:val="0095265C"/>
    <w:rsid w:val="00952775"/>
    <w:rsid w:val="00952956"/>
    <w:rsid w:val="00952C4B"/>
    <w:rsid w:val="00952CD4"/>
    <w:rsid w:val="00954BA4"/>
    <w:rsid w:val="00955254"/>
    <w:rsid w:val="0095540B"/>
    <w:rsid w:val="009557D1"/>
    <w:rsid w:val="00955B3E"/>
    <w:rsid w:val="00955E13"/>
    <w:rsid w:val="00955EEE"/>
    <w:rsid w:val="009561C9"/>
    <w:rsid w:val="009562D4"/>
    <w:rsid w:val="00956564"/>
    <w:rsid w:val="00956580"/>
    <w:rsid w:val="00956782"/>
    <w:rsid w:val="009605E7"/>
    <w:rsid w:val="00960652"/>
    <w:rsid w:val="00961012"/>
    <w:rsid w:val="0096162D"/>
    <w:rsid w:val="0096193E"/>
    <w:rsid w:val="00961996"/>
    <w:rsid w:val="00962622"/>
    <w:rsid w:val="00963FA1"/>
    <w:rsid w:val="00964025"/>
    <w:rsid w:val="009645E0"/>
    <w:rsid w:val="00964E25"/>
    <w:rsid w:val="00965BFE"/>
    <w:rsid w:val="0096625B"/>
    <w:rsid w:val="009662A7"/>
    <w:rsid w:val="00966867"/>
    <w:rsid w:val="009676F2"/>
    <w:rsid w:val="009700D7"/>
    <w:rsid w:val="0097030E"/>
    <w:rsid w:val="009706D1"/>
    <w:rsid w:val="00970AF7"/>
    <w:rsid w:val="00971822"/>
    <w:rsid w:val="009726D3"/>
    <w:rsid w:val="009735E5"/>
    <w:rsid w:val="0097373B"/>
    <w:rsid w:val="00974896"/>
    <w:rsid w:val="009755FC"/>
    <w:rsid w:val="009762DE"/>
    <w:rsid w:val="009763E4"/>
    <w:rsid w:val="009766E0"/>
    <w:rsid w:val="00976B06"/>
    <w:rsid w:val="00977444"/>
    <w:rsid w:val="00977950"/>
    <w:rsid w:val="0098033A"/>
    <w:rsid w:val="009805C2"/>
    <w:rsid w:val="00980925"/>
    <w:rsid w:val="00980A32"/>
    <w:rsid w:val="00980B2C"/>
    <w:rsid w:val="00982E6E"/>
    <w:rsid w:val="00983733"/>
    <w:rsid w:val="00983C68"/>
    <w:rsid w:val="00983E44"/>
    <w:rsid w:val="009848E8"/>
    <w:rsid w:val="00984A6F"/>
    <w:rsid w:val="009861B7"/>
    <w:rsid w:val="0099073C"/>
    <w:rsid w:val="009907A0"/>
    <w:rsid w:val="009911E2"/>
    <w:rsid w:val="0099175D"/>
    <w:rsid w:val="00991DBB"/>
    <w:rsid w:val="00992977"/>
    <w:rsid w:val="00993D65"/>
    <w:rsid w:val="00993D99"/>
    <w:rsid w:val="00993F49"/>
    <w:rsid w:val="00994086"/>
    <w:rsid w:val="00994587"/>
    <w:rsid w:val="00994695"/>
    <w:rsid w:val="0099478B"/>
    <w:rsid w:val="00994C44"/>
    <w:rsid w:val="00995456"/>
    <w:rsid w:val="009957A6"/>
    <w:rsid w:val="00996FC4"/>
    <w:rsid w:val="0099725B"/>
    <w:rsid w:val="00997782"/>
    <w:rsid w:val="009A0B2F"/>
    <w:rsid w:val="009A1C91"/>
    <w:rsid w:val="009A209F"/>
    <w:rsid w:val="009A247A"/>
    <w:rsid w:val="009A3174"/>
    <w:rsid w:val="009A3990"/>
    <w:rsid w:val="009A5FFC"/>
    <w:rsid w:val="009A608E"/>
    <w:rsid w:val="009A7020"/>
    <w:rsid w:val="009A7812"/>
    <w:rsid w:val="009A7F2A"/>
    <w:rsid w:val="009B047B"/>
    <w:rsid w:val="009B0CE9"/>
    <w:rsid w:val="009B1ABF"/>
    <w:rsid w:val="009B1B61"/>
    <w:rsid w:val="009B1C6E"/>
    <w:rsid w:val="009B2008"/>
    <w:rsid w:val="009B2E4D"/>
    <w:rsid w:val="009B3C86"/>
    <w:rsid w:val="009B3ED2"/>
    <w:rsid w:val="009B4AB5"/>
    <w:rsid w:val="009B4F9F"/>
    <w:rsid w:val="009B5029"/>
    <w:rsid w:val="009B5965"/>
    <w:rsid w:val="009B5EFE"/>
    <w:rsid w:val="009B69F8"/>
    <w:rsid w:val="009B7AB9"/>
    <w:rsid w:val="009B7AD7"/>
    <w:rsid w:val="009C0488"/>
    <w:rsid w:val="009C09CE"/>
    <w:rsid w:val="009C0E32"/>
    <w:rsid w:val="009C0EFD"/>
    <w:rsid w:val="009C0FAB"/>
    <w:rsid w:val="009C0FE2"/>
    <w:rsid w:val="009C2240"/>
    <w:rsid w:val="009C23ED"/>
    <w:rsid w:val="009C4411"/>
    <w:rsid w:val="009C4437"/>
    <w:rsid w:val="009C4574"/>
    <w:rsid w:val="009C48C4"/>
    <w:rsid w:val="009C4946"/>
    <w:rsid w:val="009C4B32"/>
    <w:rsid w:val="009C5C08"/>
    <w:rsid w:val="009C617F"/>
    <w:rsid w:val="009C6E97"/>
    <w:rsid w:val="009C7AF7"/>
    <w:rsid w:val="009C7B54"/>
    <w:rsid w:val="009C7D46"/>
    <w:rsid w:val="009D04B3"/>
    <w:rsid w:val="009D057C"/>
    <w:rsid w:val="009D0CB3"/>
    <w:rsid w:val="009D0F87"/>
    <w:rsid w:val="009D0FE5"/>
    <w:rsid w:val="009D11A5"/>
    <w:rsid w:val="009D127C"/>
    <w:rsid w:val="009D15E8"/>
    <w:rsid w:val="009D1989"/>
    <w:rsid w:val="009D1F0A"/>
    <w:rsid w:val="009D221B"/>
    <w:rsid w:val="009D386D"/>
    <w:rsid w:val="009D3B5E"/>
    <w:rsid w:val="009D47EA"/>
    <w:rsid w:val="009D4914"/>
    <w:rsid w:val="009D5C65"/>
    <w:rsid w:val="009D6F94"/>
    <w:rsid w:val="009D72E6"/>
    <w:rsid w:val="009E02A2"/>
    <w:rsid w:val="009E15DB"/>
    <w:rsid w:val="009E19CD"/>
    <w:rsid w:val="009E301B"/>
    <w:rsid w:val="009E32F8"/>
    <w:rsid w:val="009E338D"/>
    <w:rsid w:val="009E353C"/>
    <w:rsid w:val="009E35C8"/>
    <w:rsid w:val="009E3FE3"/>
    <w:rsid w:val="009E4153"/>
    <w:rsid w:val="009E4571"/>
    <w:rsid w:val="009E5B9B"/>
    <w:rsid w:val="009E61C9"/>
    <w:rsid w:val="009E6825"/>
    <w:rsid w:val="009F0226"/>
    <w:rsid w:val="009F03D5"/>
    <w:rsid w:val="009F042C"/>
    <w:rsid w:val="009F0A25"/>
    <w:rsid w:val="009F230E"/>
    <w:rsid w:val="009F3FE9"/>
    <w:rsid w:val="009F4E32"/>
    <w:rsid w:val="009F5546"/>
    <w:rsid w:val="009F5CFE"/>
    <w:rsid w:val="009F60F3"/>
    <w:rsid w:val="009F695E"/>
    <w:rsid w:val="009F6977"/>
    <w:rsid w:val="009F780D"/>
    <w:rsid w:val="00A003B7"/>
    <w:rsid w:val="00A0126A"/>
    <w:rsid w:val="00A01506"/>
    <w:rsid w:val="00A01627"/>
    <w:rsid w:val="00A01B1B"/>
    <w:rsid w:val="00A01C02"/>
    <w:rsid w:val="00A0349A"/>
    <w:rsid w:val="00A038DD"/>
    <w:rsid w:val="00A03C3B"/>
    <w:rsid w:val="00A03E53"/>
    <w:rsid w:val="00A04590"/>
    <w:rsid w:val="00A0462B"/>
    <w:rsid w:val="00A0488D"/>
    <w:rsid w:val="00A04E97"/>
    <w:rsid w:val="00A058CB"/>
    <w:rsid w:val="00A065E0"/>
    <w:rsid w:val="00A066CD"/>
    <w:rsid w:val="00A06A88"/>
    <w:rsid w:val="00A06B15"/>
    <w:rsid w:val="00A0759B"/>
    <w:rsid w:val="00A07A33"/>
    <w:rsid w:val="00A10865"/>
    <w:rsid w:val="00A10F0F"/>
    <w:rsid w:val="00A1105F"/>
    <w:rsid w:val="00A1164B"/>
    <w:rsid w:val="00A117CA"/>
    <w:rsid w:val="00A11A2B"/>
    <w:rsid w:val="00A11BB4"/>
    <w:rsid w:val="00A12072"/>
    <w:rsid w:val="00A12F8B"/>
    <w:rsid w:val="00A14377"/>
    <w:rsid w:val="00A1461D"/>
    <w:rsid w:val="00A15B9D"/>
    <w:rsid w:val="00A16914"/>
    <w:rsid w:val="00A16A06"/>
    <w:rsid w:val="00A17535"/>
    <w:rsid w:val="00A205A4"/>
    <w:rsid w:val="00A20A1C"/>
    <w:rsid w:val="00A20F82"/>
    <w:rsid w:val="00A21EBB"/>
    <w:rsid w:val="00A220CC"/>
    <w:rsid w:val="00A224A9"/>
    <w:rsid w:val="00A22607"/>
    <w:rsid w:val="00A23738"/>
    <w:rsid w:val="00A25404"/>
    <w:rsid w:val="00A25AE8"/>
    <w:rsid w:val="00A264C2"/>
    <w:rsid w:val="00A269B7"/>
    <w:rsid w:val="00A2753C"/>
    <w:rsid w:val="00A275D7"/>
    <w:rsid w:val="00A276B6"/>
    <w:rsid w:val="00A27DD8"/>
    <w:rsid w:val="00A314F4"/>
    <w:rsid w:val="00A319BD"/>
    <w:rsid w:val="00A321FC"/>
    <w:rsid w:val="00A3238E"/>
    <w:rsid w:val="00A32F2A"/>
    <w:rsid w:val="00A335D8"/>
    <w:rsid w:val="00A33787"/>
    <w:rsid w:val="00A33B40"/>
    <w:rsid w:val="00A33F81"/>
    <w:rsid w:val="00A33FAB"/>
    <w:rsid w:val="00A345A6"/>
    <w:rsid w:val="00A35565"/>
    <w:rsid w:val="00A35A1D"/>
    <w:rsid w:val="00A368BC"/>
    <w:rsid w:val="00A36B00"/>
    <w:rsid w:val="00A4003F"/>
    <w:rsid w:val="00A40773"/>
    <w:rsid w:val="00A407BA"/>
    <w:rsid w:val="00A40A1A"/>
    <w:rsid w:val="00A40CB9"/>
    <w:rsid w:val="00A41308"/>
    <w:rsid w:val="00A41333"/>
    <w:rsid w:val="00A42AD9"/>
    <w:rsid w:val="00A42CAF"/>
    <w:rsid w:val="00A4353A"/>
    <w:rsid w:val="00A437E0"/>
    <w:rsid w:val="00A43996"/>
    <w:rsid w:val="00A43A09"/>
    <w:rsid w:val="00A43EE7"/>
    <w:rsid w:val="00A446C3"/>
    <w:rsid w:val="00A44D10"/>
    <w:rsid w:val="00A50058"/>
    <w:rsid w:val="00A5038E"/>
    <w:rsid w:val="00A51374"/>
    <w:rsid w:val="00A5204B"/>
    <w:rsid w:val="00A5224E"/>
    <w:rsid w:val="00A52D66"/>
    <w:rsid w:val="00A53547"/>
    <w:rsid w:val="00A537AC"/>
    <w:rsid w:val="00A5395A"/>
    <w:rsid w:val="00A545BE"/>
    <w:rsid w:val="00A54CF4"/>
    <w:rsid w:val="00A54DF3"/>
    <w:rsid w:val="00A56160"/>
    <w:rsid w:val="00A56307"/>
    <w:rsid w:val="00A5650F"/>
    <w:rsid w:val="00A57B45"/>
    <w:rsid w:val="00A60221"/>
    <w:rsid w:val="00A609F6"/>
    <w:rsid w:val="00A61DCB"/>
    <w:rsid w:val="00A62A1B"/>
    <w:rsid w:val="00A63505"/>
    <w:rsid w:val="00A6624A"/>
    <w:rsid w:val="00A66D35"/>
    <w:rsid w:val="00A67622"/>
    <w:rsid w:val="00A6768C"/>
    <w:rsid w:val="00A676B6"/>
    <w:rsid w:val="00A70A5E"/>
    <w:rsid w:val="00A70D8E"/>
    <w:rsid w:val="00A7174B"/>
    <w:rsid w:val="00A7198C"/>
    <w:rsid w:val="00A71CA6"/>
    <w:rsid w:val="00A72185"/>
    <w:rsid w:val="00A72A9B"/>
    <w:rsid w:val="00A7344F"/>
    <w:rsid w:val="00A73516"/>
    <w:rsid w:val="00A73B12"/>
    <w:rsid w:val="00A73D05"/>
    <w:rsid w:val="00A73E5A"/>
    <w:rsid w:val="00A747BD"/>
    <w:rsid w:val="00A74BCB"/>
    <w:rsid w:val="00A772D1"/>
    <w:rsid w:val="00A7730C"/>
    <w:rsid w:val="00A77942"/>
    <w:rsid w:val="00A779B0"/>
    <w:rsid w:val="00A805F7"/>
    <w:rsid w:val="00A806D8"/>
    <w:rsid w:val="00A810E5"/>
    <w:rsid w:val="00A81BD9"/>
    <w:rsid w:val="00A81F9D"/>
    <w:rsid w:val="00A83036"/>
    <w:rsid w:val="00A8370F"/>
    <w:rsid w:val="00A84F7C"/>
    <w:rsid w:val="00A85021"/>
    <w:rsid w:val="00A85930"/>
    <w:rsid w:val="00A87396"/>
    <w:rsid w:val="00A87565"/>
    <w:rsid w:val="00A875E5"/>
    <w:rsid w:val="00A90FB9"/>
    <w:rsid w:val="00A9145A"/>
    <w:rsid w:val="00A9193E"/>
    <w:rsid w:val="00A919C9"/>
    <w:rsid w:val="00A92303"/>
    <w:rsid w:val="00A92648"/>
    <w:rsid w:val="00A92CAF"/>
    <w:rsid w:val="00A930F2"/>
    <w:rsid w:val="00A9367C"/>
    <w:rsid w:val="00A93B12"/>
    <w:rsid w:val="00A9426B"/>
    <w:rsid w:val="00A94760"/>
    <w:rsid w:val="00A94820"/>
    <w:rsid w:val="00A9562B"/>
    <w:rsid w:val="00A96749"/>
    <w:rsid w:val="00A974C4"/>
    <w:rsid w:val="00A97CAA"/>
    <w:rsid w:val="00AA0305"/>
    <w:rsid w:val="00AA0D87"/>
    <w:rsid w:val="00AA121A"/>
    <w:rsid w:val="00AA1830"/>
    <w:rsid w:val="00AA1AF7"/>
    <w:rsid w:val="00AA30C9"/>
    <w:rsid w:val="00AA3655"/>
    <w:rsid w:val="00AA391D"/>
    <w:rsid w:val="00AA3A7A"/>
    <w:rsid w:val="00AA3DDF"/>
    <w:rsid w:val="00AA41B9"/>
    <w:rsid w:val="00AA43D3"/>
    <w:rsid w:val="00AA44B2"/>
    <w:rsid w:val="00AA5771"/>
    <w:rsid w:val="00AA6E83"/>
    <w:rsid w:val="00AA76A1"/>
    <w:rsid w:val="00AA772B"/>
    <w:rsid w:val="00AB0428"/>
    <w:rsid w:val="00AB0783"/>
    <w:rsid w:val="00AB1B8E"/>
    <w:rsid w:val="00AB2080"/>
    <w:rsid w:val="00AB21CA"/>
    <w:rsid w:val="00AB2392"/>
    <w:rsid w:val="00AB3566"/>
    <w:rsid w:val="00AB3CDB"/>
    <w:rsid w:val="00AB431E"/>
    <w:rsid w:val="00AB4990"/>
    <w:rsid w:val="00AB5DA2"/>
    <w:rsid w:val="00AB5DE8"/>
    <w:rsid w:val="00AB5FCC"/>
    <w:rsid w:val="00AB61EC"/>
    <w:rsid w:val="00AB638D"/>
    <w:rsid w:val="00AB685E"/>
    <w:rsid w:val="00AB7AD2"/>
    <w:rsid w:val="00AB7F1B"/>
    <w:rsid w:val="00AC0A3A"/>
    <w:rsid w:val="00AC0A82"/>
    <w:rsid w:val="00AC2E1E"/>
    <w:rsid w:val="00AC3054"/>
    <w:rsid w:val="00AC3636"/>
    <w:rsid w:val="00AC3E91"/>
    <w:rsid w:val="00AC46C4"/>
    <w:rsid w:val="00AC497D"/>
    <w:rsid w:val="00AC53CD"/>
    <w:rsid w:val="00AC5413"/>
    <w:rsid w:val="00AC5458"/>
    <w:rsid w:val="00AC64D4"/>
    <w:rsid w:val="00AC6524"/>
    <w:rsid w:val="00AC653D"/>
    <w:rsid w:val="00AC66AE"/>
    <w:rsid w:val="00AC70F8"/>
    <w:rsid w:val="00AC70FA"/>
    <w:rsid w:val="00AC73CD"/>
    <w:rsid w:val="00AC781F"/>
    <w:rsid w:val="00AC7CD0"/>
    <w:rsid w:val="00AD0129"/>
    <w:rsid w:val="00AD1C12"/>
    <w:rsid w:val="00AD2CBB"/>
    <w:rsid w:val="00AD3D52"/>
    <w:rsid w:val="00AD3EBE"/>
    <w:rsid w:val="00AD4049"/>
    <w:rsid w:val="00AD4434"/>
    <w:rsid w:val="00AD4BBA"/>
    <w:rsid w:val="00AD4CB6"/>
    <w:rsid w:val="00AD50E2"/>
    <w:rsid w:val="00AD5417"/>
    <w:rsid w:val="00AD71AE"/>
    <w:rsid w:val="00AD7389"/>
    <w:rsid w:val="00AE0575"/>
    <w:rsid w:val="00AE2011"/>
    <w:rsid w:val="00AE21AD"/>
    <w:rsid w:val="00AE3D05"/>
    <w:rsid w:val="00AE5131"/>
    <w:rsid w:val="00AE6ABD"/>
    <w:rsid w:val="00AE778D"/>
    <w:rsid w:val="00AE7CCE"/>
    <w:rsid w:val="00AE7F34"/>
    <w:rsid w:val="00AF129D"/>
    <w:rsid w:val="00AF146A"/>
    <w:rsid w:val="00AF16D6"/>
    <w:rsid w:val="00AF1A41"/>
    <w:rsid w:val="00AF2C53"/>
    <w:rsid w:val="00AF300E"/>
    <w:rsid w:val="00AF319D"/>
    <w:rsid w:val="00AF3738"/>
    <w:rsid w:val="00AF3C67"/>
    <w:rsid w:val="00AF482C"/>
    <w:rsid w:val="00AF5885"/>
    <w:rsid w:val="00AF5D52"/>
    <w:rsid w:val="00AF609A"/>
    <w:rsid w:val="00AF60D7"/>
    <w:rsid w:val="00AF7A0F"/>
    <w:rsid w:val="00B000BB"/>
    <w:rsid w:val="00B002C6"/>
    <w:rsid w:val="00B00419"/>
    <w:rsid w:val="00B00E1F"/>
    <w:rsid w:val="00B01C07"/>
    <w:rsid w:val="00B01C6C"/>
    <w:rsid w:val="00B01C9A"/>
    <w:rsid w:val="00B02158"/>
    <w:rsid w:val="00B0296D"/>
    <w:rsid w:val="00B02AC9"/>
    <w:rsid w:val="00B032EE"/>
    <w:rsid w:val="00B0335E"/>
    <w:rsid w:val="00B03423"/>
    <w:rsid w:val="00B039B0"/>
    <w:rsid w:val="00B03AF2"/>
    <w:rsid w:val="00B04651"/>
    <w:rsid w:val="00B05446"/>
    <w:rsid w:val="00B06171"/>
    <w:rsid w:val="00B070D2"/>
    <w:rsid w:val="00B106CE"/>
    <w:rsid w:val="00B10B70"/>
    <w:rsid w:val="00B10BA1"/>
    <w:rsid w:val="00B10FD2"/>
    <w:rsid w:val="00B11B5E"/>
    <w:rsid w:val="00B12E43"/>
    <w:rsid w:val="00B131FE"/>
    <w:rsid w:val="00B13729"/>
    <w:rsid w:val="00B13A0B"/>
    <w:rsid w:val="00B141F9"/>
    <w:rsid w:val="00B1493A"/>
    <w:rsid w:val="00B151B2"/>
    <w:rsid w:val="00B15296"/>
    <w:rsid w:val="00B158DE"/>
    <w:rsid w:val="00B15DE9"/>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196"/>
    <w:rsid w:val="00B22C86"/>
    <w:rsid w:val="00B22DDD"/>
    <w:rsid w:val="00B22E97"/>
    <w:rsid w:val="00B23631"/>
    <w:rsid w:val="00B23780"/>
    <w:rsid w:val="00B23936"/>
    <w:rsid w:val="00B23978"/>
    <w:rsid w:val="00B24923"/>
    <w:rsid w:val="00B250D7"/>
    <w:rsid w:val="00B254ED"/>
    <w:rsid w:val="00B25D05"/>
    <w:rsid w:val="00B25EE0"/>
    <w:rsid w:val="00B25F52"/>
    <w:rsid w:val="00B26467"/>
    <w:rsid w:val="00B26C3F"/>
    <w:rsid w:val="00B26F95"/>
    <w:rsid w:val="00B27971"/>
    <w:rsid w:val="00B3162D"/>
    <w:rsid w:val="00B3210A"/>
    <w:rsid w:val="00B3239E"/>
    <w:rsid w:val="00B3247B"/>
    <w:rsid w:val="00B32539"/>
    <w:rsid w:val="00B3386C"/>
    <w:rsid w:val="00B33F4E"/>
    <w:rsid w:val="00B341A7"/>
    <w:rsid w:val="00B34C2B"/>
    <w:rsid w:val="00B351E5"/>
    <w:rsid w:val="00B3727A"/>
    <w:rsid w:val="00B377FE"/>
    <w:rsid w:val="00B41D36"/>
    <w:rsid w:val="00B44230"/>
    <w:rsid w:val="00B4491C"/>
    <w:rsid w:val="00B46319"/>
    <w:rsid w:val="00B465AF"/>
    <w:rsid w:val="00B4697B"/>
    <w:rsid w:val="00B46BAA"/>
    <w:rsid w:val="00B46BFC"/>
    <w:rsid w:val="00B47386"/>
    <w:rsid w:val="00B47641"/>
    <w:rsid w:val="00B50991"/>
    <w:rsid w:val="00B50A56"/>
    <w:rsid w:val="00B50B13"/>
    <w:rsid w:val="00B51832"/>
    <w:rsid w:val="00B51FBC"/>
    <w:rsid w:val="00B52882"/>
    <w:rsid w:val="00B52919"/>
    <w:rsid w:val="00B52A71"/>
    <w:rsid w:val="00B53E0E"/>
    <w:rsid w:val="00B54683"/>
    <w:rsid w:val="00B54F06"/>
    <w:rsid w:val="00B551BF"/>
    <w:rsid w:val="00B55A7D"/>
    <w:rsid w:val="00B600D2"/>
    <w:rsid w:val="00B605C9"/>
    <w:rsid w:val="00B61D79"/>
    <w:rsid w:val="00B61F78"/>
    <w:rsid w:val="00B62A34"/>
    <w:rsid w:val="00B63B3A"/>
    <w:rsid w:val="00B642C9"/>
    <w:rsid w:val="00B6431B"/>
    <w:rsid w:val="00B64D27"/>
    <w:rsid w:val="00B65C90"/>
    <w:rsid w:val="00B66496"/>
    <w:rsid w:val="00B67A14"/>
    <w:rsid w:val="00B7064D"/>
    <w:rsid w:val="00B7065D"/>
    <w:rsid w:val="00B7068C"/>
    <w:rsid w:val="00B70F0A"/>
    <w:rsid w:val="00B71B37"/>
    <w:rsid w:val="00B728C5"/>
    <w:rsid w:val="00B72A09"/>
    <w:rsid w:val="00B7309E"/>
    <w:rsid w:val="00B736C0"/>
    <w:rsid w:val="00B74284"/>
    <w:rsid w:val="00B74F89"/>
    <w:rsid w:val="00B761E8"/>
    <w:rsid w:val="00B81284"/>
    <w:rsid w:val="00B81886"/>
    <w:rsid w:val="00B820FC"/>
    <w:rsid w:val="00B82EE9"/>
    <w:rsid w:val="00B83EF3"/>
    <w:rsid w:val="00B841F6"/>
    <w:rsid w:val="00B843BE"/>
    <w:rsid w:val="00B853D0"/>
    <w:rsid w:val="00B854A0"/>
    <w:rsid w:val="00B85903"/>
    <w:rsid w:val="00B859A5"/>
    <w:rsid w:val="00B86800"/>
    <w:rsid w:val="00B86B8E"/>
    <w:rsid w:val="00B8743C"/>
    <w:rsid w:val="00B90259"/>
    <w:rsid w:val="00B90CEA"/>
    <w:rsid w:val="00B91451"/>
    <w:rsid w:val="00B91CB1"/>
    <w:rsid w:val="00B92683"/>
    <w:rsid w:val="00B92684"/>
    <w:rsid w:val="00B931FE"/>
    <w:rsid w:val="00B94265"/>
    <w:rsid w:val="00B94BDE"/>
    <w:rsid w:val="00B94CB8"/>
    <w:rsid w:val="00B94DB3"/>
    <w:rsid w:val="00B9520B"/>
    <w:rsid w:val="00B959C0"/>
    <w:rsid w:val="00B95DAB"/>
    <w:rsid w:val="00B95FC7"/>
    <w:rsid w:val="00B97307"/>
    <w:rsid w:val="00B97979"/>
    <w:rsid w:val="00BA07A1"/>
    <w:rsid w:val="00BA0DAE"/>
    <w:rsid w:val="00BA12AE"/>
    <w:rsid w:val="00BA198A"/>
    <w:rsid w:val="00BA1EC3"/>
    <w:rsid w:val="00BA2C96"/>
    <w:rsid w:val="00BA343E"/>
    <w:rsid w:val="00BA3690"/>
    <w:rsid w:val="00BA3F17"/>
    <w:rsid w:val="00BA4396"/>
    <w:rsid w:val="00BA49D9"/>
    <w:rsid w:val="00BA50A3"/>
    <w:rsid w:val="00BA5231"/>
    <w:rsid w:val="00BA56C7"/>
    <w:rsid w:val="00BA64D5"/>
    <w:rsid w:val="00BA7297"/>
    <w:rsid w:val="00BA75A4"/>
    <w:rsid w:val="00BA7F83"/>
    <w:rsid w:val="00BB033E"/>
    <w:rsid w:val="00BB0A9A"/>
    <w:rsid w:val="00BB0FC6"/>
    <w:rsid w:val="00BB1550"/>
    <w:rsid w:val="00BB1706"/>
    <w:rsid w:val="00BB2575"/>
    <w:rsid w:val="00BB4A52"/>
    <w:rsid w:val="00BB4DB6"/>
    <w:rsid w:val="00BB55C4"/>
    <w:rsid w:val="00BB5B03"/>
    <w:rsid w:val="00BB6441"/>
    <w:rsid w:val="00BB659B"/>
    <w:rsid w:val="00BB667D"/>
    <w:rsid w:val="00BB6916"/>
    <w:rsid w:val="00BB6CAD"/>
    <w:rsid w:val="00BB6F6A"/>
    <w:rsid w:val="00BB737C"/>
    <w:rsid w:val="00BC3A90"/>
    <w:rsid w:val="00BC42A9"/>
    <w:rsid w:val="00BC512D"/>
    <w:rsid w:val="00BC51BD"/>
    <w:rsid w:val="00BC56D9"/>
    <w:rsid w:val="00BC579A"/>
    <w:rsid w:val="00BC74D2"/>
    <w:rsid w:val="00BC790E"/>
    <w:rsid w:val="00BD04A7"/>
    <w:rsid w:val="00BD15BF"/>
    <w:rsid w:val="00BD1A3D"/>
    <w:rsid w:val="00BD1C07"/>
    <w:rsid w:val="00BD32C5"/>
    <w:rsid w:val="00BD3D49"/>
    <w:rsid w:val="00BD3F27"/>
    <w:rsid w:val="00BD3F9F"/>
    <w:rsid w:val="00BD409A"/>
    <w:rsid w:val="00BD454D"/>
    <w:rsid w:val="00BD4F5F"/>
    <w:rsid w:val="00BD5D93"/>
    <w:rsid w:val="00BD66C7"/>
    <w:rsid w:val="00BE0460"/>
    <w:rsid w:val="00BE18E5"/>
    <w:rsid w:val="00BE2D1D"/>
    <w:rsid w:val="00BE2D91"/>
    <w:rsid w:val="00BE34EF"/>
    <w:rsid w:val="00BE3731"/>
    <w:rsid w:val="00BE4908"/>
    <w:rsid w:val="00BE5A2C"/>
    <w:rsid w:val="00BE5BE5"/>
    <w:rsid w:val="00BE5DF7"/>
    <w:rsid w:val="00BE62EA"/>
    <w:rsid w:val="00BE716A"/>
    <w:rsid w:val="00BE746E"/>
    <w:rsid w:val="00BE74AA"/>
    <w:rsid w:val="00BE77BF"/>
    <w:rsid w:val="00BE7C16"/>
    <w:rsid w:val="00BF0922"/>
    <w:rsid w:val="00BF0966"/>
    <w:rsid w:val="00BF1396"/>
    <w:rsid w:val="00BF19E0"/>
    <w:rsid w:val="00BF1D46"/>
    <w:rsid w:val="00BF210D"/>
    <w:rsid w:val="00BF2197"/>
    <w:rsid w:val="00BF2209"/>
    <w:rsid w:val="00BF28D7"/>
    <w:rsid w:val="00BF2E92"/>
    <w:rsid w:val="00BF323A"/>
    <w:rsid w:val="00BF3FAC"/>
    <w:rsid w:val="00BF4316"/>
    <w:rsid w:val="00BF4C0C"/>
    <w:rsid w:val="00BF4E98"/>
    <w:rsid w:val="00BF5132"/>
    <w:rsid w:val="00BF56A7"/>
    <w:rsid w:val="00BF5A28"/>
    <w:rsid w:val="00BF60CD"/>
    <w:rsid w:val="00BF64BC"/>
    <w:rsid w:val="00BF6550"/>
    <w:rsid w:val="00BF6910"/>
    <w:rsid w:val="00BF7808"/>
    <w:rsid w:val="00BF7969"/>
    <w:rsid w:val="00C01F74"/>
    <w:rsid w:val="00C03479"/>
    <w:rsid w:val="00C04773"/>
    <w:rsid w:val="00C05400"/>
    <w:rsid w:val="00C0549B"/>
    <w:rsid w:val="00C057B3"/>
    <w:rsid w:val="00C0648D"/>
    <w:rsid w:val="00C06C8D"/>
    <w:rsid w:val="00C07F4A"/>
    <w:rsid w:val="00C10D92"/>
    <w:rsid w:val="00C114D1"/>
    <w:rsid w:val="00C116E6"/>
    <w:rsid w:val="00C116E7"/>
    <w:rsid w:val="00C1178F"/>
    <w:rsid w:val="00C1186D"/>
    <w:rsid w:val="00C127AB"/>
    <w:rsid w:val="00C12C33"/>
    <w:rsid w:val="00C13093"/>
    <w:rsid w:val="00C1382A"/>
    <w:rsid w:val="00C148B3"/>
    <w:rsid w:val="00C14DC6"/>
    <w:rsid w:val="00C154D7"/>
    <w:rsid w:val="00C15622"/>
    <w:rsid w:val="00C156CE"/>
    <w:rsid w:val="00C15A09"/>
    <w:rsid w:val="00C1635D"/>
    <w:rsid w:val="00C16DB1"/>
    <w:rsid w:val="00C16F37"/>
    <w:rsid w:val="00C17757"/>
    <w:rsid w:val="00C21200"/>
    <w:rsid w:val="00C2192E"/>
    <w:rsid w:val="00C21A72"/>
    <w:rsid w:val="00C225CD"/>
    <w:rsid w:val="00C229A4"/>
    <w:rsid w:val="00C22BDA"/>
    <w:rsid w:val="00C2318D"/>
    <w:rsid w:val="00C23256"/>
    <w:rsid w:val="00C2372F"/>
    <w:rsid w:val="00C2382E"/>
    <w:rsid w:val="00C23F72"/>
    <w:rsid w:val="00C24C39"/>
    <w:rsid w:val="00C24CF8"/>
    <w:rsid w:val="00C25193"/>
    <w:rsid w:val="00C255A2"/>
    <w:rsid w:val="00C256B3"/>
    <w:rsid w:val="00C26452"/>
    <w:rsid w:val="00C26A12"/>
    <w:rsid w:val="00C26BDA"/>
    <w:rsid w:val="00C277DC"/>
    <w:rsid w:val="00C27F89"/>
    <w:rsid w:val="00C30571"/>
    <w:rsid w:val="00C30C21"/>
    <w:rsid w:val="00C31568"/>
    <w:rsid w:val="00C32AA8"/>
    <w:rsid w:val="00C33548"/>
    <w:rsid w:val="00C33566"/>
    <w:rsid w:val="00C351CE"/>
    <w:rsid w:val="00C35578"/>
    <w:rsid w:val="00C35DF7"/>
    <w:rsid w:val="00C36FF0"/>
    <w:rsid w:val="00C3704E"/>
    <w:rsid w:val="00C371A3"/>
    <w:rsid w:val="00C37459"/>
    <w:rsid w:val="00C378C2"/>
    <w:rsid w:val="00C40E10"/>
    <w:rsid w:val="00C40FCF"/>
    <w:rsid w:val="00C41CA1"/>
    <w:rsid w:val="00C4267C"/>
    <w:rsid w:val="00C4336E"/>
    <w:rsid w:val="00C434D2"/>
    <w:rsid w:val="00C43E83"/>
    <w:rsid w:val="00C44043"/>
    <w:rsid w:val="00C443C8"/>
    <w:rsid w:val="00C44973"/>
    <w:rsid w:val="00C44E5D"/>
    <w:rsid w:val="00C45FF2"/>
    <w:rsid w:val="00C46A7E"/>
    <w:rsid w:val="00C47698"/>
    <w:rsid w:val="00C4782B"/>
    <w:rsid w:val="00C50061"/>
    <w:rsid w:val="00C51D93"/>
    <w:rsid w:val="00C52835"/>
    <w:rsid w:val="00C52C02"/>
    <w:rsid w:val="00C52F81"/>
    <w:rsid w:val="00C531C7"/>
    <w:rsid w:val="00C53FC6"/>
    <w:rsid w:val="00C54C3B"/>
    <w:rsid w:val="00C55C45"/>
    <w:rsid w:val="00C56F60"/>
    <w:rsid w:val="00C6044C"/>
    <w:rsid w:val="00C615A1"/>
    <w:rsid w:val="00C61617"/>
    <w:rsid w:val="00C62C03"/>
    <w:rsid w:val="00C62D5E"/>
    <w:rsid w:val="00C62F5D"/>
    <w:rsid w:val="00C6353C"/>
    <w:rsid w:val="00C63E46"/>
    <w:rsid w:val="00C642FD"/>
    <w:rsid w:val="00C64548"/>
    <w:rsid w:val="00C64F88"/>
    <w:rsid w:val="00C66040"/>
    <w:rsid w:val="00C66FCD"/>
    <w:rsid w:val="00C672EC"/>
    <w:rsid w:val="00C67746"/>
    <w:rsid w:val="00C67EFA"/>
    <w:rsid w:val="00C7051E"/>
    <w:rsid w:val="00C70D8E"/>
    <w:rsid w:val="00C7186F"/>
    <w:rsid w:val="00C71D44"/>
    <w:rsid w:val="00C73062"/>
    <w:rsid w:val="00C73B5E"/>
    <w:rsid w:val="00C73C3B"/>
    <w:rsid w:val="00C74272"/>
    <w:rsid w:val="00C75360"/>
    <w:rsid w:val="00C757A9"/>
    <w:rsid w:val="00C7582C"/>
    <w:rsid w:val="00C75A31"/>
    <w:rsid w:val="00C75A3E"/>
    <w:rsid w:val="00C75B8F"/>
    <w:rsid w:val="00C75CF5"/>
    <w:rsid w:val="00C76203"/>
    <w:rsid w:val="00C7662E"/>
    <w:rsid w:val="00C76F66"/>
    <w:rsid w:val="00C773E3"/>
    <w:rsid w:val="00C77BC0"/>
    <w:rsid w:val="00C77EFF"/>
    <w:rsid w:val="00C80093"/>
    <w:rsid w:val="00C800D9"/>
    <w:rsid w:val="00C808B1"/>
    <w:rsid w:val="00C80C35"/>
    <w:rsid w:val="00C82A3A"/>
    <w:rsid w:val="00C83B78"/>
    <w:rsid w:val="00C83EB1"/>
    <w:rsid w:val="00C84D56"/>
    <w:rsid w:val="00C8511B"/>
    <w:rsid w:val="00C86259"/>
    <w:rsid w:val="00C87679"/>
    <w:rsid w:val="00C87AA2"/>
    <w:rsid w:val="00C9018B"/>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7537"/>
    <w:rsid w:val="00C97DA8"/>
    <w:rsid w:val="00CA0216"/>
    <w:rsid w:val="00CA0B64"/>
    <w:rsid w:val="00CA0CEB"/>
    <w:rsid w:val="00CA2EED"/>
    <w:rsid w:val="00CA31C1"/>
    <w:rsid w:val="00CA34AB"/>
    <w:rsid w:val="00CA3F87"/>
    <w:rsid w:val="00CA4145"/>
    <w:rsid w:val="00CA507F"/>
    <w:rsid w:val="00CA5134"/>
    <w:rsid w:val="00CA5495"/>
    <w:rsid w:val="00CA5DBB"/>
    <w:rsid w:val="00CA6713"/>
    <w:rsid w:val="00CA717C"/>
    <w:rsid w:val="00CA74E1"/>
    <w:rsid w:val="00CA7C0B"/>
    <w:rsid w:val="00CA7FD1"/>
    <w:rsid w:val="00CB0A40"/>
    <w:rsid w:val="00CB0E49"/>
    <w:rsid w:val="00CB14FE"/>
    <w:rsid w:val="00CB20B1"/>
    <w:rsid w:val="00CB30F5"/>
    <w:rsid w:val="00CB36DA"/>
    <w:rsid w:val="00CB3868"/>
    <w:rsid w:val="00CB3A09"/>
    <w:rsid w:val="00CB3BF6"/>
    <w:rsid w:val="00CB3CC0"/>
    <w:rsid w:val="00CB3ED7"/>
    <w:rsid w:val="00CB4E54"/>
    <w:rsid w:val="00CB5E37"/>
    <w:rsid w:val="00CB74EC"/>
    <w:rsid w:val="00CB7B29"/>
    <w:rsid w:val="00CB7C38"/>
    <w:rsid w:val="00CC0EB3"/>
    <w:rsid w:val="00CC1168"/>
    <w:rsid w:val="00CC1AAA"/>
    <w:rsid w:val="00CC30CE"/>
    <w:rsid w:val="00CC35D6"/>
    <w:rsid w:val="00CC46DF"/>
    <w:rsid w:val="00CC4BFC"/>
    <w:rsid w:val="00CC4F27"/>
    <w:rsid w:val="00CC4FFA"/>
    <w:rsid w:val="00CC5752"/>
    <w:rsid w:val="00CC6735"/>
    <w:rsid w:val="00CC7357"/>
    <w:rsid w:val="00CC746E"/>
    <w:rsid w:val="00CC7633"/>
    <w:rsid w:val="00CC7C54"/>
    <w:rsid w:val="00CD0712"/>
    <w:rsid w:val="00CD0FB1"/>
    <w:rsid w:val="00CD1376"/>
    <w:rsid w:val="00CD19DD"/>
    <w:rsid w:val="00CD1AC3"/>
    <w:rsid w:val="00CD1B8A"/>
    <w:rsid w:val="00CD2DBF"/>
    <w:rsid w:val="00CD2FF2"/>
    <w:rsid w:val="00CD3030"/>
    <w:rsid w:val="00CD362F"/>
    <w:rsid w:val="00CD390A"/>
    <w:rsid w:val="00CD39C1"/>
    <w:rsid w:val="00CD3C47"/>
    <w:rsid w:val="00CD44D1"/>
    <w:rsid w:val="00CD485E"/>
    <w:rsid w:val="00CD4B4A"/>
    <w:rsid w:val="00CD5AF5"/>
    <w:rsid w:val="00CD5B47"/>
    <w:rsid w:val="00CD673A"/>
    <w:rsid w:val="00CD6AAD"/>
    <w:rsid w:val="00CD7556"/>
    <w:rsid w:val="00CD7EEF"/>
    <w:rsid w:val="00CE099B"/>
    <w:rsid w:val="00CE1731"/>
    <w:rsid w:val="00CE1860"/>
    <w:rsid w:val="00CE2EB1"/>
    <w:rsid w:val="00CE4110"/>
    <w:rsid w:val="00CE4489"/>
    <w:rsid w:val="00CE475A"/>
    <w:rsid w:val="00CE4C11"/>
    <w:rsid w:val="00CE51EA"/>
    <w:rsid w:val="00CE572A"/>
    <w:rsid w:val="00CE5B47"/>
    <w:rsid w:val="00CE6417"/>
    <w:rsid w:val="00CE7490"/>
    <w:rsid w:val="00CE7AB5"/>
    <w:rsid w:val="00CF00AA"/>
    <w:rsid w:val="00CF0691"/>
    <w:rsid w:val="00CF1A10"/>
    <w:rsid w:val="00CF3029"/>
    <w:rsid w:val="00CF34FC"/>
    <w:rsid w:val="00CF359B"/>
    <w:rsid w:val="00CF4218"/>
    <w:rsid w:val="00CF427A"/>
    <w:rsid w:val="00CF45A1"/>
    <w:rsid w:val="00CF4A59"/>
    <w:rsid w:val="00CF5CE9"/>
    <w:rsid w:val="00CF5E03"/>
    <w:rsid w:val="00CF7058"/>
    <w:rsid w:val="00CF77BD"/>
    <w:rsid w:val="00D00743"/>
    <w:rsid w:val="00D01776"/>
    <w:rsid w:val="00D03312"/>
    <w:rsid w:val="00D03788"/>
    <w:rsid w:val="00D03F50"/>
    <w:rsid w:val="00D04F37"/>
    <w:rsid w:val="00D054D7"/>
    <w:rsid w:val="00D05BFD"/>
    <w:rsid w:val="00D05D29"/>
    <w:rsid w:val="00D05FB9"/>
    <w:rsid w:val="00D060A5"/>
    <w:rsid w:val="00D06A66"/>
    <w:rsid w:val="00D06BCE"/>
    <w:rsid w:val="00D06E76"/>
    <w:rsid w:val="00D070E6"/>
    <w:rsid w:val="00D0746B"/>
    <w:rsid w:val="00D106E6"/>
    <w:rsid w:val="00D10B20"/>
    <w:rsid w:val="00D10EA5"/>
    <w:rsid w:val="00D11303"/>
    <w:rsid w:val="00D12F90"/>
    <w:rsid w:val="00D1385C"/>
    <w:rsid w:val="00D13872"/>
    <w:rsid w:val="00D1537A"/>
    <w:rsid w:val="00D15D15"/>
    <w:rsid w:val="00D15DC8"/>
    <w:rsid w:val="00D161D7"/>
    <w:rsid w:val="00D16753"/>
    <w:rsid w:val="00D16BB3"/>
    <w:rsid w:val="00D16E2F"/>
    <w:rsid w:val="00D17060"/>
    <w:rsid w:val="00D1741D"/>
    <w:rsid w:val="00D17A9A"/>
    <w:rsid w:val="00D2011F"/>
    <w:rsid w:val="00D20C30"/>
    <w:rsid w:val="00D21989"/>
    <w:rsid w:val="00D22955"/>
    <w:rsid w:val="00D22A72"/>
    <w:rsid w:val="00D22A7F"/>
    <w:rsid w:val="00D22EF7"/>
    <w:rsid w:val="00D23052"/>
    <w:rsid w:val="00D2496D"/>
    <w:rsid w:val="00D24AB2"/>
    <w:rsid w:val="00D24FCC"/>
    <w:rsid w:val="00D251C5"/>
    <w:rsid w:val="00D25826"/>
    <w:rsid w:val="00D26C7A"/>
    <w:rsid w:val="00D26E59"/>
    <w:rsid w:val="00D27D49"/>
    <w:rsid w:val="00D30543"/>
    <w:rsid w:val="00D307D0"/>
    <w:rsid w:val="00D31BBE"/>
    <w:rsid w:val="00D31C18"/>
    <w:rsid w:val="00D31EDD"/>
    <w:rsid w:val="00D31F85"/>
    <w:rsid w:val="00D32CAC"/>
    <w:rsid w:val="00D32E95"/>
    <w:rsid w:val="00D335BC"/>
    <w:rsid w:val="00D339F1"/>
    <w:rsid w:val="00D341ED"/>
    <w:rsid w:val="00D3437C"/>
    <w:rsid w:val="00D34C5E"/>
    <w:rsid w:val="00D36490"/>
    <w:rsid w:val="00D36EF2"/>
    <w:rsid w:val="00D372D6"/>
    <w:rsid w:val="00D373A4"/>
    <w:rsid w:val="00D37BEE"/>
    <w:rsid w:val="00D37D8A"/>
    <w:rsid w:val="00D4011B"/>
    <w:rsid w:val="00D40F35"/>
    <w:rsid w:val="00D41E92"/>
    <w:rsid w:val="00D43281"/>
    <w:rsid w:val="00D43BEA"/>
    <w:rsid w:val="00D43D3E"/>
    <w:rsid w:val="00D45122"/>
    <w:rsid w:val="00D45742"/>
    <w:rsid w:val="00D458C5"/>
    <w:rsid w:val="00D46711"/>
    <w:rsid w:val="00D46CA6"/>
    <w:rsid w:val="00D505E2"/>
    <w:rsid w:val="00D509DE"/>
    <w:rsid w:val="00D51B24"/>
    <w:rsid w:val="00D51F8A"/>
    <w:rsid w:val="00D52108"/>
    <w:rsid w:val="00D521C9"/>
    <w:rsid w:val="00D52C32"/>
    <w:rsid w:val="00D53BCD"/>
    <w:rsid w:val="00D5427F"/>
    <w:rsid w:val="00D565ED"/>
    <w:rsid w:val="00D56C7A"/>
    <w:rsid w:val="00D570AD"/>
    <w:rsid w:val="00D5724A"/>
    <w:rsid w:val="00D57803"/>
    <w:rsid w:val="00D607C1"/>
    <w:rsid w:val="00D60B93"/>
    <w:rsid w:val="00D60BA6"/>
    <w:rsid w:val="00D60E01"/>
    <w:rsid w:val="00D6150B"/>
    <w:rsid w:val="00D617DB"/>
    <w:rsid w:val="00D61EBC"/>
    <w:rsid w:val="00D631EA"/>
    <w:rsid w:val="00D63270"/>
    <w:rsid w:val="00D63473"/>
    <w:rsid w:val="00D63728"/>
    <w:rsid w:val="00D6377F"/>
    <w:rsid w:val="00D63BD0"/>
    <w:rsid w:val="00D63BED"/>
    <w:rsid w:val="00D65831"/>
    <w:rsid w:val="00D65B20"/>
    <w:rsid w:val="00D665BC"/>
    <w:rsid w:val="00D66AA9"/>
    <w:rsid w:val="00D66EAB"/>
    <w:rsid w:val="00D67EFF"/>
    <w:rsid w:val="00D705DF"/>
    <w:rsid w:val="00D71EAC"/>
    <w:rsid w:val="00D726B7"/>
    <w:rsid w:val="00D73F48"/>
    <w:rsid w:val="00D76AC8"/>
    <w:rsid w:val="00D77FF8"/>
    <w:rsid w:val="00D81753"/>
    <w:rsid w:val="00D818C0"/>
    <w:rsid w:val="00D82799"/>
    <w:rsid w:val="00D829F5"/>
    <w:rsid w:val="00D82CA9"/>
    <w:rsid w:val="00D83395"/>
    <w:rsid w:val="00D83506"/>
    <w:rsid w:val="00D836FA"/>
    <w:rsid w:val="00D83FB6"/>
    <w:rsid w:val="00D850AB"/>
    <w:rsid w:val="00D8525F"/>
    <w:rsid w:val="00D85AC7"/>
    <w:rsid w:val="00D87198"/>
    <w:rsid w:val="00D871C0"/>
    <w:rsid w:val="00D87D79"/>
    <w:rsid w:val="00D90B41"/>
    <w:rsid w:val="00D9188E"/>
    <w:rsid w:val="00D92AF5"/>
    <w:rsid w:val="00D9416E"/>
    <w:rsid w:val="00D94458"/>
    <w:rsid w:val="00D964B4"/>
    <w:rsid w:val="00D9651E"/>
    <w:rsid w:val="00D97702"/>
    <w:rsid w:val="00D9779B"/>
    <w:rsid w:val="00D97EAF"/>
    <w:rsid w:val="00DA036C"/>
    <w:rsid w:val="00DA0562"/>
    <w:rsid w:val="00DA0CF3"/>
    <w:rsid w:val="00DA0EEF"/>
    <w:rsid w:val="00DA149C"/>
    <w:rsid w:val="00DA36E7"/>
    <w:rsid w:val="00DA49F9"/>
    <w:rsid w:val="00DA50A0"/>
    <w:rsid w:val="00DA57E8"/>
    <w:rsid w:val="00DA5E62"/>
    <w:rsid w:val="00DA6646"/>
    <w:rsid w:val="00DA6DCB"/>
    <w:rsid w:val="00DA7599"/>
    <w:rsid w:val="00DA7749"/>
    <w:rsid w:val="00DA780A"/>
    <w:rsid w:val="00DA78C6"/>
    <w:rsid w:val="00DB0C44"/>
    <w:rsid w:val="00DB0EED"/>
    <w:rsid w:val="00DB1B8F"/>
    <w:rsid w:val="00DB2CAD"/>
    <w:rsid w:val="00DB2DE0"/>
    <w:rsid w:val="00DB3506"/>
    <w:rsid w:val="00DB3DD7"/>
    <w:rsid w:val="00DB48D0"/>
    <w:rsid w:val="00DB49A2"/>
    <w:rsid w:val="00DB6026"/>
    <w:rsid w:val="00DB6893"/>
    <w:rsid w:val="00DB771C"/>
    <w:rsid w:val="00DB7781"/>
    <w:rsid w:val="00DC016A"/>
    <w:rsid w:val="00DC05D6"/>
    <w:rsid w:val="00DC0C32"/>
    <w:rsid w:val="00DC0C4E"/>
    <w:rsid w:val="00DC0C9B"/>
    <w:rsid w:val="00DC1DE2"/>
    <w:rsid w:val="00DC23C1"/>
    <w:rsid w:val="00DC2860"/>
    <w:rsid w:val="00DC3559"/>
    <w:rsid w:val="00DC49B6"/>
    <w:rsid w:val="00DC51A1"/>
    <w:rsid w:val="00DC5240"/>
    <w:rsid w:val="00DC6CDD"/>
    <w:rsid w:val="00DC7304"/>
    <w:rsid w:val="00DD00C1"/>
    <w:rsid w:val="00DD038D"/>
    <w:rsid w:val="00DD0429"/>
    <w:rsid w:val="00DD0B31"/>
    <w:rsid w:val="00DD11A3"/>
    <w:rsid w:val="00DD35E5"/>
    <w:rsid w:val="00DD3BE9"/>
    <w:rsid w:val="00DD5CCF"/>
    <w:rsid w:val="00DD6765"/>
    <w:rsid w:val="00DE035F"/>
    <w:rsid w:val="00DE0877"/>
    <w:rsid w:val="00DE1BC9"/>
    <w:rsid w:val="00DE1EC4"/>
    <w:rsid w:val="00DE2972"/>
    <w:rsid w:val="00DE319A"/>
    <w:rsid w:val="00DE33F3"/>
    <w:rsid w:val="00DE3B58"/>
    <w:rsid w:val="00DE4CAD"/>
    <w:rsid w:val="00DE4D1F"/>
    <w:rsid w:val="00DE6777"/>
    <w:rsid w:val="00DE6B13"/>
    <w:rsid w:val="00DE76B9"/>
    <w:rsid w:val="00DF1457"/>
    <w:rsid w:val="00DF14C9"/>
    <w:rsid w:val="00DF2A15"/>
    <w:rsid w:val="00DF4CBD"/>
    <w:rsid w:val="00DF52BE"/>
    <w:rsid w:val="00DF52E2"/>
    <w:rsid w:val="00DF558F"/>
    <w:rsid w:val="00DF5610"/>
    <w:rsid w:val="00DF5BD5"/>
    <w:rsid w:val="00DF5CE3"/>
    <w:rsid w:val="00DF5DF2"/>
    <w:rsid w:val="00DF639E"/>
    <w:rsid w:val="00DF63BE"/>
    <w:rsid w:val="00DF76AD"/>
    <w:rsid w:val="00DF7CB0"/>
    <w:rsid w:val="00DF7CD9"/>
    <w:rsid w:val="00E01038"/>
    <w:rsid w:val="00E0114E"/>
    <w:rsid w:val="00E011D6"/>
    <w:rsid w:val="00E01C9C"/>
    <w:rsid w:val="00E01EE0"/>
    <w:rsid w:val="00E02A1C"/>
    <w:rsid w:val="00E02CA1"/>
    <w:rsid w:val="00E02D80"/>
    <w:rsid w:val="00E041F5"/>
    <w:rsid w:val="00E042CA"/>
    <w:rsid w:val="00E0468B"/>
    <w:rsid w:val="00E04A7E"/>
    <w:rsid w:val="00E05860"/>
    <w:rsid w:val="00E05BD7"/>
    <w:rsid w:val="00E05D90"/>
    <w:rsid w:val="00E06AE4"/>
    <w:rsid w:val="00E0724C"/>
    <w:rsid w:val="00E07636"/>
    <w:rsid w:val="00E07F6B"/>
    <w:rsid w:val="00E10C04"/>
    <w:rsid w:val="00E10D13"/>
    <w:rsid w:val="00E11470"/>
    <w:rsid w:val="00E1190F"/>
    <w:rsid w:val="00E11CF3"/>
    <w:rsid w:val="00E11CF6"/>
    <w:rsid w:val="00E11E6E"/>
    <w:rsid w:val="00E1206D"/>
    <w:rsid w:val="00E12CF3"/>
    <w:rsid w:val="00E12F98"/>
    <w:rsid w:val="00E132C5"/>
    <w:rsid w:val="00E1372C"/>
    <w:rsid w:val="00E13E5C"/>
    <w:rsid w:val="00E14204"/>
    <w:rsid w:val="00E142C3"/>
    <w:rsid w:val="00E14CBB"/>
    <w:rsid w:val="00E15473"/>
    <w:rsid w:val="00E15646"/>
    <w:rsid w:val="00E15884"/>
    <w:rsid w:val="00E15960"/>
    <w:rsid w:val="00E15CE6"/>
    <w:rsid w:val="00E16619"/>
    <w:rsid w:val="00E16892"/>
    <w:rsid w:val="00E170F2"/>
    <w:rsid w:val="00E171F7"/>
    <w:rsid w:val="00E210D4"/>
    <w:rsid w:val="00E21913"/>
    <w:rsid w:val="00E220E8"/>
    <w:rsid w:val="00E24BE7"/>
    <w:rsid w:val="00E25A32"/>
    <w:rsid w:val="00E265D1"/>
    <w:rsid w:val="00E26A8B"/>
    <w:rsid w:val="00E26F19"/>
    <w:rsid w:val="00E2730F"/>
    <w:rsid w:val="00E27571"/>
    <w:rsid w:val="00E278E0"/>
    <w:rsid w:val="00E27D73"/>
    <w:rsid w:val="00E3091E"/>
    <w:rsid w:val="00E318C8"/>
    <w:rsid w:val="00E31EB9"/>
    <w:rsid w:val="00E333F5"/>
    <w:rsid w:val="00E33441"/>
    <w:rsid w:val="00E340F6"/>
    <w:rsid w:val="00E34239"/>
    <w:rsid w:val="00E35904"/>
    <w:rsid w:val="00E3598E"/>
    <w:rsid w:val="00E35A78"/>
    <w:rsid w:val="00E35E14"/>
    <w:rsid w:val="00E3618A"/>
    <w:rsid w:val="00E36CDF"/>
    <w:rsid w:val="00E3725A"/>
    <w:rsid w:val="00E37F13"/>
    <w:rsid w:val="00E412FE"/>
    <w:rsid w:val="00E42239"/>
    <w:rsid w:val="00E44B78"/>
    <w:rsid w:val="00E45196"/>
    <w:rsid w:val="00E45216"/>
    <w:rsid w:val="00E45226"/>
    <w:rsid w:val="00E454BB"/>
    <w:rsid w:val="00E4583D"/>
    <w:rsid w:val="00E45EBB"/>
    <w:rsid w:val="00E47750"/>
    <w:rsid w:val="00E47F93"/>
    <w:rsid w:val="00E500F7"/>
    <w:rsid w:val="00E5043C"/>
    <w:rsid w:val="00E50AA7"/>
    <w:rsid w:val="00E517BA"/>
    <w:rsid w:val="00E52D9F"/>
    <w:rsid w:val="00E5337B"/>
    <w:rsid w:val="00E542B8"/>
    <w:rsid w:val="00E55167"/>
    <w:rsid w:val="00E55BA9"/>
    <w:rsid w:val="00E55FAF"/>
    <w:rsid w:val="00E57336"/>
    <w:rsid w:val="00E602B5"/>
    <w:rsid w:val="00E60320"/>
    <w:rsid w:val="00E606E1"/>
    <w:rsid w:val="00E60F26"/>
    <w:rsid w:val="00E62F41"/>
    <w:rsid w:val="00E6385A"/>
    <w:rsid w:val="00E65251"/>
    <w:rsid w:val="00E6607C"/>
    <w:rsid w:val="00E662C3"/>
    <w:rsid w:val="00E66B20"/>
    <w:rsid w:val="00E66D01"/>
    <w:rsid w:val="00E67069"/>
    <w:rsid w:val="00E6746A"/>
    <w:rsid w:val="00E676C2"/>
    <w:rsid w:val="00E70D31"/>
    <w:rsid w:val="00E71E10"/>
    <w:rsid w:val="00E7202E"/>
    <w:rsid w:val="00E7326D"/>
    <w:rsid w:val="00E734DF"/>
    <w:rsid w:val="00E73CEB"/>
    <w:rsid w:val="00E7494A"/>
    <w:rsid w:val="00E75007"/>
    <w:rsid w:val="00E7568C"/>
    <w:rsid w:val="00E76B09"/>
    <w:rsid w:val="00E77046"/>
    <w:rsid w:val="00E779E6"/>
    <w:rsid w:val="00E80622"/>
    <w:rsid w:val="00E8071D"/>
    <w:rsid w:val="00E812D9"/>
    <w:rsid w:val="00E81BDD"/>
    <w:rsid w:val="00E81E13"/>
    <w:rsid w:val="00E83BAA"/>
    <w:rsid w:val="00E83EFA"/>
    <w:rsid w:val="00E850B9"/>
    <w:rsid w:val="00E874EE"/>
    <w:rsid w:val="00E90835"/>
    <w:rsid w:val="00E90910"/>
    <w:rsid w:val="00E9199F"/>
    <w:rsid w:val="00E92823"/>
    <w:rsid w:val="00E92AEE"/>
    <w:rsid w:val="00E9322B"/>
    <w:rsid w:val="00E94E54"/>
    <w:rsid w:val="00E952F3"/>
    <w:rsid w:val="00E95397"/>
    <w:rsid w:val="00E9561A"/>
    <w:rsid w:val="00E959CF"/>
    <w:rsid w:val="00E96658"/>
    <w:rsid w:val="00E96F61"/>
    <w:rsid w:val="00E972CC"/>
    <w:rsid w:val="00E9766D"/>
    <w:rsid w:val="00EA0660"/>
    <w:rsid w:val="00EA1373"/>
    <w:rsid w:val="00EA1C22"/>
    <w:rsid w:val="00EA262B"/>
    <w:rsid w:val="00EA298C"/>
    <w:rsid w:val="00EA2FCB"/>
    <w:rsid w:val="00EA3398"/>
    <w:rsid w:val="00EA3729"/>
    <w:rsid w:val="00EA3773"/>
    <w:rsid w:val="00EA4BB9"/>
    <w:rsid w:val="00EA4BED"/>
    <w:rsid w:val="00EA55C7"/>
    <w:rsid w:val="00EA5B5F"/>
    <w:rsid w:val="00EA6209"/>
    <w:rsid w:val="00EA7309"/>
    <w:rsid w:val="00EA75AE"/>
    <w:rsid w:val="00EA7D4D"/>
    <w:rsid w:val="00EB033A"/>
    <w:rsid w:val="00EB04A7"/>
    <w:rsid w:val="00EB09BA"/>
    <w:rsid w:val="00EB1EFA"/>
    <w:rsid w:val="00EB30A3"/>
    <w:rsid w:val="00EB3E40"/>
    <w:rsid w:val="00EB407C"/>
    <w:rsid w:val="00EB49B4"/>
    <w:rsid w:val="00EB4BF6"/>
    <w:rsid w:val="00EB7C34"/>
    <w:rsid w:val="00EC1129"/>
    <w:rsid w:val="00EC15CB"/>
    <w:rsid w:val="00EC1DBE"/>
    <w:rsid w:val="00EC1FD7"/>
    <w:rsid w:val="00EC2DFE"/>
    <w:rsid w:val="00EC2E97"/>
    <w:rsid w:val="00EC4CD8"/>
    <w:rsid w:val="00EC58ED"/>
    <w:rsid w:val="00EC5CFA"/>
    <w:rsid w:val="00EC5D5C"/>
    <w:rsid w:val="00EC5DF0"/>
    <w:rsid w:val="00EC674B"/>
    <w:rsid w:val="00EC7314"/>
    <w:rsid w:val="00EC78F4"/>
    <w:rsid w:val="00EC7E43"/>
    <w:rsid w:val="00ED1505"/>
    <w:rsid w:val="00ED23B0"/>
    <w:rsid w:val="00ED255A"/>
    <w:rsid w:val="00ED3782"/>
    <w:rsid w:val="00ED4693"/>
    <w:rsid w:val="00ED494D"/>
    <w:rsid w:val="00ED4A9B"/>
    <w:rsid w:val="00ED4BF8"/>
    <w:rsid w:val="00ED5054"/>
    <w:rsid w:val="00ED61AA"/>
    <w:rsid w:val="00ED6942"/>
    <w:rsid w:val="00ED6967"/>
    <w:rsid w:val="00ED7621"/>
    <w:rsid w:val="00ED7C07"/>
    <w:rsid w:val="00ED7CDD"/>
    <w:rsid w:val="00EE052B"/>
    <w:rsid w:val="00EE18DD"/>
    <w:rsid w:val="00EE1C38"/>
    <w:rsid w:val="00EE1C91"/>
    <w:rsid w:val="00EE1ECE"/>
    <w:rsid w:val="00EE228B"/>
    <w:rsid w:val="00EE2E33"/>
    <w:rsid w:val="00EE3D24"/>
    <w:rsid w:val="00EE4D6B"/>
    <w:rsid w:val="00EE50D7"/>
    <w:rsid w:val="00EE52E1"/>
    <w:rsid w:val="00EE62D1"/>
    <w:rsid w:val="00EE630C"/>
    <w:rsid w:val="00EE697F"/>
    <w:rsid w:val="00EE7845"/>
    <w:rsid w:val="00EE7DD0"/>
    <w:rsid w:val="00EE7EB6"/>
    <w:rsid w:val="00EE7FFA"/>
    <w:rsid w:val="00EF006C"/>
    <w:rsid w:val="00EF0420"/>
    <w:rsid w:val="00EF1ECE"/>
    <w:rsid w:val="00EF2378"/>
    <w:rsid w:val="00EF256D"/>
    <w:rsid w:val="00EF2CB0"/>
    <w:rsid w:val="00EF4755"/>
    <w:rsid w:val="00EF4CA2"/>
    <w:rsid w:val="00EF4D73"/>
    <w:rsid w:val="00EF4EB3"/>
    <w:rsid w:val="00EF55BC"/>
    <w:rsid w:val="00EF5989"/>
    <w:rsid w:val="00EF5C55"/>
    <w:rsid w:val="00EF606E"/>
    <w:rsid w:val="00EF64EE"/>
    <w:rsid w:val="00EF651E"/>
    <w:rsid w:val="00EF66BE"/>
    <w:rsid w:val="00EF7E27"/>
    <w:rsid w:val="00F00423"/>
    <w:rsid w:val="00F01244"/>
    <w:rsid w:val="00F01705"/>
    <w:rsid w:val="00F01FF5"/>
    <w:rsid w:val="00F02930"/>
    <w:rsid w:val="00F02FD0"/>
    <w:rsid w:val="00F0369C"/>
    <w:rsid w:val="00F0392A"/>
    <w:rsid w:val="00F043D6"/>
    <w:rsid w:val="00F05558"/>
    <w:rsid w:val="00F07413"/>
    <w:rsid w:val="00F10811"/>
    <w:rsid w:val="00F10D95"/>
    <w:rsid w:val="00F111EE"/>
    <w:rsid w:val="00F11446"/>
    <w:rsid w:val="00F11AD2"/>
    <w:rsid w:val="00F12ADD"/>
    <w:rsid w:val="00F12E9E"/>
    <w:rsid w:val="00F12F42"/>
    <w:rsid w:val="00F13387"/>
    <w:rsid w:val="00F138D4"/>
    <w:rsid w:val="00F14087"/>
    <w:rsid w:val="00F14380"/>
    <w:rsid w:val="00F14586"/>
    <w:rsid w:val="00F146EC"/>
    <w:rsid w:val="00F15134"/>
    <w:rsid w:val="00F15A98"/>
    <w:rsid w:val="00F1652D"/>
    <w:rsid w:val="00F1765A"/>
    <w:rsid w:val="00F179A5"/>
    <w:rsid w:val="00F17A25"/>
    <w:rsid w:val="00F17CB1"/>
    <w:rsid w:val="00F21376"/>
    <w:rsid w:val="00F21927"/>
    <w:rsid w:val="00F228D1"/>
    <w:rsid w:val="00F23013"/>
    <w:rsid w:val="00F23079"/>
    <w:rsid w:val="00F23ACB"/>
    <w:rsid w:val="00F23E11"/>
    <w:rsid w:val="00F23EC1"/>
    <w:rsid w:val="00F242AC"/>
    <w:rsid w:val="00F2439D"/>
    <w:rsid w:val="00F24526"/>
    <w:rsid w:val="00F24C3F"/>
    <w:rsid w:val="00F251BA"/>
    <w:rsid w:val="00F2624A"/>
    <w:rsid w:val="00F2674F"/>
    <w:rsid w:val="00F26D8B"/>
    <w:rsid w:val="00F274EE"/>
    <w:rsid w:val="00F30582"/>
    <w:rsid w:val="00F30865"/>
    <w:rsid w:val="00F30DCA"/>
    <w:rsid w:val="00F31BD4"/>
    <w:rsid w:val="00F31BF6"/>
    <w:rsid w:val="00F31ED3"/>
    <w:rsid w:val="00F32856"/>
    <w:rsid w:val="00F32A09"/>
    <w:rsid w:val="00F33CF6"/>
    <w:rsid w:val="00F340AC"/>
    <w:rsid w:val="00F3440B"/>
    <w:rsid w:val="00F34460"/>
    <w:rsid w:val="00F351DB"/>
    <w:rsid w:val="00F35E4E"/>
    <w:rsid w:val="00F363B3"/>
    <w:rsid w:val="00F41A31"/>
    <w:rsid w:val="00F41BA0"/>
    <w:rsid w:val="00F43A63"/>
    <w:rsid w:val="00F43DE1"/>
    <w:rsid w:val="00F43ECE"/>
    <w:rsid w:val="00F44EB6"/>
    <w:rsid w:val="00F453C7"/>
    <w:rsid w:val="00F4565B"/>
    <w:rsid w:val="00F45A50"/>
    <w:rsid w:val="00F45AF4"/>
    <w:rsid w:val="00F4614D"/>
    <w:rsid w:val="00F50427"/>
    <w:rsid w:val="00F50BF5"/>
    <w:rsid w:val="00F51032"/>
    <w:rsid w:val="00F511AD"/>
    <w:rsid w:val="00F518C3"/>
    <w:rsid w:val="00F527E6"/>
    <w:rsid w:val="00F52858"/>
    <w:rsid w:val="00F5324D"/>
    <w:rsid w:val="00F53E54"/>
    <w:rsid w:val="00F53FF6"/>
    <w:rsid w:val="00F54A76"/>
    <w:rsid w:val="00F54C9A"/>
    <w:rsid w:val="00F55BC8"/>
    <w:rsid w:val="00F56709"/>
    <w:rsid w:val="00F568BF"/>
    <w:rsid w:val="00F57BD5"/>
    <w:rsid w:val="00F61581"/>
    <w:rsid w:val="00F6189E"/>
    <w:rsid w:val="00F61BB8"/>
    <w:rsid w:val="00F61FB5"/>
    <w:rsid w:val="00F651D5"/>
    <w:rsid w:val="00F6527F"/>
    <w:rsid w:val="00F65FDD"/>
    <w:rsid w:val="00F66D7E"/>
    <w:rsid w:val="00F670E3"/>
    <w:rsid w:val="00F673D3"/>
    <w:rsid w:val="00F67614"/>
    <w:rsid w:val="00F677C1"/>
    <w:rsid w:val="00F67B85"/>
    <w:rsid w:val="00F67EDA"/>
    <w:rsid w:val="00F70090"/>
    <w:rsid w:val="00F70F45"/>
    <w:rsid w:val="00F7231D"/>
    <w:rsid w:val="00F726C0"/>
    <w:rsid w:val="00F730E2"/>
    <w:rsid w:val="00F737C0"/>
    <w:rsid w:val="00F74C1D"/>
    <w:rsid w:val="00F75B41"/>
    <w:rsid w:val="00F75BC8"/>
    <w:rsid w:val="00F76504"/>
    <w:rsid w:val="00F7669F"/>
    <w:rsid w:val="00F776EF"/>
    <w:rsid w:val="00F809AC"/>
    <w:rsid w:val="00F809C5"/>
    <w:rsid w:val="00F80F52"/>
    <w:rsid w:val="00F815A6"/>
    <w:rsid w:val="00F818B7"/>
    <w:rsid w:val="00F81C01"/>
    <w:rsid w:val="00F81FCD"/>
    <w:rsid w:val="00F82051"/>
    <w:rsid w:val="00F82135"/>
    <w:rsid w:val="00F823FE"/>
    <w:rsid w:val="00F82669"/>
    <w:rsid w:val="00F826A5"/>
    <w:rsid w:val="00F829DC"/>
    <w:rsid w:val="00F82FEB"/>
    <w:rsid w:val="00F831B7"/>
    <w:rsid w:val="00F83C94"/>
    <w:rsid w:val="00F83E93"/>
    <w:rsid w:val="00F84D24"/>
    <w:rsid w:val="00F84FF5"/>
    <w:rsid w:val="00F85CE8"/>
    <w:rsid w:val="00F86294"/>
    <w:rsid w:val="00F86295"/>
    <w:rsid w:val="00F8629E"/>
    <w:rsid w:val="00F86B33"/>
    <w:rsid w:val="00F90D40"/>
    <w:rsid w:val="00F91FC3"/>
    <w:rsid w:val="00F92395"/>
    <w:rsid w:val="00F923A5"/>
    <w:rsid w:val="00F93247"/>
    <w:rsid w:val="00F9333B"/>
    <w:rsid w:val="00F93468"/>
    <w:rsid w:val="00F9404D"/>
    <w:rsid w:val="00F94583"/>
    <w:rsid w:val="00F94F07"/>
    <w:rsid w:val="00F95050"/>
    <w:rsid w:val="00F9589F"/>
    <w:rsid w:val="00F95D80"/>
    <w:rsid w:val="00F95FE4"/>
    <w:rsid w:val="00F9632D"/>
    <w:rsid w:val="00F96524"/>
    <w:rsid w:val="00F968C1"/>
    <w:rsid w:val="00F96E6B"/>
    <w:rsid w:val="00F975A1"/>
    <w:rsid w:val="00F97982"/>
    <w:rsid w:val="00F97FCE"/>
    <w:rsid w:val="00FA0F72"/>
    <w:rsid w:val="00FA10D7"/>
    <w:rsid w:val="00FA30E4"/>
    <w:rsid w:val="00FA3B06"/>
    <w:rsid w:val="00FA3FE9"/>
    <w:rsid w:val="00FA445B"/>
    <w:rsid w:val="00FA4ABD"/>
    <w:rsid w:val="00FA4BE8"/>
    <w:rsid w:val="00FA522E"/>
    <w:rsid w:val="00FA63BB"/>
    <w:rsid w:val="00FA6578"/>
    <w:rsid w:val="00FA7BA4"/>
    <w:rsid w:val="00FA7FE9"/>
    <w:rsid w:val="00FB022E"/>
    <w:rsid w:val="00FB052B"/>
    <w:rsid w:val="00FB0A27"/>
    <w:rsid w:val="00FB21E9"/>
    <w:rsid w:val="00FB2283"/>
    <w:rsid w:val="00FB2C6F"/>
    <w:rsid w:val="00FB37EF"/>
    <w:rsid w:val="00FB4C8E"/>
    <w:rsid w:val="00FB513A"/>
    <w:rsid w:val="00FB5378"/>
    <w:rsid w:val="00FB5FD0"/>
    <w:rsid w:val="00FB61D4"/>
    <w:rsid w:val="00FB717D"/>
    <w:rsid w:val="00FB7BD3"/>
    <w:rsid w:val="00FC00C2"/>
    <w:rsid w:val="00FC017F"/>
    <w:rsid w:val="00FC0E3F"/>
    <w:rsid w:val="00FC1623"/>
    <w:rsid w:val="00FC1909"/>
    <w:rsid w:val="00FC1AE8"/>
    <w:rsid w:val="00FC2423"/>
    <w:rsid w:val="00FC2642"/>
    <w:rsid w:val="00FC2750"/>
    <w:rsid w:val="00FC2D5C"/>
    <w:rsid w:val="00FC30B8"/>
    <w:rsid w:val="00FC3799"/>
    <w:rsid w:val="00FC48C2"/>
    <w:rsid w:val="00FC4E92"/>
    <w:rsid w:val="00FC5610"/>
    <w:rsid w:val="00FC5AE7"/>
    <w:rsid w:val="00FC60FA"/>
    <w:rsid w:val="00FD0CFA"/>
    <w:rsid w:val="00FD1465"/>
    <w:rsid w:val="00FD259E"/>
    <w:rsid w:val="00FD297F"/>
    <w:rsid w:val="00FD2A92"/>
    <w:rsid w:val="00FD3679"/>
    <w:rsid w:val="00FD3B07"/>
    <w:rsid w:val="00FD3B81"/>
    <w:rsid w:val="00FD40B5"/>
    <w:rsid w:val="00FD4C1A"/>
    <w:rsid w:val="00FD4F96"/>
    <w:rsid w:val="00FD5266"/>
    <w:rsid w:val="00FD58B8"/>
    <w:rsid w:val="00FD58CD"/>
    <w:rsid w:val="00FD67D7"/>
    <w:rsid w:val="00FD6898"/>
    <w:rsid w:val="00FD693F"/>
    <w:rsid w:val="00FD784A"/>
    <w:rsid w:val="00FE0162"/>
    <w:rsid w:val="00FE1132"/>
    <w:rsid w:val="00FE14D0"/>
    <w:rsid w:val="00FE1AE2"/>
    <w:rsid w:val="00FE1F41"/>
    <w:rsid w:val="00FE467D"/>
    <w:rsid w:val="00FE4A3E"/>
    <w:rsid w:val="00FE5D60"/>
    <w:rsid w:val="00FE5E13"/>
    <w:rsid w:val="00FE6175"/>
    <w:rsid w:val="00FE64D9"/>
    <w:rsid w:val="00FE67F2"/>
    <w:rsid w:val="00FE723D"/>
    <w:rsid w:val="00FE7AD5"/>
    <w:rsid w:val="00FE7D1F"/>
    <w:rsid w:val="00FF036E"/>
    <w:rsid w:val="00FF311B"/>
    <w:rsid w:val="00FF39B2"/>
    <w:rsid w:val="00FF3B16"/>
    <w:rsid w:val="00FF3CF3"/>
    <w:rsid w:val="00FF45F1"/>
    <w:rsid w:val="00FF4BF9"/>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C9C2105"/>
  <w15:docId w15:val="{7400B1F8-A3DB-4942-9F9B-BE0F47668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BFC"/>
    <w:pPr>
      <w:spacing w:after="200" w:line="276" w:lineRule="auto"/>
    </w:pPr>
    <w:rPr>
      <w:rFonts w:ascii="Gill Sans MT" w:eastAsiaTheme="minorEastAsia" w:hAnsi="Gill Sans MT"/>
      <w:sz w:val="24"/>
    </w:rPr>
  </w:style>
  <w:style w:type="paragraph" w:styleId="Naslov1">
    <w:name w:val="heading 1"/>
    <w:basedOn w:val="Normal"/>
    <w:next w:val="Normal"/>
    <w:link w:val="Naslov1Char"/>
    <w:autoRedefine/>
    <w:uiPriority w:val="9"/>
    <w:qFormat/>
    <w:rsid w:val="0099725B"/>
    <w:pPr>
      <w:keepNext/>
      <w:keepLines/>
      <w:numPr>
        <w:numId w:val="54"/>
      </w:numPr>
      <w:kinsoku w:val="0"/>
      <w:overflowPunct w:val="0"/>
      <w:spacing w:after="120" w:line="240" w:lineRule="auto"/>
      <w:contextualSpacing/>
      <w:jc w:val="both"/>
      <w:outlineLvl w:val="0"/>
    </w:pPr>
    <w:rPr>
      <w:rFonts w:cs="Times New Roman"/>
      <w:b/>
      <w:sz w:val="28"/>
      <w:szCs w:val="24"/>
    </w:rPr>
  </w:style>
  <w:style w:type="paragraph" w:styleId="Naslov2">
    <w:name w:val="heading 2"/>
    <w:basedOn w:val="Normal"/>
    <w:next w:val="Normal"/>
    <w:link w:val="Naslov2Char"/>
    <w:autoRedefine/>
    <w:uiPriority w:val="9"/>
    <w:unhideWhenUsed/>
    <w:qFormat/>
    <w:rsid w:val="004A05C4"/>
    <w:pPr>
      <w:numPr>
        <w:ilvl w:val="1"/>
        <w:numId w:val="54"/>
      </w:numPr>
      <w:spacing w:after="120" w:line="240" w:lineRule="auto"/>
      <w:contextualSpacing/>
      <w:jc w:val="both"/>
      <w:outlineLvl w:val="1"/>
    </w:pPr>
    <w:rPr>
      <w:rFonts w:eastAsiaTheme="majorEastAsia" w:cs="Times New Roman"/>
      <w:b/>
      <w:bCs/>
      <w:szCs w:val="24"/>
    </w:rPr>
  </w:style>
  <w:style w:type="paragraph" w:styleId="Naslov3">
    <w:name w:val="heading 3"/>
    <w:basedOn w:val="Normal"/>
    <w:next w:val="Normal"/>
    <w:link w:val="Naslov3Char"/>
    <w:uiPriority w:val="9"/>
    <w:unhideWhenUsed/>
    <w:qFormat/>
    <w:rsid w:val="00CC4BFC"/>
    <w:pPr>
      <w:numPr>
        <w:ilvl w:val="2"/>
        <w:numId w:val="51"/>
      </w:numPr>
      <w:spacing w:before="200" w:after="0" w:line="271" w:lineRule="auto"/>
      <w:outlineLvl w:val="2"/>
    </w:pPr>
    <w:rPr>
      <w:rFonts w:eastAsiaTheme="majorEastAsia" w:cstheme="majorBidi"/>
      <w:bCs/>
    </w:rPr>
  </w:style>
  <w:style w:type="paragraph" w:styleId="Naslov4">
    <w:name w:val="heading 4"/>
    <w:basedOn w:val="Normal"/>
    <w:next w:val="Normal"/>
    <w:link w:val="Naslov4Char"/>
    <w:uiPriority w:val="9"/>
    <w:semiHidden/>
    <w:unhideWhenUsed/>
    <w:qFormat/>
    <w:rsid w:val="006D336D"/>
    <w:pPr>
      <w:numPr>
        <w:ilvl w:val="3"/>
        <w:numId w:val="51"/>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51"/>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5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51"/>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51"/>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51"/>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9725B"/>
    <w:rPr>
      <w:rFonts w:ascii="Gill Sans MT" w:eastAsiaTheme="minorEastAsia" w:hAnsi="Gill Sans MT" w:cs="Times New Roman"/>
      <w:b/>
      <w:sz w:val="28"/>
      <w:szCs w:val="24"/>
    </w:rPr>
  </w:style>
  <w:style w:type="character" w:customStyle="1" w:styleId="Naslov2Char">
    <w:name w:val="Naslov 2 Char"/>
    <w:basedOn w:val="Zadanifontodlomka"/>
    <w:link w:val="Naslov2"/>
    <w:uiPriority w:val="9"/>
    <w:rsid w:val="004A05C4"/>
    <w:rPr>
      <w:rFonts w:ascii="Gill Sans MT" w:eastAsiaTheme="majorEastAsia" w:hAnsi="Gill Sans MT" w:cs="Times New Roman"/>
      <w:b/>
      <w:bCs/>
      <w:sz w:val="24"/>
      <w:szCs w:val="24"/>
    </w:rPr>
  </w:style>
  <w:style w:type="character" w:customStyle="1" w:styleId="Naslov3Char">
    <w:name w:val="Naslov 3 Char"/>
    <w:basedOn w:val="Zadanifontodlomka"/>
    <w:link w:val="Naslov3"/>
    <w:uiPriority w:val="9"/>
    <w:rsid w:val="00CC4BFC"/>
    <w:rPr>
      <w:rFonts w:ascii="Gill Sans MT" w:eastAsiaTheme="majorEastAsia" w:hAnsi="Gill Sans MT" w:cstheme="majorBidi"/>
      <w:bCs/>
      <w:sz w:val="24"/>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99"/>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numPr>
        <w:numId w:val="2"/>
      </w:num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115968"/>
    <w:pPr>
      <w:tabs>
        <w:tab w:val="left" w:pos="440"/>
        <w:tab w:val="right" w:leader="dot" w:pos="9062"/>
      </w:tabs>
      <w:spacing w:before="120" w:after="0"/>
    </w:pPr>
    <w:rPr>
      <w:b/>
      <w:bCs/>
      <w:szCs w:val="24"/>
    </w:rPr>
  </w:style>
  <w:style w:type="paragraph" w:styleId="Sadraj2">
    <w:name w:val="toc 2"/>
    <w:basedOn w:val="Normal"/>
    <w:next w:val="Normal"/>
    <w:autoRedefine/>
    <w:uiPriority w:val="39"/>
    <w:unhideWhenUsed/>
    <w:rsid w:val="004A05C4"/>
    <w:pPr>
      <w:tabs>
        <w:tab w:val="left" w:pos="880"/>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Zadanifontodlomka"/>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Zadanifontodlomka"/>
    <w:rsid w:val="00497C6A"/>
  </w:style>
  <w:style w:type="character" w:customStyle="1" w:styleId="UnresolvedMention1">
    <w:name w:val="Unresolved Mention1"/>
    <w:basedOn w:val="Zadanifontodlomka"/>
    <w:uiPriority w:val="99"/>
    <w:semiHidden/>
    <w:unhideWhenUsed/>
    <w:rsid w:val="007E7FA5"/>
    <w:rPr>
      <w:color w:val="808080"/>
      <w:shd w:val="clear" w:color="auto" w:fill="E6E6E6"/>
    </w:rPr>
  </w:style>
  <w:style w:type="character" w:customStyle="1" w:styleId="UnresolvedMention2">
    <w:name w:val="Unresolved Mention2"/>
    <w:basedOn w:val="Zadanifontodlomka"/>
    <w:uiPriority w:val="99"/>
    <w:semiHidden/>
    <w:unhideWhenUsed/>
    <w:rsid w:val="00690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045513">
      <w:bodyDiv w:val="1"/>
      <w:marLeft w:val="0"/>
      <w:marRight w:val="0"/>
      <w:marTop w:val="0"/>
      <w:marBottom w:val="0"/>
      <w:divBdr>
        <w:top w:val="none" w:sz="0" w:space="0" w:color="auto"/>
        <w:left w:val="none" w:sz="0" w:space="0" w:color="auto"/>
        <w:bottom w:val="none" w:sz="0" w:space="0" w:color="auto"/>
        <w:right w:val="none" w:sz="0" w:space="0" w:color="auto"/>
      </w:divBdr>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44181868">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www.strukturnifondovi.hr/" TargetMode="External"/><Relationship Id="rId26" Type="http://schemas.openxmlformats.org/officeDocument/2006/relationships/hyperlink" Target="http://narodne-novine.nn.hr/clanci/sluzbeni/2015_04_41_839.html" TargetMode="External"/><Relationship Id="rId3" Type="http://schemas.openxmlformats.org/officeDocument/2006/relationships/customXml" Target="../customXml/item3.xml"/><Relationship Id="rId21" Type="http://schemas.openxmlformats.org/officeDocument/2006/relationships/hyperlink" Target="http://efondovi.mrrfeu.h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strukturnifondovi.hr" TargetMode="External"/><Relationship Id="rId25" Type="http://schemas.openxmlformats.org/officeDocument/2006/relationships/hyperlink" Target="http://narodne-novine.nn.hr/clanci/sluzbeni/2014_05_64_1224.html" TargetMode="Externa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www.strukturnifondovi.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uzp@mrrfeu.hr" TargetMode="External"/><Relationship Id="rId5" Type="http://schemas.openxmlformats.org/officeDocument/2006/relationships/numbering" Target="numbering.xml"/><Relationship Id="rId15" Type="http://schemas.openxmlformats.org/officeDocument/2006/relationships/hyperlink" Target="http://efondovi.mrrfeu.hr" TargetMode="External"/><Relationship Id="rId23" Type="http://schemas.openxmlformats.org/officeDocument/2006/relationships/hyperlink" Target="https://strukturnifondovi.hr/wp-content/uploads/2017/03/Upute-za-korisnike-zadnja-verzija.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bojana.ormuzpavic@mzoe.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ovi.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fondovi.mrrfeu.hr" TargetMode="External"/><Relationship Id="rId2" Type="http://schemas.openxmlformats.org/officeDocument/2006/relationships/hyperlink" Target="https://strukturnifondovi.hr/wp-content/uploads/2017/03/Upute-za-prijavitelje-horizontalna.pdf" TargetMode="External"/><Relationship Id="rId1" Type="http://schemas.openxmlformats.org/officeDocument/2006/relationships/hyperlink" Target="https://strukturnifondovi.hr/wp-content/uploads/2019/02/OPKK_070219.pdf" TargetMode="External"/><Relationship Id="rId4" Type="http://schemas.openxmlformats.org/officeDocument/2006/relationships/hyperlink" Target="https://mzoe.gov.hr/o-ministarstvu-1065/djelokrug-4925/otpad/strategije-planovi-i-programi-1274/program-izobrazno-informativnih-aktivnosti-aktivnosti-o-odrzivom-gospodarenju-otpadom/1276"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B9CF3-9AF9-4D49-9296-92CDBE9B4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19197</Words>
  <Characters>109425</Characters>
  <Application>Microsoft Office Word</Application>
  <DocSecurity>0</DocSecurity>
  <Lines>911</Lines>
  <Paragraphs>256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128366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dc:description/>
  <cp:lastModifiedBy>MT</cp:lastModifiedBy>
  <cp:revision>16</cp:revision>
  <cp:lastPrinted>2019-05-21T11:03:00Z</cp:lastPrinted>
  <dcterms:created xsi:type="dcterms:W3CDTF">2019-05-21T12:18:00Z</dcterms:created>
  <dcterms:modified xsi:type="dcterms:W3CDTF">2019-05-22T08:07:00Z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